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E7" w:rsidRPr="00F4686E" w:rsidRDefault="00050BE7" w:rsidP="00F73AF5">
      <w:pPr>
        <w:ind w:left="2880" w:hanging="588"/>
        <w:jc w:val="both"/>
        <w:rPr>
          <w:rFonts w:ascii="Georgia" w:hAnsi="Georgia" w:cs="Georgia"/>
          <w:sz w:val="20"/>
          <w:szCs w:val="20"/>
        </w:rPr>
      </w:pPr>
      <w:r w:rsidRPr="00F4686E">
        <w:rPr>
          <w:rFonts w:ascii="Georgia" w:hAnsi="Georgia" w:cs="Georgia"/>
          <w:sz w:val="20"/>
          <w:szCs w:val="20"/>
        </w:rPr>
        <w:t xml:space="preserve">           </w:t>
      </w:r>
    </w:p>
    <w:p w:rsidR="00050BE7" w:rsidRPr="00F4686E" w:rsidRDefault="00050BE7" w:rsidP="00F73AF5">
      <w:pPr>
        <w:pStyle w:val="Encabezado"/>
        <w:tabs>
          <w:tab w:val="clear" w:pos="4536"/>
          <w:tab w:val="clear" w:pos="9072"/>
        </w:tabs>
        <w:ind w:left="1440" w:right="-199" w:hanging="1440"/>
        <w:jc w:val="both"/>
        <w:rPr>
          <w:rFonts w:ascii="Calibri" w:hAnsi="Calibri" w:cs="Calibri"/>
          <w:b/>
          <w:bCs/>
          <w:color w:val="auto"/>
        </w:rPr>
      </w:pPr>
      <w:r w:rsidRPr="00002F40">
        <w:rPr>
          <w:rFonts w:ascii="Calibri" w:hAnsi="Calibri" w:cs="Calibri"/>
          <w:b/>
          <w:bCs/>
          <w:color w:val="auto"/>
          <w:u w:val="single"/>
        </w:rPr>
        <w:t>SUBJECT</w:t>
      </w:r>
      <w:r w:rsidRPr="00002F40">
        <w:rPr>
          <w:rFonts w:ascii="Calibri" w:hAnsi="Calibri" w:cs="Calibri"/>
          <w:b/>
          <w:bCs/>
          <w:color w:val="auto"/>
        </w:rPr>
        <w:t>:</w:t>
      </w:r>
      <w:r w:rsidRPr="00F4686E">
        <w:rPr>
          <w:rFonts w:ascii="Calibri" w:hAnsi="Calibri" w:cs="Calibri"/>
          <w:b/>
          <w:bCs/>
          <w:color w:val="auto"/>
          <w:lang w:eastAsia="en-GB"/>
        </w:rPr>
        <w:t xml:space="preserve"> </w:t>
      </w:r>
      <w:r w:rsidRPr="00F4686E">
        <w:rPr>
          <w:rFonts w:ascii="Calibri" w:hAnsi="Calibri" w:cs="Calibri"/>
          <w:b/>
          <w:bCs/>
          <w:color w:val="auto"/>
          <w:lang w:eastAsia="en-GB"/>
        </w:rPr>
        <w:tab/>
      </w:r>
      <w:r w:rsidRPr="00F4686E">
        <w:rPr>
          <w:rFonts w:ascii="Calibri" w:hAnsi="Calibri" w:cs="Calibri"/>
          <w:b/>
          <w:bCs/>
          <w:color w:val="auto"/>
        </w:rPr>
        <w:t>Permanent Open Call for Proposals for the European Space Agency Business Incubation Centre</w:t>
      </w:r>
      <w:r w:rsidRPr="00F4686E">
        <w:rPr>
          <w:rFonts w:ascii="Calibri" w:hAnsi="Calibri" w:cs="Calibri"/>
          <w:b/>
          <w:bCs/>
          <w:color w:val="auto"/>
          <w:lang w:eastAsia="en-GB"/>
        </w:rPr>
        <w:t xml:space="preserve"> </w:t>
      </w:r>
      <w:r w:rsidR="00856496">
        <w:rPr>
          <w:rFonts w:ascii="Calibri" w:hAnsi="Calibri" w:cs="Calibri"/>
          <w:b/>
          <w:bCs/>
          <w:color w:val="auto"/>
          <w:lang w:eastAsia="en-GB"/>
        </w:rPr>
        <w:t>Madrid Region</w:t>
      </w:r>
      <w:r w:rsidRPr="00F4686E">
        <w:rPr>
          <w:rFonts w:ascii="Calibri" w:hAnsi="Calibri" w:cs="Calibri"/>
          <w:b/>
          <w:bCs/>
          <w:color w:val="auto"/>
        </w:rPr>
        <w:t xml:space="preserve"> (“ESA BIC</w:t>
      </w:r>
      <w:r w:rsidRPr="00F4686E">
        <w:rPr>
          <w:rFonts w:ascii="Calibri" w:hAnsi="Calibri" w:cs="Calibri"/>
          <w:b/>
          <w:bCs/>
          <w:color w:val="auto"/>
          <w:lang w:eastAsia="en-GB"/>
        </w:rPr>
        <w:t xml:space="preserve"> </w:t>
      </w:r>
      <w:proofErr w:type="spellStart"/>
      <w:r w:rsidRPr="00F4686E">
        <w:rPr>
          <w:rFonts w:ascii="Calibri" w:hAnsi="Calibri" w:cs="Calibri"/>
          <w:b/>
          <w:bCs/>
          <w:color w:val="auto"/>
          <w:lang w:eastAsia="en-GB"/>
        </w:rPr>
        <w:t>Comunidad</w:t>
      </w:r>
      <w:proofErr w:type="spellEnd"/>
      <w:r w:rsidRPr="00F4686E">
        <w:rPr>
          <w:rFonts w:ascii="Calibri" w:hAnsi="Calibri" w:cs="Calibri"/>
          <w:b/>
          <w:bCs/>
          <w:color w:val="auto"/>
          <w:lang w:eastAsia="en-GB"/>
        </w:rPr>
        <w:t xml:space="preserve"> de Madrid”)</w:t>
      </w:r>
    </w:p>
    <w:p w:rsidR="00050BE7" w:rsidRPr="00F4686E" w:rsidRDefault="00050BE7" w:rsidP="00F73AF5">
      <w:pPr>
        <w:autoSpaceDE w:val="0"/>
        <w:autoSpaceDN w:val="0"/>
        <w:adjustRightInd w:val="0"/>
        <w:jc w:val="both"/>
        <w:rPr>
          <w:rFonts w:ascii="Calibri" w:eastAsia="MS Mincho" w:hAnsi="Calibri"/>
          <w:color w:val="auto"/>
        </w:rPr>
      </w:pPr>
    </w:p>
    <w:p w:rsidR="00050BE7" w:rsidRPr="00F4686E" w:rsidRDefault="00050BE7" w:rsidP="00F73AF5">
      <w:pPr>
        <w:jc w:val="both"/>
        <w:rPr>
          <w:rFonts w:ascii="Calibri" w:hAnsi="Calibri" w:cs="Calibri"/>
          <w:color w:val="auto"/>
        </w:rPr>
      </w:pPr>
      <w:r w:rsidRPr="00F4686E">
        <w:rPr>
          <w:rFonts w:ascii="Calibri" w:hAnsi="Calibri" w:cs="Calibri"/>
          <w:color w:val="auto"/>
        </w:rPr>
        <w:t>Dear Madam, Dear Sir,</w:t>
      </w:r>
    </w:p>
    <w:p w:rsidR="00050BE7" w:rsidRPr="00F4686E" w:rsidRDefault="00050BE7" w:rsidP="00F73AF5">
      <w:pPr>
        <w:jc w:val="both"/>
        <w:rPr>
          <w:rFonts w:ascii="Calibri" w:hAnsi="Calibri" w:cs="Calibri"/>
          <w:color w:val="auto"/>
        </w:rPr>
      </w:pPr>
    </w:p>
    <w:p w:rsidR="00050BE7" w:rsidRPr="00F4686E" w:rsidRDefault="00050BE7" w:rsidP="00F73AF5">
      <w:pPr>
        <w:jc w:val="both"/>
        <w:rPr>
          <w:rFonts w:ascii="Calibri" w:hAnsi="Calibri" w:cs="Calibri"/>
          <w:color w:val="auto"/>
          <w:lang w:eastAsia="en-GB"/>
        </w:rPr>
      </w:pPr>
      <w:r w:rsidRPr="00F4686E">
        <w:rPr>
          <w:rFonts w:ascii="Calibri" w:hAnsi="Calibri" w:cs="Calibri"/>
          <w:color w:val="auto"/>
        </w:rPr>
        <w:t>As part of its endeavour to encourage the transfer and commercialisation of space</w:t>
      </w:r>
    </w:p>
    <w:p w:rsidR="00050BE7" w:rsidRPr="00002F40" w:rsidRDefault="00AD0095" w:rsidP="00F73AF5">
      <w:pPr>
        <w:jc w:val="both"/>
        <w:rPr>
          <w:rFonts w:ascii="Calibri" w:hAnsi="Calibri" w:cs="Calibri"/>
          <w:color w:val="auto"/>
        </w:rPr>
      </w:pPr>
      <w:proofErr w:type="spellStart"/>
      <w:proofErr w:type="gramStart"/>
      <w:r w:rsidRPr="001A0DB2">
        <w:rPr>
          <w:rFonts w:ascii="Calibri" w:hAnsi="Calibri" w:cs="Calibri"/>
          <w:color w:val="auto"/>
        </w:rPr>
        <w:t>echnologies</w:t>
      </w:r>
      <w:proofErr w:type="spellEnd"/>
      <w:proofErr w:type="gramEnd"/>
      <w:r w:rsidR="00050BE7" w:rsidRPr="001A0DB2">
        <w:rPr>
          <w:rFonts w:ascii="Calibri" w:hAnsi="Calibri" w:cs="Calibri"/>
          <w:color w:val="auto"/>
        </w:rPr>
        <w:t>, the European Space Agency</w:t>
      </w:r>
      <w:r w:rsidR="00050BE7" w:rsidRPr="001A0DB2">
        <w:rPr>
          <w:rStyle w:val="Refdenotaalpie"/>
          <w:rFonts w:ascii="Calibri" w:hAnsi="Calibri" w:cs="Calibri"/>
          <w:color w:val="auto"/>
        </w:rPr>
        <w:footnoteReference w:id="2"/>
      </w:r>
      <w:r w:rsidR="00050BE7" w:rsidRPr="001A0DB2">
        <w:rPr>
          <w:rFonts w:ascii="Calibri" w:hAnsi="Calibri" w:cs="Calibri"/>
          <w:color w:val="auto"/>
        </w:rPr>
        <w:t xml:space="preserve"> (the Agency) has set up </w:t>
      </w:r>
      <w:r w:rsidR="00300EA3" w:rsidRPr="001A0DB2">
        <w:rPr>
          <w:rFonts w:ascii="Calibri" w:hAnsi="Calibri" w:cs="Calibri"/>
          <w:color w:val="auto"/>
        </w:rPr>
        <w:t>a network of incubation centres across several Member States</w:t>
      </w:r>
      <w:r w:rsidR="005C6755" w:rsidRPr="001A0DB2">
        <w:rPr>
          <w:rFonts w:asciiTheme="minorHAnsi" w:hAnsiTheme="minorHAnsi"/>
        </w:rPr>
        <w:t>.</w:t>
      </w:r>
      <w:r w:rsidR="00F73AF5" w:rsidRPr="001A0DB2">
        <w:rPr>
          <w:rFonts w:asciiTheme="minorHAnsi" w:hAnsiTheme="minorHAnsi"/>
        </w:rPr>
        <w:t xml:space="preserve"> </w:t>
      </w:r>
      <w:r w:rsidR="00050BE7" w:rsidRPr="001A0DB2">
        <w:rPr>
          <w:rFonts w:ascii="Calibri" w:hAnsi="Calibri" w:cs="Calibri"/>
          <w:color w:val="auto"/>
        </w:rPr>
        <w:t>Their purpose is to enable entrepreneurs (</w:t>
      </w:r>
      <w:proofErr w:type="spellStart"/>
      <w:r w:rsidR="00050BE7" w:rsidRPr="001A0DB2">
        <w:rPr>
          <w:rFonts w:ascii="Calibri" w:hAnsi="Calibri" w:cs="Calibri"/>
          <w:color w:val="auto"/>
        </w:rPr>
        <w:t>incubatees</w:t>
      </w:r>
      <w:proofErr w:type="spellEnd"/>
      <w:r w:rsidR="00050BE7" w:rsidRPr="001A0DB2">
        <w:rPr>
          <w:rFonts w:ascii="Calibri" w:hAnsi="Calibri" w:cs="Calibri"/>
          <w:color w:val="auto"/>
        </w:rPr>
        <w:t>) to receive commercial and technical assistance in order to set up their business using space technology for general non-space industrial, scientific and commercial uses</w:t>
      </w:r>
      <w:r w:rsidR="00F73AF5" w:rsidRPr="001A0DB2">
        <w:rPr>
          <w:rFonts w:ascii="Calibri" w:hAnsi="Calibri" w:cs="Calibri"/>
          <w:color w:val="auto"/>
        </w:rPr>
        <w:t xml:space="preserve"> (“spin-off”) or using non space technology for proposing products and services for the space sector (spin-in”)</w:t>
      </w:r>
      <w:r w:rsidR="00F73AF5" w:rsidRPr="001A0DB2">
        <w:rPr>
          <w:rStyle w:val="Refdenotaalpie"/>
          <w:rFonts w:ascii="Calibri" w:hAnsi="Calibri" w:cs="Calibri"/>
          <w:color w:val="auto"/>
        </w:rPr>
        <w:t xml:space="preserve"> </w:t>
      </w:r>
      <w:r w:rsidR="00F73AF5" w:rsidRPr="001A0DB2">
        <w:rPr>
          <w:rStyle w:val="Refdenotaalpie"/>
          <w:rFonts w:ascii="Calibri" w:hAnsi="Calibri" w:cs="Calibri"/>
          <w:color w:val="auto"/>
        </w:rPr>
        <w:footnoteReference w:id="3"/>
      </w:r>
      <w:r w:rsidR="00050BE7" w:rsidRPr="001A0DB2">
        <w:rPr>
          <w:rFonts w:ascii="Calibri" w:hAnsi="Calibri" w:cs="Calibri"/>
          <w:color w:val="auto"/>
        </w:rPr>
        <w:t>.</w:t>
      </w:r>
    </w:p>
    <w:p w:rsidR="00050BE7" w:rsidRPr="00F4686E" w:rsidRDefault="00050BE7" w:rsidP="00F73AF5">
      <w:pPr>
        <w:jc w:val="both"/>
        <w:rPr>
          <w:rFonts w:ascii="Calibri" w:hAnsi="Calibri" w:cs="Calibri"/>
          <w:color w:val="auto"/>
        </w:rPr>
      </w:pPr>
    </w:p>
    <w:p w:rsidR="00050BE7" w:rsidRPr="00F4686E" w:rsidRDefault="00050BE7" w:rsidP="00F73AF5">
      <w:pPr>
        <w:jc w:val="both"/>
        <w:rPr>
          <w:rFonts w:ascii="Calibri" w:hAnsi="Calibri" w:cs="Calibri"/>
          <w:color w:val="auto"/>
        </w:rPr>
      </w:pPr>
      <w:proofErr w:type="spellStart"/>
      <w:r w:rsidRPr="00F4686E">
        <w:rPr>
          <w:rFonts w:ascii="Calibri" w:hAnsi="Calibri" w:cs="Calibri"/>
          <w:color w:val="auto"/>
          <w:lang w:eastAsia="en-GB"/>
        </w:rPr>
        <w:t>Fundacion</w:t>
      </w:r>
      <w:proofErr w:type="spellEnd"/>
      <w:r w:rsidRPr="00F4686E">
        <w:rPr>
          <w:rFonts w:ascii="Calibri" w:hAnsi="Calibri" w:cs="Calibri"/>
          <w:color w:val="auto"/>
          <w:lang w:eastAsia="en-GB"/>
        </w:rPr>
        <w:t xml:space="preserve"> </w:t>
      </w:r>
      <w:proofErr w:type="spellStart"/>
      <w:r w:rsidRPr="00F4686E">
        <w:rPr>
          <w:rFonts w:ascii="Calibri" w:hAnsi="Calibri" w:cs="Calibri"/>
          <w:color w:val="auto"/>
          <w:lang w:eastAsia="en-GB"/>
        </w:rPr>
        <w:t>Madrimasd</w:t>
      </w:r>
      <w:proofErr w:type="spellEnd"/>
      <w:r w:rsidRPr="00F4686E">
        <w:rPr>
          <w:rFonts w:ascii="Calibri" w:hAnsi="Calibri" w:cs="Calibri"/>
          <w:color w:val="auto"/>
          <w:lang w:eastAsia="en-GB"/>
        </w:rPr>
        <w:t xml:space="preserve"> para el </w:t>
      </w:r>
      <w:proofErr w:type="spellStart"/>
      <w:proofErr w:type="gramStart"/>
      <w:r w:rsidRPr="00F4686E">
        <w:rPr>
          <w:rFonts w:ascii="Calibri" w:hAnsi="Calibri" w:cs="Calibri"/>
          <w:color w:val="auto"/>
          <w:lang w:eastAsia="en-GB"/>
        </w:rPr>
        <w:t>Conocimiento</w:t>
      </w:r>
      <w:proofErr w:type="spellEnd"/>
      <w:r w:rsidRPr="00F4686E">
        <w:rPr>
          <w:rFonts w:ascii="Calibri" w:hAnsi="Calibri" w:cs="Calibri"/>
          <w:color w:val="auto"/>
          <w:lang w:eastAsia="en-GB"/>
        </w:rPr>
        <w:t xml:space="preserve">  (</w:t>
      </w:r>
      <w:proofErr w:type="gramEnd"/>
      <w:r w:rsidRPr="00F4686E">
        <w:rPr>
          <w:rFonts w:ascii="Calibri" w:hAnsi="Calibri" w:cs="Calibri"/>
          <w:color w:val="auto"/>
          <w:lang w:eastAsia="en-GB"/>
        </w:rPr>
        <w:t>“FUNDACION MADRI+D”)</w:t>
      </w:r>
      <w:r w:rsidRPr="00F4686E">
        <w:rPr>
          <w:rFonts w:ascii="Calibri" w:hAnsi="Calibri" w:cs="Calibri"/>
          <w:color w:val="auto"/>
        </w:rPr>
        <w:t xml:space="preserve"> is entrusted by the Agency with the setup, administration and implementation of this Call. </w:t>
      </w:r>
      <w:r w:rsidRPr="00F4686E">
        <w:rPr>
          <w:rFonts w:ascii="Calibri" w:hAnsi="Calibri" w:cs="Calibri"/>
          <w:color w:val="auto"/>
          <w:lang w:eastAsia="en-GB"/>
        </w:rPr>
        <w:t>FUNDACION MADRI+D</w:t>
      </w:r>
      <w:r w:rsidRPr="00F4686E">
        <w:rPr>
          <w:rFonts w:ascii="Calibri" w:hAnsi="Calibri" w:cs="Calibri"/>
          <w:color w:val="auto"/>
        </w:rPr>
        <w:t xml:space="preserve"> is </w:t>
      </w:r>
      <w:r w:rsidRPr="00F4686E">
        <w:rPr>
          <w:rFonts w:ascii="Calibri" w:hAnsi="Calibri" w:cs="Calibri"/>
          <w:color w:val="auto"/>
          <w:lang w:eastAsia="en-GB"/>
        </w:rPr>
        <w:t>Madrid Regional development agency and an international benchmark for supporting entrepreneurship, innovation, professional improvement and job creation in its 13 years of operations with large experience in technology start</w:t>
      </w:r>
      <w:r w:rsidR="00AC2509">
        <w:rPr>
          <w:rFonts w:ascii="Calibri" w:hAnsi="Calibri" w:cs="Calibri"/>
          <w:color w:val="auto"/>
          <w:lang w:eastAsia="en-GB"/>
        </w:rPr>
        <w:t>-</w:t>
      </w:r>
      <w:r w:rsidRPr="00F4686E">
        <w:rPr>
          <w:rFonts w:ascii="Calibri" w:hAnsi="Calibri" w:cs="Calibri"/>
          <w:color w:val="auto"/>
          <w:lang w:eastAsia="en-GB"/>
        </w:rPr>
        <w:t>up support. FUNDACION MADRI+D is</w:t>
      </w:r>
      <w:r w:rsidRPr="00F4686E">
        <w:rPr>
          <w:rFonts w:ascii="Calibri" w:hAnsi="Calibri" w:cs="Calibri"/>
          <w:color w:val="auto"/>
        </w:rPr>
        <w:t xml:space="preserve"> in charge of managing the ESA BIC programme in </w:t>
      </w:r>
      <w:r w:rsidRPr="00F4686E">
        <w:rPr>
          <w:rFonts w:ascii="Calibri" w:hAnsi="Calibri" w:cs="Calibri"/>
          <w:color w:val="auto"/>
          <w:lang w:eastAsia="en-GB"/>
        </w:rPr>
        <w:t>Madrid.</w:t>
      </w:r>
    </w:p>
    <w:p w:rsidR="00050BE7" w:rsidRPr="00F4686E" w:rsidRDefault="00050BE7" w:rsidP="00F73AF5">
      <w:pPr>
        <w:jc w:val="both"/>
        <w:rPr>
          <w:rFonts w:ascii="Calibri" w:hAnsi="Calibri" w:cs="Calibri"/>
          <w:color w:val="auto"/>
        </w:rPr>
      </w:pPr>
    </w:p>
    <w:p w:rsidR="00050BE7" w:rsidRPr="00002F40" w:rsidRDefault="00050BE7" w:rsidP="00F73AF5">
      <w:pPr>
        <w:jc w:val="both"/>
        <w:rPr>
          <w:rFonts w:ascii="Calibri" w:hAnsi="Calibri" w:cs="Calibri"/>
          <w:color w:val="auto"/>
        </w:rPr>
      </w:pPr>
      <w:r w:rsidRPr="00F4686E">
        <w:rPr>
          <w:rFonts w:ascii="Calibri" w:hAnsi="Calibri" w:cs="Calibri"/>
          <w:color w:val="auto"/>
          <w:lang w:eastAsia="en-GB"/>
        </w:rPr>
        <w:t>FUNDACION MADRI+D</w:t>
      </w:r>
      <w:r w:rsidRPr="00F4686E">
        <w:rPr>
          <w:rFonts w:ascii="Calibri" w:hAnsi="Calibri" w:cs="Calibri"/>
          <w:color w:val="auto"/>
        </w:rPr>
        <w:t xml:space="preserve"> hereby invites you to submit </w:t>
      </w:r>
      <w:r w:rsidRPr="00002F40">
        <w:rPr>
          <w:rFonts w:ascii="Calibri" w:hAnsi="Calibri" w:cs="Calibri"/>
          <w:color w:val="auto"/>
        </w:rPr>
        <w:t>a proposal for the above subject.</w:t>
      </w:r>
    </w:p>
    <w:p w:rsidR="001A0DB2" w:rsidRPr="001B798E" w:rsidRDefault="001A0DB2" w:rsidP="00F73AF5">
      <w:pPr>
        <w:jc w:val="both"/>
        <w:rPr>
          <w:rFonts w:ascii="Calibri" w:hAnsi="Calibri" w:cs="Calibri"/>
          <w:color w:val="auto"/>
          <w:lang w:val="en-US" w:eastAsia="en-GB"/>
        </w:rPr>
      </w:pPr>
    </w:p>
    <w:p w:rsidR="001A0DB2" w:rsidRDefault="001A0DB2" w:rsidP="00F73AF5">
      <w:pPr>
        <w:jc w:val="both"/>
        <w:rPr>
          <w:rFonts w:ascii="Calibri" w:hAnsi="Calibri" w:cs="Calibri"/>
          <w:color w:val="auto"/>
          <w:lang w:val="en-US" w:eastAsia="en-GB"/>
        </w:rPr>
      </w:pPr>
    </w:p>
    <w:p w:rsidR="001A0DB2" w:rsidRDefault="001A0DB2" w:rsidP="00F73AF5">
      <w:pPr>
        <w:jc w:val="both"/>
        <w:rPr>
          <w:rFonts w:ascii="Calibri" w:hAnsi="Calibri" w:cs="Calibri"/>
          <w:color w:val="auto"/>
          <w:lang w:val="en-US" w:eastAsia="en-GB"/>
        </w:rPr>
      </w:pPr>
    </w:p>
    <w:p w:rsidR="001A0DB2" w:rsidRDefault="001A0DB2" w:rsidP="00F73AF5">
      <w:pPr>
        <w:jc w:val="both"/>
        <w:rPr>
          <w:rFonts w:ascii="Calibri" w:hAnsi="Calibri" w:cs="Calibri"/>
          <w:color w:val="auto"/>
          <w:lang w:val="en-US" w:eastAsia="en-GB"/>
        </w:rPr>
      </w:pPr>
    </w:p>
    <w:p w:rsidR="001A0DB2" w:rsidRPr="001A0DB2" w:rsidRDefault="001A0DB2" w:rsidP="00F73AF5">
      <w:pPr>
        <w:jc w:val="both"/>
        <w:rPr>
          <w:rFonts w:ascii="Calibri" w:hAnsi="Calibri" w:cs="Calibri"/>
          <w:color w:val="auto"/>
          <w:lang w:val="en-US" w:eastAsia="en-GB"/>
        </w:rPr>
      </w:pPr>
    </w:p>
    <w:p w:rsidR="00050BE7" w:rsidRPr="00F4686E" w:rsidRDefault="00050BE7" w:rsidP="00F73AF5">
      <w:pPr>
        <w:pStyle w:val="Default"/>
        <w:jc w:val="both"/>
        <w:rPr>
          <w:i/>
          <w:iCs/>
          <w:color w:val="auto"/>
          <w:sz w:val="16"/>
          <w:szCs w:val="16"/>
          <w:lang w:val="en-GB"/>
        </w:rPr>
      </w:pPr>
      <w:bookmarkStart w:id="0" w:name="_TOC307"/>
      <w:bookmarkStart w:id="1" w:name="_Toc287386393"/>
      <w:bookmarkEnd w:id="0"/>
    </w:p>
    <w:p w:rsidR="00050BE7" w:rsidRPr="00F4686E" w:rsidRDefault="00050BE7" w:rsidP="00F73AF5">
      <w:pPr>
        <w:jc w:val="both"/>
        <w:rPr>
          <w:rFonts w:ascii="Calibri" w:hAnsi="Calibri" w:cs="Calibri"/>
          <w:color w:val="auto"/>
        </w:rPr>
      </w:pPr>
      <w:r w:rsidRPr="00F4686E">
        <w:rPr>
          <w:rFonts w:ascii="Calibri" w:hAnsi="Calibri" w:cs="Calibri"/>
          <w:color w:val="auto"/>
        </w:rPr>
        <w:t>Please find attached hereto the following</w:t>
      </w:r>
      <w:r w:rsidRPr="00F4686E">
        <w:rPr>
          <w:rFonts w:ascii="Georgia" w:hAnsi="Georgia" w:cs="Georgia"/>
        </w:rPr>
        <w:t xml:space="preserve"> </w:t>
      </w:r>
      <w:r w:rsidRPr="00F4686E">
        <w:rPr>
          <w:rFonts w:ascii="Calibri" w:hAnsi="Calibri" w:cs="Calibri"/>
          <w:color w:val="auto"/>
        </w:rPr>
        <w:t>documents:</w:t>
      </w:r>
    </w:p>
    <w:p w:rsidR="00050BE7" w:rsidRPr="00F4686E" w:rsidRDefault="00050BE7" w:rsidP="00F73AF5">
      <w:pPr>
        <w:jc w:val="both"/>
        <w:rPr>
          <w:rFonts w:ascii="Calibri" w:hAnsi="Calibri" w:cs="Calibri"/>
          <w:color w:val="auto"/>
          <w:sz w:val="14"/>
          <w:szCs w:val="14"/>
        </w:rPr>
      </w:pPr>
    </w:p>
    <w:p w:rsidR="00050BE7" w:rsidRPr="00F4686E" w:rsidRDefault="00050BE7" w:rsidP="00F73AF5">
      <w:pPr>
        <w:ind w:left="1276" w:hanging="1276"/>
        <w:jc w:val="both"/>
        <w:rPr>
          <w:rFonts w:ascii="Calibri" w:hAnsi="Calibri" w:cs="Calibri"/>
          <w:b/>
          <w:bCs/>
          <w:color w:val="auto"/>
        </w:rPr>
      </w:pPr>
      <w:r w:rsidRPr="00F4686E">
        <w:rPr>
          <w:rFonts w:ascii="Calibri" w:hAnsi="Calibri" w:cs="Calibri"/>
          <w:b/>
          <w:bCs/>
          <w:color w:val="auto"/>
        </w:rPr>
        <w:t>Appendix 1:</w:t>
      </w:r>
      <w:r w:rsidRPr="00F4686E">
        <w:rPr>
          <w:rFonts w:ascii="Calibri" w:hAnsi="Calibri" w:cs="Calibri"/>
          <w:b/>
          <w:bCs/>
          <w:color w:val="auto"/>
        </w:rPr>
        <w:tab/>
        <w:t>Call for Proposals</w:t>
      </w:r>
    </w:p>
    <w:p w:rsidR="00050BE7" w:rsidRPr="00F4686E" w:rsidRDefault="00050BE7" w:rsidP="00F73AF5">
      <w:pPr>
        <w:ind w:left="1276" w:hanging="1276"/>
        <w:jc w:val="both"/>
        <w:rPr>
          <w:rFonts w:ascii="Calibri" w:hAnsi="Calibri" w:cs="Calibri"/>
          <w:color w:val="auto"/>
          <w:sz w:val="16"/>
          <w:szCs w:val="16"/>
        </w:rPr>
      </w:pPr>
    </w:p>
    <w:p w:rsidR="00050BE7" w:rsidRPr="00F4686E" w:rsidRDefault="005F4855" w:rsidP="00F73AF5">
      <w:pPr>
        <w:ind w:left="1985" w:right="-341" w:hanging="1134"/>
        <w:jc w:val="both"/>
        <w:rPr>
          <w:rFonts w:ascii="Calibri" w:hAnsi="Calibri" w:cs="Calibri"/>
          <w:color w:val="auto"/>
        </w:rPr>
      </w:pPr>
      <w:r w:rsidRPr="00F4686E">
        <w:rPr>
          <w:rFonts w:ascii="Calibri" w:hAnsi="Calibri" w:cs="Calibri"/>
          <w:color w:val="auto"/>
        </w:rPr>
        <w:t>Section I</w:t>
      </w:r>
      <w:r w:rsidR="00050BE7" w:rsidRPr="00F4686E">
        <w:rPr>
          <w:rFonts w:ascii="Calibri" w:hAnsi="Calibri" w:cs="Calibri"/>
          <w:color w:val="auto"/>
        </w:rPr>
        <w:t>:</w:t>
      </w:r>
      <w:r w:rsidR="00050BE7" w:rsidRPr="00F4686E">
        <w:rPr>
          <w:rFonts w:ascii="Calibri" w:hAnsi="Calibri" w:cs="Calibri"/>
          <w:color w:val="auto"/>
        </w:rPr>
        <w:tab/>
        <w:t>Formal requirements, selection process and evaluation criteria</w:t>
      </w:r>
    </w:p>
    <w:p w:rsidR="00050BE7" w:rsidRPr="00F4686E" w:rsidRDefault="005F4855" w:rsidP="00F73AF5">
      <w:pPr>
        <w:ind w:left="1985" w:hanging="1134"/>
        <w:jc w:val="both"/>
        <w:rPr>
          <w:rFonts w:ascii="Calibri" w:hAnsi="Calibri" w:cs="Calibri"/>
          <w:color w:val="auto"/>
        </w:rPr>
      </w:pPr>
      <w:r w:rsidRPr="00F4686E">
        <w:rPr>
          <w:rFonts w:ascii="Calibri" w:hAnsi="Calibri" w:cs="Calibri"/>
          <w:color w:val="auto"/>
        </w:rPr>
        <w:t xml:space="preserve">Section </w:t>
      </w:r>
      <w:r w:rsidR="00050BE7" w:rsidRPr="00F4686E">
        <w:rPr>
          <w:rFonts w:ascii="Calibri" w:hAnsi="Calibri" w:cs="Calibri"/>
          <w:color w:val="auto"/>
        </w:rPr>
        <w:t>II:</w:t>
      </w:r>
      <w:r w:rsidR="00050BE7" w:rsidRPr="00F4686E">
        <w:rPr>
          <w:rFonts w:ascii="Calibri" w:hAnsi="Calibri" w:cs="Calibri"/>
          <w:color w:val="auto"/>
        </w:rPr>
        <w:tab/>
        <w:t>Draft Contracts</w:t>
      </w:r>
      <w:r w:rsidRPr="00F4686E">
        <w:rPr>
          <w:rFonts w:ascii="Calibri" w:hAnsi="Calibri" w:cs="Calibri"/>
          <w:color w:val="auto"/>
        </w:rPr>
        <w:t>:</w:t>
      </w:r>
    </w:p>
    <w:p w:rsidR="00050BE7" w:rsidRPr="00F4686E" w:rsidRDefault="00050BE7" w:rsidP="00F73AF5">
      <w:pPr>
        <w:pStyle w:val="Prrafodelista1"/>
        <w:numPr>
          <w:ilvl w:val="0"/>
          <w:numId w:val="1"/>
        </w:numPr>
        <w:ind w:left="1985" w:hanging="283"/>
        <w:jc w:val="both"/>
        <w:rPr>
          <w:rFonts w:ascii="Calibri" w:hAnsi="Calibri" w:cs="Calibri"/>
        </w:rPr>
      </w:pPr>
      <w:r w:rsidRPr="00F4686E">
        <w:rPr>
          <w:rFonts w:ascii="Calibri" w:hAnsi="Calibri" w:cs="Calibri"/>
        </w:rPr>
        <w:lastRenderedPageBreak/>
        <w:t>Draft Incubation Contract</w:t>
      </w:r>
    </w:p>
    <w:p w:rsidR="00050BE7" w:rsidRPr="00F4686E" w:rsidRDefault="00050BE7" w:rsidP="00F73AF5">
      <w:pPr>
        <w:pStyle w:val="Prrafodelista1"/>
        <w:numPr>
          <w:ilvl w:val="0"/>
          <w:numId w:val="1"/>
        </w:numPr>
        <w:ind w:left="1985" w:hanging="283"/>
        <w:jc w:val="both"/>
        <w:rPr>
          <w:rFonts w:ascii="Calibri" w:hAnsi="Calibri" w:cs="Calibri"/>
        </w:rPr>
      </w:pPr>
      <w:r w:rsidRPr="00F4686E">
        <w:rPr>
          <w:rFonts w:ascii="Calibri" w:hAnsi="Calibri" w:cs="Calibri"/>
        </w:rPr>
        <w:t>Draft Rental Contracts / Agreements for the Use Building Facilities</w:t>
      </w:r>
    </w:p>
    <w:p w:rsidR="00050BE7" w:rsidRPr="00F4686E" w:rsidRDefault="00050BE7" w:rsidP="00F73AF5">
      <w:pPr>
        <w:ind w:left="1985" w:hanging="1134"/>
        <w:jc w:val="both"/>
        <w:rPr>
          <w:rFonts w:ascii="Calibri" w:hAnsi="Calibri" w:cs="Calibri"/>
          <w:color w:val="auto"/>
          <w:sz w:val="12"/>
          <w:szCs w:val="12"/>
        </w:rPr>
      </w:pPr>
    </w:p>
    <w:p w:rsidR="00050BE7" w:rsidRPr="00F4686E" w:rsidRDefault="00050BE7" w:rsidP="00F73AF5">
      <w:pPr>
        <w:tabs>
          <w:tab w:val="left" w:pos="2410"/>
        </w:tabs>
        <w:ind w:left="2410" w:hanging="1559"/>
        <w:jc w:val="both"/>
        <w:rPr>
          <w:rFonts w:ascii="Calibri" w:hAnsi="Calibri" w:cs="Calibri"/>
          <w:color w:val="auto"/>
        </w:rPr>
      </w:pPr>
      <w:r w:rsidRPr="00F4686E">
        <w:rPr>
          <w:rFonts w:ascii="Calibri" w:hAnsi="Calibri" w:cs="Calibri"/>
          <w:color w:val="auto"/>
        </w:rPr>
        <w:t xml:space="preserve">Addendum 1: </w:t>
      </w:r>
      <w:r w:rsidRPr="00F4686E">
        <w:rPr>
          <w:rFonts w:ascii="Calibri" w:hAnsi="Calibri" w:cs="Calibri"/>
          <w:color w:val="auto"/>
        </w:rPr>
        <w:tab/>
        <w:t>Standard requirements for management, reporting, meetings and deliverables</w:t>
      </w:r>
    </w:p>
    <w:p w:rsidR="00050BE7" w:rsidRPr="00F4686E" w:rsidRDefault="00050BE7" w:rsidP="00F73AF5">
      <w:pPr>
        <w:tabs>
          <w:tab w:val="left" w:pos="2410"/>
        </w:tabs>
        <w:ind w:left="2410" w:hanging="1559"/>
        <w:jc w:val="both"/>
        <w:rPr>
          <w:rFonts w:ascii="Calibri" w:hAnsi="Calibri" w:cs="Calibri"/>
          <w:color w:val="auto"/>
        </w:rPr>
      </w:pPr>
      <w:r w:rsidRPr="00F4686E">
        <w:rPr>
          <w:rFonts w:ascii="Calibri" w:hAnsi="Calibri" w:cs="Calibri"/>
          <w:color w:val="auto"/>
        </w:rPr>
        <w:t xml:space="preserve">Addendum 2:  </w:t>
      </w:r>
      <w:r w:rsidRPr="00F4686E">
        <w:rPr>
          <w:rFonts w:ascii="Calibri" w:hAnsi="Calibri" w:cs="Calibri"/>
          <w:color w:val="auto"/>
        </w:rPr>
        <w:tab/>
        <w:t>Agenda for Mid Term Review</w:t>
      </w:r>
    </w:p>
    <w:p w:rsidR="00050BE7" w:rsidRPr="00F4686E" w:rsidRDefault="00050BE7" w:rsidP="00F73AF5">
      <w:pPr>
        <w:tabs>
          <w:tab w:val="left" w:pos="2410"/>
        </w:tabs>
        <w:ind w:left="2410" w:hanging="1559"/>
        <w:jc w:val="both"/>
        <w:rPr>
          <w:rFonts w:ascii="Calibri" w:hAnsi="Calibri" w:cs="Calibri"/>
          <w:color w:val="auto"/>
        </w:rPr>
      </w:pPr>
      <w:r w:rsidRPr="00F4686E">
        <w:rPr>
          <w:rFonts w:ascii="Calibri" w:hAnsi="Calibri" w:cs="Calibri"/>
          <w:color w:val="auto"/>
        </w:rPr>
        <w:t xml:space="preserve">Addendum 3:  </w:t>
      </w:r>
      <w:r w:rsidRPr="00F4686E">
        <w:rPr>
          <w:rFonts w:ascii="Calibri" w:hAnsi="Calibri" w:cs="Calibri"/>
          <w:color w:val="auto"/>
        </w:rPr>
        <w:tab/>
        <w:t>Final Review Template</w:t>
      </w:r>
    </w:p>
    <w:p w:rsidR="00050BE7" w:rsidRPr="00F4686E" w:rsidRDefault="00050BE7" w:rsidP="00F73AF5">
      <w:pPr>
        <w:tabs>
          <w:tab w:val="left" w:pos="2410"/>
          <w:tab w:val="left" w:pos="3330"/>
        </w:tabs>
        <w:ind w:left="2410" w:hanging="1559"/>
        <w:jc w:val="both"/>
        <w:rPr>
          <w:rFonts w:ascii="Calibri" w:hAnsi="Calibri" w:cs="Calibri"/>
          <w:color w:val="auto"/>
        </w:rPr>
      </w:pPr>
      <w:r w:rsidRPr="00F4686E">
        <w:rPr>
          <w:rFonts w:ascii="Calibri" w:hAnsi="Calibri" w:cs="Calibri"/>
          <w:color w:val="auto"/>
        </w:rPr>
        <w:t xml:space="preserve">Addendum 4: </w:t>
      </w:r>
      <w:r w:rsidRPr="00F4686E">
        <w:rPr>
          <w:rFonts w:ascii="Calibri" w:hAnsi="Calibri" w:cs="Calibri"/>
          <w:color w:val="auto"/>
        </w:rPr>
        <w:tab/>
        <w:t>Logo</w:t>
      </w:r>
      <w:r w:rsidRPr="00F4686E">
        <w:rPr>
          <w:rFonts w:ascii="Calibri" w:hAnsi="Calibri" w:cs="Calibri"/>
          <w:color w:val="auto"/>
        </w:rPr>
        <w:tab/>
      </w:r>
    </w:p>
    <w:p w:rsidR="005F7711" w:rsidRPr="00F4686E" w:rsidRDefault="005F7711" w:rsidP="00F73AF5">
      <w:pPr>
        <w:tabs>
          <w:tab w:val="left" w:pos="2410"/>
          <w:tab w:val="left" w:pos="3330"/>
        </w:tabs>
        <w:ind w:left="2410" w:hanging="1559"/>
        <w:jc w:val="both"/>
        <w:rPr>
          <w:rFonts w:ascii="Calibri" w:hAnsi="Calibri" w:cs="Calibri"/>
          <w:color w:val="auto"/>
        </w:rPr>
      </w:pPr>
      <w:r w:rsidRPr="00F4686E">
        <w:rPr>
          <w:rFonts w:ascii="Calibri" w:hAnsi="Calibri" w:cs="Calibri"/>
          <w:color w:val="auto"/>
        </w:rPr>
        <w:t xml:space="preserve">Addendum 5: </w:t>
      </w:r>
      <w:r w:rsidR="00F52DF7">
        <w:rPr>
          <w:rFonts w:ascii="Calibri" w:hAnsi="Calibri" w:cs="Calibri"/>
          <w:color w:val="auto"/>
        </w:rPr>
        <w:tab/>
      </w:r>
      <w:r w:rsidRPr="00F4686E">
        <w:rPr>
          <w:rFonts w:ascii="Calibri" w:hAnsi="Calibri" w:cs="Calibri"/>
          <w:color w:val="auto"/>
        </w:rPr>
        <w:t>Vacancy Note template</w:t>
      </w:r>
    </w:p>
    <w:p w:rsidR="00050BE7" w:rsidRPr="00F4686E" w:rsidRDefault="00050BE7" w:rsidP="00F73AF5">
      <w:pPr>
        <w:ind w:left="1985" w:hanging="1276"/>
        <w:jc w:val="both"/>
        <w:rPr>
          <w:rFonts w:ascii="Calibri" w:hAnsi="Calibri" w:cs="Calibri"/>
          <w:color w:val="auto"/>
        </w:rPr>
      </w:pPr>
    </w:p>
    <w:p w:rsidR="00050BE7" w:rsidRPr="00830EFF" w:rsidRDefault="00050BE7" w:rsidP="00F73AF5">
      <w:pPr>
        <w:jc w:val="both"/>
        <w:rPr>
          <w:rFonts w:ascii="Calibri" w:hAnsi="Calibri" w:cs="Calibri"/>
          <w:color w:val="auto"/>
          <w:lang w:val="en-US"/>
        </w:rPr>
      </w:pPr>
      <w:r w:rsidRPr="00F4686E">
        <w:rPr>
          <w:rFonts w:ascii="Calibri" w:hAnsi="Calibri" w:cs="Calibri"/>
          <w:bCs/>
          <w:color w:val="auto"/>
        </w:rPr>
        <w:t xml:space="preserve">Application </w:t>
      </w:r>
      <w:r w:rsidR="005F4855" w:rsidRPr="00F4686E">
        <w:rPr>
          <w:rFonts w:ascii="Calibri" w:hAnsi="Calibri" w:cs="Calibri"/>
          <w:bCs/>
          <w:color w:val="auto"/>
        </w:rPr>
        <w:t>templates</w:t>
      </w:r>
      <w:r w:rsidR="00D03FE1" w:rsidRPr="00F4686E">
        <w:rPr>
          <w:rFonts w:ascii="Calibri" w:hAnsi="Calibri" w:cs="Calibri"/>
          <w:bCs/>
          <w:color w:val="auto"/>
        </w:rPr>
        <w:t xml:space="preserve"> can be download</w:t>
      </w:r>
      <w:r w:rsidR="00EB5B46">
        <w:rPr>
          <w:rFonts w:ascii="Calibri" w:hAnsi="Calibri" w:cs="Calibri"/>
          <w:bCs/>
          <w:color w:val="auto"/>
        </w:rPr>
        <w:t>ed</w:t>
      </w:r>
      <w:r w:rsidR="00D03FE1" w:rsidRPr="00F4686E">
        <w:rPr>
          <w:rFonts w:ascii="Calibri" w:hAnsi="Calibri" w:cs="Calibri"/>
          <w:bCs/>
          <w:color w:val="auto"/>
        </w:rPr>
        <w:t xml:space="preserve"> from </w:t>
      </w:r>
      <w:r w:rsidR="001B798E">
        <w:rPr>
          <w:rFonts w:ascii="Calibri" w:hAnsi="Calibri" w:cs="Calibri"/>
          <w:bCs/>
          <w:color w:val="auto"/>
        </w:rPr>
        <w:t xml:space="preserve">Space Solutions and/or FUNDACION MADRI+D web sites. </w:t>
      </w:r>
    </w:p>
    <w:p w:rsidR="00050BE7" w:rsidRPr="001B798E" w:rsidRDefault="00050BE7" w:rsidP="00F73AF5">
      <w:pPr>
        <w:jc w:val="both"/>
        <w:rPr>
          <w:rFonts w:asciiTheme="minorHAnsi" w:hAnsiTheme="minorHAnsi"/>
          <w:color w:val="auto"/>
          <w:u w:val="single"/>
          <w:lang w:eastAsia="en-GB"/>
        </w:rPr>
      </w:pPr>
      <w:r w:rsidRPr="00830EFF">
        <w:rPr>
          <w:rFonts w:ascii="Calibri" w:hAnsi="Calibri" w:cs="Calibri"/>
          <w:color w:val="auto"/>
          <w:lang w:val="en-US"/>
        </w:rPr>
        <w:br w:type="page"/>
      </w:r>
      <w:r w:rsidRPr="001B798E">
        <w:rPr>
          <w:rFonts w:asciiTheme="minorHAnsi" w:hAnsiTheme="minorHAnsi"/>
          <w:color w:val="auto"/>
          <w:u w:val="single"/>
          <w:lang w:eastAsia="en-GB"/>
        </w:rPr>
        <w:lastRenderedPageBreak/>
        <w:t>Your attention is drawn to the following:</w:t>
      </w:r>
      <w:bookmarkEnd w:id="1"/>
    </w:p>
    <w:p w:rsidR="00050BE7" w:rsidRPr="001B798E" w:rsidRDefault="00050BE7" w:rsidP="00F73AF5">
      <w:pPr>
        <w:jc w:val="both"/>
        <w:rPr>
          <w:rFonts w:asciiTheme="minorHAnsi" w:hAnsiTheme="minorHAnsi"/>
          <w:color w:val="auto"/>
          <w:u w:val="single"/>
          <w:lang w:eastAsia="en-GB"/>
        </w:rPr>
      </w:pPr>
    </w:p>
    <w:p w:rsidR="00050BE7" w:rsidRPr="001B798E" w:rsidRDefault="00050BE7" w:rsidP="006A6DCB">
      <w:pPr>
        <w:jc w:val="both"/>
        <w:rPr>
          <w:rFonts w:asciiTheme="minorHAnsi" w:hAnsiTheme="minorHAnsi"/>
          <w:color w:val="auto"/>
          <w:u w:val="single"/>
          <w:lang w:eastAsia="en-GB"/>
        </w:rPr>
      </w:pPr>
      <w:r w:rsidRPr="001B798E">
        <w:rPr>
          <w:rFonts w:asciiTheme="minorHAnsi" w:hAnsiTheme="minorHAnsi"/>
          <w:color w:val="auto"/>
          <w:u w:val="single"/>
          <w:lang w:eastAsia="en-GB"/>
        </w:rPr>
        <w:t>Nature and purpose of this Call for Proposals:</w:t>
      </w:r>
    </w:p>
    <w:p w:rsidR="00050BE7" w:rsidRPr="001E48A6" w:rsidRDefault="00050BE7" w:rsidP="006A6DCB">
      <w:pPr>
        <w:autoSpaceDE w:val="0"/>
        <w:autoSpaceDN w:val="0"/>
        <w:adjustRightInd w:val="0"/>
        <w:jc w:val="both"/>
        <w:rPr>
          <w:rFonts w:asciiTheme="minorHAnsi" w:hAnsiTheme="minorHAnsi"/>
          <w:color w:val="auto"/>
          <w:lang w:eastAsia="en-GB"/>
        </w:rPr>
      </w:pPr>
    </w:p>
    <w:p w:rsidR="00050BE7" w:rsidRPr="001E48A6" w:rsidRDefault="00050BE7" w:rsidP="001E48A6">
      <w:pPr>
        <w:pStyle w:val="Prrafodelista"/>
        <w:numPr>
          <w:ilvl w:val="0"/>
          <w:numId w:val="51"/>
        </w:numPr>
        <w:jc w:val="both"/>
        <w:rPr>
          <w:rFonts w:asciiTheme="minorHAnsi" w:hAnsiTheme="minorHAnsi"/>
        </w:rPr>
      </w:pPr>
      <w:r w:rsidRPr="001E48A6">
        <w:rPr>
          <w:rFonts w:asciiTheme="minorHAnsi" w:hAnsiTheme="minorHAnsi"/>
        </w:rPr>
        <w:t xml:space="preserve">The purpose of this Call for Proposals (Call) is to select projects and ideas for business incubation in ESA BIC </w:t>
      </w:r>
      <w:r w:rsidR="00856496" w:rsidRPr="001E48A6">
        <w:rPr>
          <w:rFonts w:asciiTheme="minorHAnsi" w:hAnsiTheme="minorHAnsi"/>
        </w:rPr>
        <w:t>Madrid Region</w:t>
      </w:r>
      <w:r w:rsidRPr="001E48A6">
        <w:rPr>
          <w:rFonts w:asciiTheme="minorHAnsi" w:hAnsiTheme="minorHAnsi"/>
        </w:rPr>
        <w:t xml:space="preserve"> for </w:t>
      </w:r>
      <w:r w:rsidR="000C4A85" w:rsidRPr="001E48A6">
        <w:rPr>
          <w:rFonts w:asciiTheme="minorHAnsi" w:hAnsiTheme="minorHAnsi"/>
        </w:rPr>
        <w:t xml:space="preserve">the </w:t>
      </w:r>
      <w:r w:rsidRPr="001E48A6">
        <w:rPr>
          <w:rFonts w:asciiTheme="minorHAnsi" w:hAnsiTheme="minorHAnsi"/>
        </w:rPr>
        <w:t xml:space="preserve">maximum </w:t>
      </w:r>
      <w:r w:rsidR="004216C2" w:rsidRPr="001E48A6">
        <w:rPr>
          <w:rFonts w:asciiTheme="minorHAnsi" w:hAnsiTheme="minorHAnsi"/>
        </w:rPr>
        <w:t xml:space="preserve">period </w:t>
      </w:r>
      <w:r w:rsidRPr="001E48A6">
        <w:rPr>
          <w:rFonts w:asciiTheme="minorHAnsi" w:hAnsiTheme="minorHAnsi"/>
        </w:rPr>
        <w:t>of 24 months.</w:t>
      </w:r>
    </w:p>
    <w:p w:rsidR="00F5552A" w:rsidRPr="001E48A6" w:rsidRDefault="00F5552A" w:rsidP="004D3E09">
      <w:pPr>
        <w:pStyle w:val="Prrafodelista"/>
        <w:ind w:left="360"/>
        <w:jc w:val="both"/>
        <w:rPr>
          <w:rFonts w:asciiTheme="minorHAnsi" w:hAnsiTheme="minorHAnsi" w:cs="Calibri"/>
        </w:rPr>
      </w:pPr>
    </w:p>
    <w:p w:rsidR="001F5BD5" w:rsidRPr="001E48A6" w:rsidRDefault="00050BE7" w:rsidP="001E48A6">
      <w:pPr>
        <w:pStyle w:val="Prrafodelista"/>
        <w:numPr>
          <w:ilvl w:val="0"/>
          <w:numId w:val="51"/>
        </w:numPr>
        <w:jc w:val="both"/>
        <w:rPr>
          <w:rFonts w:asciiTheme="minorHAnsi" w:hAnsiTheme="minorHAnsi"/>
        </w:rPr>
      </w:pPr>
      <w:r w:rsidRPr="001E48A6">
        <w:rPr>
          <w:rFonts w:asciiTheme="minorHAnsi" w:hAnsiTheme="minorHAnsi"/>
        </w:rPr>
        <w:t xml:space="preserve">ESA BIC </w:t>
      </w:r>
      <w:r w:rsidR="00856496" w:rsidRPr="001E48A6">
        <w:rPr>
          <w:rFonts w:asciiTheme="minorHAnsi" w:hAnsiTheme="minorHAnsi"/>
        </w:rPr>
        <w:t>Madrid Region</w:t>
      </w:r>
      <w:r w:rsidRPr="001E48A6">
        <w:rPr>
          <w:rFonts w:asciiTheme="minorHAnsi" w:hAnsiTheme="minorHAnsi"/>
        </w:rPr>
        <w:t xml:space="preserve"> offers to support projects and ideas for business incubation by providing funding, business support</w:t>
      </w:r>
      <w:r w:rsidR="00655E29" w:rsidRPr="001E48A6">
        <w:rPr>
          <w:rFonts w:asciiTheme="minorHAnsi" w:hAnsiTheme="minorHAnsi"/>
        </w:rPr>
        <w:t xml:space="preserve"> and</w:t>
      </w:r>
      <w:r w:rsidRPr="001E48A6">
        <w:rPr>
          <w:rFonts w:asciiTheme="minorHAnsi" w:hAnsiTheme="minorHAnsi"/>
        </w:rPr>
        <w:t xml:space="preserve"> technical assistance. The modalities and the extent of the support provided are negotiated </w:t>
      </w:r>
      <w:r w:rsidR="00F52DF7" w:rsidRPr="001E48A6">
        <w:rPr>
          <w:rFonts w:asciiTheme="minorHAnsi" w:hAnsiTheme="minorHAnsi"/>
        </w:rPr>
        <w:t>on case by case</w:t>
      </w:r>
      <w:r w:rsidR="00F5552A" w:rsidRPr="001E48A6">
        <w:rPr>
          <w:rFonts w:asciiTheme="minorHAnsi" w:hAnsiTheme="minorHAnsi"/>
        </w:rPr>
        <w:t xml:space="preserve"> </w:t>
      </w:r>
      <w:r w:rsidRPr="001E48A6">
        <w:rPr>
          <w:rFonts w:asciiTheme="minorHAnsi" w:hAnsiTheme="minorHAnsi"/>
        </w:rPr>
        <w:t>basis. As a general rule the incentive granted to one project can only be spent in Spain</w:t>
      </w:r>
      <w:r w:rsidRPr="001E48A6">
        <w:rPr>
          <w:rStyle w:val="Refdenotaalpie"/>
          <w:rFonts w:asciiTheme="minorHAnsi" w:hAnsiTheme="minorHAnsi" w:cs="Calibri"/>
        </w:rPr>
        <w:footnoteReference w:id="4"/>
      </w:r>
      <w:r w:rsidRPr="001E48A6">
        <w:rPr>
          <w:rFonts w:asciiTheme="minorHAnsi" w:hAnsiTheme="minorHAnsi"/>
        </w:rPr>
        <w:t xml:space="preserve">. The incentive will be </w:t>
      </w:r>
      <w:r w:rsidR="00F5552A" w:rsidRPr="001E48A6">
        <w:rPr>
          <w:rFonts w:asciiTheme="minorHAnsi" w:hAnsiTheme="minorHAnsi"/>
        </w:rPr>
        <w:t xml:space="preserve">a </w:t>
      </w:r>
      <w:r w:rsidRPr="001E48A6">
        <w:rPr>
          <w:rFonts w:asciiTheme="minorHAnsi" w:hAnsiTheme="minorHAnsi"/>
        </w:rPr>
        <w:t>maximum</w:t>
      </w:r>
      <w:r w:rsidR="00F5552A" w:rsidRPr="001E48A6">
        <w:rPr>
          <w:rFonts w:asciiTheme="minorHAnsi" w:hAnsiTheme="minorHAnsi"/>
        </w:rPr>
        <w:t xml:space="preserve"> of</w:t>
      </w:r>
      <w:r w:rsidR="00795F89" w:rsidRPr="001E48A6">
        <w:rPr>
          <w:rFonts w:asciiTheme="minorHAnsi" w:hAnsiTheme="minorHAnsi"/>
        </w:rPr>
        <w:t xml:space="preserve"> €</w:t>
      </w:r>
      <w:r w:rsidRPr="001E48A6">
        <w:rPr>
          <w:rFonts w:asciiTheme="minorHAnsi" w:hAnsiTheme="minorHAnsi"/>
        </w:rPr>
        <w:t xml:space="preserve"> 50</w:t>
      </w:r>
      <w:r w:rsidR="00F5552A" w:rsidRPr="001E48A6">
        <w:rPr>
          <w:rFonts w:asciiTheme="minorHAnsi" w:hAnsiTheme="minorHAnsi"/>
        </w:rPr>
        <w:t>.</w:t>
      </w:r>
      <w:r w:rsidRPr="001E48A6">
        <w:rPr>
          <w:rFonts w:asciiTheme="minorHAnsi" w:hAnsiTheme="minorHAnsi"/>
        </w:rPr>
        <w:t>000 covering costs incurred for the development of products, prototypes, software</w:t>
      </w:r>
      <w:r w:rsidR="005C6755" w:rsidRPr="001E48A6">
        <w:rPr>
          <w:rFonts w:asciiTheme="minorHAnsi" w:hAnsiTheme="minorHAnsi"/>
        </w:rPr>
        <w:t xml:space="preserve"> and</w:t>
      </w:r>
      <w:r w:rsidRPr="001E48A6">
        <w:rPr>
          <w:rFonts w:asciiTheme="minorHAnsi" w:hAnsiTheme="minorHAnsi"/>
        </w:rPr>
        <w:t xml:space="preserve"> IPR. </w:t>
      </w:r>
      <w:r w:rsidR="00C23EB8" w:rsidRPr="001E48A6">
        <w:rPr>
          <w:rFonts w:asciiTheme="minorHAnsi" w:hAnsiTheme="minorHAnsi"/>
        </w:rPr>
        <w:t xml:space="preserve"> </w:t>
      </w:r>
      <w:r w:rsidR="001F5BD5" w:rsidRPr="001E48A6">
        <w:rPr>
          <w:rFonts w:asciiTheme="minorHAnsi" w:hAnsiTheme="minorHAnsi"/>
        </w:rPr>
        <w:t xml:space="preserve">The total financial contribution to the Activity amounts to </w:t>
      </w:r>
      <w:r w:rsidR="00795F89" w:rsidRPr="001E48A6">
        <w:rPr>
          <w:rFonts w:asciiTheme="minorHAnsi" w:hAnsiTheme="minorHAnsi"/>
        </w:rPr>
        <w:t xml:space="preserve">€ </w:t>
      </w:r>
      <w:r w:rsidR="001F5BD5" w:rsidRPr="001E48A6">
        <w:rPr>
          <w:rFonts w:asciiTheme="minorHAnsi" w:hAnsiTheme="minorHAnsi"/>
        </w:rPr>
        <w:t>50</w:t>
      </w:r>
      <w:r w:rsidR="00F52DF7" w:rsidRPr="001E48A6">
        <w:rPr>
          <w:rFonts w:asciiTheme="minorHAnsi" w:hAnsiTheme="minorHAnsi"/>
        </w:rPr>
        <w:t>.</w:t>
      </w:r>
      <w:r w:rsidR="001F5BD5" w:rsidRPr="001E48A6">
        <w:rPr>
          <w:rFonts w:asciiTheme="minorHAnsi" w:hAnsiTheme="minorHAnsi"/>
        </w:rPr>
        <w:t>000</w:t>
      </w:r>
      <w:r w:rsidR="00F5552A" w:rsidRPr="001E48A6">
        <w:rPr>
          <w:rFonts w:asciiTheme="minorHAnsi" w:hAnsiTheme="minorHAnsi"/>
        </w:rPr>
        <w:t xml:space="preserve"> </w:t>
      </w:r>
      <w:r w:rsidR="00795F89" w:rsidRPr="001E48A6">
        <w:rPr>
          <w:rFonts w:asciiTheme="minorHAnsi" w:hAnsiTheme="minorHAnsi"/>
        </w:rPr>
        <w:t>(</w:t>
      </w:r>
      <w:r w:rsidR="001F5BD5" w:rsidRPr="001E48A6">
        <w:rPr>
          <w:rFonts w:asciiTheme="minorHAnsi" w:hAnsiTheme="minorHAnsi"/>
        </w:rPr>
        <w:t xml:space="preserve">Fifty </w:t>
      </w:r>
      <w:r w:rsidR="00F5552A" w:rsidRPr="001E48A6">
        <w:rPr>
          <w:rFonts w:asciiTheme="minorHAnsi" w:hAnsiTheme="minorHAnsi"/>
        </w:rPr>
        <w:t>T</w:t>
      </w:r>
      <w:r w:rsidR="001F5BD5" w:rsidRPr="001E48A6">
        <w:rPr>
          <w:rFonts w:asciiTheme="minorHAnsi" w:hAnsiTheme="minorHAnsi"/>
        </w:rPr>
        <w:t>housand E</w:t>
      </w:r>
      <w:r w:rsidR="00795F89" w:rsidRPr="001E48A6">
        <w:rPr>
          <w:rFonts w:asciiTheme="minorHAnsi" w:hAnsiTheme="minorHAnsi"/>
        </w:rPr>
        <w:t>URO</w:t>
      </w:r>
      <w:r w:rsidR="001F5BD5" w:rsidRPr="001E48A6">
        <w:rPr>
          <w:rFonts w:asciiTheme="minorHAnsi" w:hAnsiTheme="minorHAnsi"/>
        </w:rPr>
        <w:t>), broken down as follows:</w:t>
      </w:r>
    </w:p>
    <w:p w:rsidR="001F5BD5" w:rsidRPr="001E48A6" w:rsidRDefault="001F5BD5" w:rsidP="006A6DCB">
      <w:pPr>
        <w:ind w:left="360"/>
        <w:jc w:val="both"/>
        <w:rPr>
          <w:rFonts w:asciiTheme="minorHAnsi" w:hAnsiTheme="minorHAnsi" w:cs="Calibri"/>
          <w:color w:val="auto"/>
        </w:rPr>
      </w:pPr>
    </w:p>
    <w:p w:rsidR="009A3DCA" w:rsidRPr="001E48A6" w:rsidRDefault="001F5BD5" w:rsidP="007C6340">
      <w:pPr>
        <w:numPr>
          <w:ilvl w:val="1"/>
          <w:numId w:val="2"/>
        </w:numPr>
        <w:jc w:val="both"/>
        <w:rPr>
          <w:rFonts w:asciiTheme="minorHAnsi" w:hAnsiTheme="minorHAnsi" w:cs="Calibri"/>
          <w:color w:val="auto"/>
        </w:rPr>
      </w:pPr>
      <w:r w:rsidRPr="00AD0095">
        <w:rPr>
          <w:rFonts w:asciiTheme="minorHAnsi" w:hAnsiTheme="minorHAnsi" w:cs="Calibri"/>
          <w:color w:val="auto"/>
        </w:rPr>
        <w:t xml:space="preserve">Up to </w:t>
      </w:r>
      <w:r w:rsidR="006B7345" w:rsidRPr="00AD0095">
        <w:rPr>
          <w:rFonts w:asciiTheme="minorHAnsi" w:hAnsiTheme="minorHAnsi" w:cs="Calibri"/>
          <w:color w:val="auto"/>
        </w:rPr>
        <w:t xml:space="preserve">€ </w:t>
      </w:r>
      <w:r w:rsidRPr="00AD0095">
        <w:rPr>
          <w:rFonts w:asciiTheme="minorHAnsi" w:hAnsiTheme="minorHAnsi" w:cs="Calibri"/>
          <w:color w:val="auto"/>
        </w:rPr>
        <w:t>25.000</w:t>
      </w:r>
      <w:r w:rsidR="00F52DF7" w:rsidRPr="00AD0095">
        <w:rPr>
          <w:rFonts w:asciiTheme="minorHAnsi" w:hAnsiTheme="minorHAnsi" w:cs="Calibri"/>
          <w:color w:val="auto"/>
        </w:rPr>
        <w:t xml:space="preserve"> </w:t>
      </w:r>
      <w:r w:rsidR="006B7345" w:rsidRPr="00AD0095">
        <w:rPr>
          <w:rFonts w:asciiTheme="minorHAnsi" w:hAnsiTheme="minorHAnsi" w:cs="Calibri"/>
          <w:color w:val="auto"/>
        </w:rPr>
        <w:t>f</w:t>
      </w:r>
      <w:r w:rsidRPr="00AD0095">
        <w:rPr>
          <w:rFonts w:asciiTheme="minorHAnsi" w:hAnsiTheme="minorHAnsi" w:cs="Calibri"/>
          <w:color w:val="auto"/>
        </w:rPr>
        <w:t xml:space="preserve">rom Madrid Regional Ministry of </w:t>
      </w:r>
      <w:r w:rsidR="007C6340" w:rsidRPr="00AD0095">
        <w:rPr>
          <w:rFonts w:asciiTheme="minorHAnsi" w:hAnsiTheme="minorHAnsi" w:cs="Calibri"/>
          <w:color w:val="auto"/>
        </w:rPr>
        <w:t>Economy, Employment and Treasury</w:t>
      </w:r>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Consejería</w:t>
      </w:r>
      <w:proofErr w:type="spellEnd"/>
      <w:r w:rsidR="00062EA7" w:rsidRPr="00AD0095">
        <w:rPr>
          <w:rFonts w:asciiTheme="minorHAnsi" w:hAnsiTheme="minorHAnsi" w:cs="Calibri"/>
          <w:color w:val="auto"/>
        </w:rPr>
        <w:t xml:space="preserve"> de </w:t>
      </w:r>
      <w:proofErr w:type="spellStart"/>
      <w:r w:rsidR="00062EA7" w:rsidRPr="00AD0095">
        <w:rPr>
          <w:rFonts w:asciiTheme="minorHAnsi" w:hAnsiTheme="minorHAnsi" w:cs="Calibri"/>
          <w:color w:val="auto"/>
        </w:rPr>
        <w:t>Economía</w:t>
      </w:r>
      <w:proofErr w:type="spellEnd"/>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Empleo</w:t>
      </w:r>
      <w:proofErr w:type="spellEnd"/>
      <w:r w:rsidR="00062EA7" w:rsidRPr="00AD0095">
        <w:rPr>
          <w:rFonts w:asciiTheme="minorHAnsi" w:hAnsiTheme="minorHAnsi" w:cs="Calibri"/>
          <w:color w:val="auto"/>
        </w:rPr>
        <w:t xml:space="preserve"> y Hacienda de la </w:t>
      </w:r>
      <w:proofErr w:type="spellStart"/>
      <w:r w:rsidR="00062EA7" w:rsidRPr="00AD0095">
        <w:rPr>
          <w:rFonts w:asciiTheme="minorHAnsi" w:hAnsiTheme="minorHAnsi" w:cs="Calibri"/>
          <w:color w:val="auto"/>
        </w:rPr>
        <w:t>Comunidad</w:t>
      </w:r>
      <w:proofErr w:type="spellEnd"/>
      <w:r w:rsidR="00062EA7" w:rsidRPr="00AD0095">
        <w:rPr>
          <w:rFonts w:asciiTheme="minorHAnsi" w:hAnsiTheme="minorHAnsi" w:cs="Calibri"/>
          <w:color w:val="auto"/>
        </w:rPr>
        <w:t xml:space="preserve"> de Madrid),</w:t>
      </w:r>
      <w:r w:rsidR="007C6340" w:rsidRPr="00AD0095">
        <w:rPr>
          <w:rFonts w:asciiTheme="minorHAnsi" w:hAnsiTheme="minorHAnsi" w:cs="Calibri"/>
          <w:color w:val="auto"/>
        </w:rPr>
        <w:t xml:space="preserve"> </w:t>
      </w:r>
      <w:r w:rsidRPr="00AD0095">
        <w:rPr>
          <w:rFonts w:asciiTheme="minorHAnsi" w:hAnsiTheme="minorHAnsi" w:cs="Calibri"/>
          <w:color w:val="auto"/>
        </w:rPr>
        <w:t>for Labour</w:t>
      </w:r>
      <w:r w:rsidRPr="001E48A6">
        <w:rPr>
          <w:rFonts w:asciiTheme="minorHAnsi" w:hAnsiTheme="minorHAnsi" w:cs="Calibri"/>
          <w:color w:val="auto"/>
        </w:rPr>
        <w:t xml:space="preserve"> Costs clearly linked to the development of products, prototypes, software and IPR as long as there is a clear output of the activity in terms of deliverables on the condition that they address additional job creation –other than the entrepreneur him/herself– within the start-up company.</w:t>
      </w:r>
    </w:p>
    <w:p w:rsidR="00364160" w:rsidRPr="001B798E" w:rsidRDefault="001F5BD5" w:rsidP="001B798E">
      <w:pPr>
        <w:numPr>
          <w:ilvl w:val="1"/>
          <w:numId w:val="2"/>
        </w:numPr>
        <w:jc w:val="both"/>
      </w:pPr>
      <w:r w:rsidRPr="001E48A6">
        <w:rPr>
          <w:rFonts w:asciiTheme="minorHAnsi" w:hAnsiTheme="minorHAnsi" w:cs="Calibri"/>
        </w:rPr>
        <w:t>Up to</w:t>
      </w:r>
      <w:r w:rsidR="000C4A85" w:rsidRPr="001B798E">
        <w:rPr>
          <w:rFonts w:asciiTheme="minorHAnsi" w:hAnsiTheme="minorHAnsi" w:cs="Calibri"/>
        </w:rPr>
        <w:t xml:space="preserve"> €</w:t>
      </w:r>
      <w:r w:rsidRPr="001E48A6">
        <w:rPr>
          <w:rFonts w:asciiTheme="minorHAnsi" w:hAnsiTheme="minorHAnsi" w:cs="Calibri"/>
        </w:rPr>
        <w:t xml:space="preserve"> 25.000 from ESA covering the development of products, prototypes, software and IPR. ESA contribution explicitly excludes Labour Costs.</w:t>
      </w:r>
    </w:p>
    <w:p w:rsidR="00364160" w:rsidRPr="001E48A6" w:rsidRDefault="00364160" w:rsidP="001E48A6">
      <w:pPr>
        <w:jc w:val="both"/>
        <w:rPr>
          <w:rFonts w:asciiTheme="minorHAnsi" w:hAnsiTheme="minorHAnsi" w:cs="Calibri"/>
          <w:color w:val="auto"/>
        </w:rPr>
      </w:pPr>
    </w:p>
    <w:p w:rsidR="001F5BD5" w:rsidRPr="001E48A6" w:rsidRDefault="001F5BD5" w:rsidP="001E48A6">
      <w:pPr>
        <w:ind w:left="720"/>
        <w:jc w:val="both"/>
        <w:rPr>
          <w:rFonts w:asciiTheme="minorHAnsi" w:hAnsiTheme="minorHAnsi" w:cs="Calibri"/>
          <w:color w:val="auto"/>
        </w:rPr>
      </w:pPr>
      <w:r w:rsidRPr="001E48A6">
        <w:rPr>
          <w:rFonts w:asciiTheme="minorHAnsi" w:hAnsiTheme="minorHAnsi" w:cs="Calibri"/>
          <w:color w:val="auto"/>
        </w:rPr>
        <w:t>Payment will be done upon acceptance of the deliverables on the agreed milestones. The economic incentive cannot be allocated for other expenses than those described here. For example, expenses related to office rental, creation or management of the company, project management, market development, etc. are excluded.</w:t>
      </w:r>
    </w:p>
    <w:p w:rsidR="001367A9" w:rsidRPr="001E48A6" w:rsidRDefault="00C23EB8" w:rsidP="006A6DCB">
      <w:pPr>
        <w:jc w:val="both"/>
        <w:rPr>
          <w:rFonts w:asciiTheme="minorHAnsi" w:hAnsiTheme="minorHAnsi" w:cs="Calibri"/>
        </w:rPr>
      </w:pPr>
      <w:r w:rsidRPr="001E48A6">
        <w:rPr>
          <w:rFonts w:asciiTheme="minorHAnsi" w:hAnsiTheme="minorHAnsi" w:cs="Calibri"/>
          <w:color w:val="auto"/>
        </w:rPr>
        <w:t xml:space="preserve">                                             </w:t>
      </w:r>
      <w:r w:rsidRPr="001E48A6">
        <w:rPr>
          <w:rFonts w:asciiTheme="minorHAnsi" w:hAnsiTheme="minorHAnsi" w:cs="Calibri"/>
          <w:color w:val="FFFFFF" w:themeColor="background1"/>
        </w:rPr>
        <w:t>.</w:t>
      </w:r>
    </w:p>
    <w:p w:rsidR="00A859D5" w:rsidRPr="001E48A6" w:rsidRDefault="00050BE7" w:rsidP="001B798E">
      <w:pPr>
        <w:ind w:left="360"/>
        <w:jc w:val="both"/>
        <w:rPr>
          <w:rFonts w:asciiTheme="minorHAnsi" w:hAnsiTheme="minorHAnsi" w:cs="Calibri"/>
          <w:color w:val="auto"/>
        </w:rPr>
      </w:pPr>
      <w:r w:rsidRPr="001E48A6">
        <w:rPr>
          <w:rFonts w:asciiTheme="minorHAnsi" w:hAnsiTheme="minorHAnsi" w:cs="Calibri"/>
        </w:rPr>
        <w:t>In addition, a maximum of 80 expert hours for Technical Support as well as</w:t>
      </w:r>
      <w:r w:rsidR="006A6DCB" w:rsidRPr="001E48A6">
        <w:rPr>
          <w:rFonts w:asciiTheme="minorHAnsi" w:hAnsiTheme="minorHAnsi" w:cs="Calibri"/>
        </w:rPr>
        <w:t>,</w:t>
      </w:r>
      <w:r w:rsidRPr="001E48A6">
        <w:rPr>
          <w:rFonts w:asciiTheme="minorHAnsi" w:hAnsiTheme="minorHAnsi" w:cs="Calibri"/>
        </w:rPr>
        <w:t xml:space="preserve"> 100 coaching hours of Business Development Support </w:t>
      </w:r>
      <w:r w:rsidRPr="001E48A6">
        <w:rPr>
          <w:rFonts w:asciiTheme="minorHAnsi" w:hAnsiTheme="minorHAnsi" w:cs="Calibri"/>
          <w:lang w:eastAsia="en-GB"/>
        </w:rPr>
        <w:t>are</w:t>
      </w:r>
      <w:r w:rsidRPr="001E48A6">
        <w:rPr>
          <w:rFonts w:asciiTheme="minorHAnsi" w:hAnsiTheme="minorHAnsi" w:cs="Calibri"/>
        </w:rPr>
        <w:t xml:space="preserve"> offered during the incubation period.</w:t>
      </w:r>
      <w:r w:rsidR="00A42B42" w:rsidRPr="001E48A6">
        <w:rPr>
          <w:rFonts w:asciiTheme="minorHAnsi" w:hAnsiTheme="minorHAnsi" w:cs="Calibri"/>
        </w:rPr>
        <w:t xml:space="preserve"> </w:t>
      </w:r>
      <w:r w:rsidR="00C23EB8" w:rsidRPr="001E48A6">
        <w:rPr>
          <w:rFonts w:asciiTheme="minorHAnsi" w:hAnsiTheme="minorHAnsi" w:cs="Calibri"/>
        </w:rPr>
        <w:t xml:space="preserve">                                                      </w:t>
      </w:r>
    </w:p>
    <w:p w:rsidR="00A859D5" w:rsidRPr="001E48A6" w:rsidRDefault="00A859D5" w:rsidP="001E48A6">
      <w:pPr>
        <w:jc w:val="both"/>
        <w:rPr>
          <w:rFonts w:asciiTheme="minorHAnsi" w:hAnsiTheme="minorHAnsi" w:cs="Calibri"/>
          <w:color w:val="auto"/>
        </w:rPr>
      </w:pPr>
    </w:p>
    <w:p w:rsidR="00A859D5" w:rsidRPr="001B798E" w:rsidRDefault="00050BE7" w:rsidP="00830EFF">
      <w:pPr>
        <w:pStyle w:val="Prrafodelista"/>
        <w:numPr>
          <w:ilvl w:val="0"/>
          <w:numId w:val="51"/>
        </w:numPr>
        <w:jc w:val="both"/>
        <w:rPr>
          <w:rFonts w:asciiTheme="minorHAnsi" w:hAnsiTheme="minorHAnsi" w:cs="Calibri"/>
        </w:rPr>
      </w:pPr>
      <w:r w:rsidRPr="00830EFF">
        <w:rPr>
          <w:rFonts w:asciiTheme="minorHAnsi" w:hAnsiTheme="minorHAnsi"/>
        </w:rPr>
        <w:t>This Call is of a permanent nature</w:t>
      </w:r>
      <w:r w:rsidR="00A859D5" w:rsidRPr="00830EFF">
        <w:rPr>
          <w:rFonts w:asciiTheme="minorHAnsi" w:hAnsiTheme="minorHAnsi"/>
        </w:rPr>
        <w:t xml:space="preserve">, </w:t>
      </w:r>
      <w:r w:rsidRPr="00830EFF">
        <w:rPr>
          <w:rFonts w:asciiTheme="minorHAnsi" w:hAnsiTheme="minorHAnsi"/>
        </w:rPr>
        <w:t>meaning</w:t>
      </w:r>
      <w:r w:rsidR="00A859D5" w:rsidRPr="00830EFF">
        <w:rPr>
          <w:rFonts w:asciiTheme="minorHAnsi" w:hAnsiTheme="minorHAnsi"/>
        </w:rPr>
        <w:t>,</w:t>
      </w:r>
      <w:r w:rsidRPr="00830EFF">
        <w:rPr>
          <w:rFonts w:asciiTheme="minorHAnsi" w:hAnsiTheme="minorHAnsi"/>
        </w:rPr>
        <w:t xml:space="preserve"> that it has no closing date for the submission of proposals as long as the ESA BIC </w:t>
      </w:r>
      <w:r w:rsidR="00856496" w:rsidRPr="00830EFF">
        <w:rPr>
          <w:rFonts w:asciiTheme="minorHAnsi" w:hAnsiTheme="minorHAnsi"/>
        </w:rPr>
        <w:t>Madrid Region</w:t>
      </w:r>
      <w:r w:rsidRPr="00830EFF">
        <w:rPr>
          <w:rFonts w:asciiTheme="minorHAnsi" w:hAnsiTheme="minorHAnsi"/>
        </w:rPr>
        <w:t xml:space="preserve"> has not indicated otherwise.</w:t>
      </w:r>
      <w:r w:rsidR="00721369" w:rsidRPr="00830EFF">
        <w:rPr>
          <w:rFonts w:asciiTheme="minorHAnsi" w:hAnsiTheme="minorHAnsi"/>
        </w:rPr>
        <w:t xml:space="preserve"> Selection and evaluation of the proposals is scheduled periodically and is stipulated on the </w:t>
      </w:r>
      <w:r w:rsidR="001B798E" w:rsidRPr="00830EFF">
        <w:rPr>
          <w:rFonts w:asciiTheme="minorHAnsi" w:hAnsiTheme="minorHAnsi"/>
        </w:rPr>
        <w:t xml:space="preserve">Space Solutions and/or FUNDACION MADRI+D web sites. </w:t>
      </w:r>
      <w:r w:rsidR="00721369" w:rsidRPr="00830EFF">
        <w:rPr>
          <w:rFonts w:asciiTheme="minorHAnsi" w:hAnsiTheme="minorHAnsi"/>
        </w:rPr>
        <w:t xml:space="preserve"> </w:t>
      </w:r>
    </w:p>
    <w:p w:rsidR="00721369" w:rsidRDefault="00721369">
      <w:pPr>
        <w:jc w:val="both"/>
        <w:rPr>
          <w:rFonts w:asciiTheme="minorHAnsi" w:hAnsiTheme="minorHAnsi" w:cs="Calibri"/>
        </w:rPr>
      </w:pPr>
    </w:p>
    <w:p w:rsidR="00413C55" w:rsidRPr="00686974" w:rsidRDefault="00721369" w:rsidP="001B798E">
      <w:pPr>
        <w:ind w:firstLine="720"/>
        <w:jc w:val="both"/>
        <w:rPr>
          <w:rFonts w:asciiTheme="minorHAnsi" w:hAnsiTheme="minorHAnsi" w:cs="Calibri"/>
          <w:b/>
          <w:u w:val="single"/>
        </w:rPr>
      </w:pPr>
      <w:r w:rsidRPr="001B798E">
        <w:rPr>
          <w:rFonts w:asciiTheme="minorHAnsi" w:hAnsiTheme="minorHAnsi" w:cs="Calibri"/>
          <w:b/>
          <w:u w:val="single"/>
        </w:rPr>
        <w:lastRenderedPageBreak/>
        <w:t>Application to the ESA BIC Madrid</w:t>
      </w:r>
    </w:p>
    <w:p w:rsidR="00413C55" w:rsidRPr="00976C2A" w:rsidRDefault="00413C55" w:rsidP="00413C55">
      <w:pPr>
        <w:pStyle w:val="Prrafodelista"/>
        <w:numPr>
          <w:ilvl w:val="0"/>
          <w:numId w:val="59"/>
        </w:numPr>
        <w:rPr>
          <w:rFonts w:asciiTheme="minorHAnsi" w:hAnsiTheme="minorHAnsi"/>
        </w:rPr>
      </w:pPr>
      <w:r w:rsidRPr="00976C2A">
        <w:rPr>
          <w:rFonts w:asciiTheme="minorHAnsi" w:hAnsiTheme="minorHAnsi"/>
        </w:rPr>
        <w:t>Applications are only considered from one of the Agency’s Member States (see note 1 above</w:t>
      </w:r>
      <w:proofErr w:type="gramStart"/>
      <w:r w:rsidRPr="00976C2A">
        <w:rPr>
          <w:rFonts w:asciiTheme="minorHAnsi" w:hAnsiTheme="minorHAnsi"/>
        </w:rPr>
        <w:t>)and</w:t>
      </w:r>
      <w:proofErr w:type="gramEnd"/>
      <w:r w:rsidRPr="00976C2A">
        <w:rPr>
          <w:rFonts w:asciiTheme="minorHAnsi" w:hAnsiTheme="minorHAnsi"/>
        </w:rPr>
        <w:t xml:space="preserve"> Canada.</w:t>
      </w:r>
    </w:p>
    <w:p w:rsidR="00413C55" w:rsidRPr="00976C2A" w:rsidRDefault="00413C55" w:rsidP="001E48A6">
      <w:pPr>
        <w:pStyle w:val="Prrafodelista"/>
        <w:ind w:left="720"/>
        <w:rPr>
          <w:rFonts w:asciiTheme="minorHAnsi" w:hAnsiTheme="minorHAnsi"/>
        </w:rPr>
      </w:pPr>
    </w:p>
    <w:p w:rsidR="00413C55" w:rsidRPr="001E48A6" w:rsidRDefault="00413C55" w:rsidP="001E48A6">
      <w:pPr>
        <w:pStyle w:val="Prrafodelista"/>
        <w:numPr>
          <w:ilvl w:val="0"/>
          <w:numId w:val="59"/>
        </w:numPr>
        <w:rPr>
          <w:rFonts w:asciiTheme="minorHAnsi" w:hAnsiTheme="minorHAnsi"/>
        </w:rPr>
      </w:pPr>
      <w:r w:rsidRPr="001E48A6">
        <w:rPr>
          <w:rFonts w:asciiTheme="minorHAnsi" w:hAnsiTheme="minorHAnsi"/>
        </w:rPr>
        <w:t>Applications are only considered from the applicants fulfilling conditions set-out in this Open Call and stipulated herewith.</w:t>
      </w:r>
    </w:p>
    <w:p w:rsidR="00413C55" w:rsidRPr="001E48A6" w:rsidRDefault="00413C55" w:rsidP="001E48A6">
      <w:pPr>
        <w:pStyle w:val="Prrafodelista"/>
        <w:ind w:left="720"/>
        <w:rPr>
          <w:rFonts w:asciiTheme="minorHAnsi" w:hAnsiTheme="minorHAnsi"/>
        </w:rPr>
      </w:pPr>
    </w:p>
    <w:p w:rsidR="006135D6" w:rsidRPr="001E48A6" w:rsidRDefault="00413C55" w:rsidP="001B798E">
      <w:pPr>
        <w:pStyle w:val="Prrafodelista"/>
        <w:numPr>
          <w:ilvl w:val="0"/>
          <w:numId w:val="59"/>
        </w:numPr>
        <w:jc w:val="both"/>
        <w:rPr>
          <w:rFonts w:asciiTheme="minorHAnsi" w:hAnsiTheme="minorHAnsi"/>
        </w:rPr>
      </w:pPr>
      <w:r w:rsidRPr="00686974">
        <w:rPr>
          <w:rFonts w:asciiTheme="minorHAnsi" w:hAnsiTheme="minorHAnsi"/>
        </w:rPr>
        <w:t>Participation to the Open Call is opened to legal entities within the relevant ESA Member State (Member State where the Contractor is located), and natural persons, who are resident with a permanent working permit within said Member State. Natural persons are required to demonstrate that, at the time of submission of their proposal to the Open Call, the process of establishment and registration of a legal entity has been init</w:t>
      </w:r>
      <w:r w:rsidRPr="00976C2A">
        <w:rPr>
          <w:rFonts w:asciiTheme="minorHAnsi" w:hAnsiTheme="minorHAnsi"/>
        </w:rPr>
        <w:t>iated. Additionally, if a legal entity has not been established/registered yet, the applicant shall provide the envisaged organisational structure, legal status and share ownership, if applicable, of the company in its proposal. Non-compliance with such requirements will lead to the proposal being ruled non-admissible. A Contract with an applicant can only be signed when the registration of the corresponding legal entity has been completed and, said legal entity acquires full legal capacity. In case of start-up companies with legal personality, the company –represented by its authorised representative(s) – is considered to be the Applicant. In case of legal entities without legal personality, the general partner is considered to be the Applicant.</w:t>
      </w:r>
      <w:r w:rsidR="007A42AA">
        <w:rPr>
          <w:rFonts w:asciiTheme="minorHAnsi" w:hAnsiTheme="minorHAnsi"/>
        </w:rPr>
        <w:t xml:space="preserve"> </w:t>
      </w:r>
      <w:r w:rsidR="00050BE7" w:rsidRPr="001E48A6">
        <w:rPr>
          <w:rFonts w:asciiTheme="minorHAnsi" w:hAnsiTheme="minorHAnsi"/>
        </w:rPr>
        <w:t>In case the Applicant is a natural person, (s</w:t>
      </w:r>
      <w:proofErr w:type="gramStart"/>
      <w:r w:rsidR="00050BE7" w:rsidRPr="001E48A6">
        <w:rPr>
          <w:rFonts w:asciiTheme="minorHAnsi" w:hAnsiTheme="minorHAnsi"/>
        </w:rPr>
        <w:t>)he</w:t>
      </w:r>
      <w:proofErr w:type="gramEnd"/>
      <w:r w:rsidR="00050BE7" w:rsidRPr="001E48A6">
        <w:rPr>
          <w:rFonts w:asciiTheme="minorHAnsi" w:hAnsiTheme="minorHAnsi"/>
        </w:rPr>
        <w:t xml:space="preserve"> is considered to be over eighteen years of age and of sound mind, and therefore able to enter into a binding agreement.</w:t>
      </w:r>
      <w:r w:rsidR="006135D6" w:rsidRPr="001E48A6" w:rsidDel="006135D6">
        <w:rPr>
          <w:rFonts w:asciiTheme="minorHAnsi" w:hAnsiTheme="minorHAnsi"/>
        </w:rPr>
        <w:t xml:space="preserve"> </w:t>
      </w:r>
    </w:p>
    <w:p w:rsidR="002B63B0" w:rsidRPr="001E48A6" w:rsidRDefault="002B63B0" w:rsidP="001B798E">
      <w:pPr>
        <w:ind w:left="708"/>
        <w:jc w:val="both"/>
        <w:rPr>
          <w:rFonts w:asciiTheme="minorHAnsi" w:eastAsia="MS Mincho" w:hAnsiTheme="minorHAnsi"/>
        </w:rPr>
      </w:pPr>
    </w:p>
    <w:p w:rsidR="00413C55" w:rsidRPr="00CA59F0" w:rsidRDefault="00413C55" w:rsidP="001E48A6">
      <w:pPr>
        <w:pStyle w:val="Prrafodelista"/>
        <w:numPr>
          <w:ilvl w:val="0"/>
          <w:numId w:val="59"/>
        </w:numPr>
        <w:jc w:val="both"/>
        <w:rPr>
          <w:rFonts w:asciiTheme="minorHAnsi" w:eastAsia="MS Mincho" w:hAnsiTheme="minorHAnsi"/>
        </w:rPr>
      </w:pPr>
      <w:r w:rsidRPr="00830EFF">
        <w:rPr>
          <w:rFonts w:asciiTheme="minorHAnsi" w:eastAsia="MS Mincho" w:hAnsiTheme="minorHAnsi"/>
        </w:rPr>
        <w:t>A</w:t>
      </w:r>
      <w:r w:rsidRPr="00830EFF">
        <w:rPr>
          <w:rFonts w:asciiTheme="minorHAnsi" w:eastAsia="MS Mincho" w:hAnsiTheme="minorHAnsi" w:cs="Calibri"/>
        </w:rPr>
        <w:t>ll the above categories are hereinafter referred to as ‘Applicant’.</w:t>
      </w:r>
    </w:p>
    <w:p w:rsidR="00413C55" w:rsidRPr="00CA59F0" w:rsidRDefault="00413C55" w:rsidP="001E48A6">
      <w:pPr>
        <w:pStyle w:val="Prrafodelista"/>
        <w:ind w:left="720"/>
        <w:jc w:val="both"/>
        <w:rPr>
          <w:rFonts w:asciiTheme="minorHAnsi" w:eastAsia="MS Mincho" w:hAnsiTheme="minorHAnsi"/>
        </w:rPr>
      </w:pPr>
    </w:p>
    <w:p w:rsidR="00050BE7" w:rsidRPr="00CA59F0" w:rsidRDefault="00050BE7" w:rsidP="001B798E">
      <w:pPr>
        <w:pStyle w:val="Prrafodelista"/>
        <w:numPr>
          <w:ilvl w:val="0"/>
          <w:numId w:val="59"/>
        </w:numPr>
        <w:jc w:val="both"/>
        <w:rPr>
          <w:rFonts w:asciiTheme="minorHAnsi" w:eastAsia="MS Mincho" w:hAnsiTheme="minorHAnsi"/>
        </w:rPr>
      </w:pPr>
      <w:r w:rsidRPr="00CA59F0">
        <w:rPr>
          <w:rFonts w:asciiTheme="minorHAnsi" w:eastAsia="MS Mincho" w:hAnsiTheme="minorHAnsi"/>
        </w:rPr>
        <w:t>This Call explicitly excludes activities promoting, or being related to, alcohol, tobacco, religion, politics, intolerance, violence, firearms, pornography, obscenity, gambling or illegal drugs.</w:t>
      </w:r>
    </w:p>
    <w:p w:rsidR="00050BE7" w:rsidRPr="001B798E" w:rsidRDefault="00050BE7" w:rsidP="00041993">
      <w:pPr>
        <w:autoSpaceDE w:val="0"/>
        <w:autoSpaceDN w:val="0"/>
        <w:adjustRightInd w:val="0"/>
        <w:jc w:val="both"/>
        <w:rPr>
          <w:rFonts w:asciiTheme="minorHAnsi" w:eastAsia="MS Mincho" w:hAnsiTheme="minorHAnsi"/>
          <w:color w:val="auto"/>
        </w:rPr>
      </w:pPr>
    </w:p>
    <w:p w:rsidR="00050BE7" w:rsidRPr="001B798E" w:rsidRDefault="00050BE7" w:rsidP="001B798E">
      <w:pPr>
        <w:pStyle w:val="Prrafodelista"/>
        <w:ind w:left="720"/>
        <w:jc w:val="both"/>
        <w:rPr>
          <w:rFonts w:asciiTheme="minorHAnsi" w:eastAsia="MS Mincho" w:hAnsiTheme="minorHAnsi"/>
        </w:rPr>
      </w:pPr>
      <w:r w:rsidRPr="001B798E">
        <w:rPr>
          <w:rFonts w:asciiTheme="minorHAnsi" w:hAnsiTheme="minorHAnsi" w:cs="Calibri"/>
          <w:b/>
          <w:bCs/>
          <w:u w:val="single"/>
        </w:rPr>
        <w:t>Requirements:</w:t>
      </w:r>
    </w:p>
    <w:p w:rsidR="00050BE7" w:rsidRPr="001B798E" w:rsidRDefault="00050BE7" w:rsidP="00041993">
      <w:pPr>
        <w:autoSpaceDE w:val="0"/>
        <w:autoSpaceDN w:val="0"/>
        <w:adjustRightInd w:val="0"/>
        <w:jc w:val="both"/>
        <w:rPr>
          <w:rFonts w:asciiTheme="minorHAnsi" w:eastAsia="MS Mincho" w:hAnsiTheme="minorHAnsi"/>
          <w:color w:val="auto"/>
        </w:rPr>
      </w:pPr>
    </w:p>
    <w:p w:rsidR="00050BE7" w:rsidRPr="00487DF4" w:rsidRDefault="00050BE7" w:rsidP="00487DF4">
      <w:pPr>
        <w:pStyle w:val="Prrafodelista"/>
        <w:numPr>
          <w:ilvl w:val="0"/>
          <w:numId w:val="59"/>
        </w:numPr>
        <w:jc w:val="both"/>
        <w:rPr>
          <w:rFonts w:asciiTheme="minorHAnsi" w:eastAsia="MS Mincho" w:hAnsiTheme="minorHAnsi" w:cs="Calibri"/>
        </w:rPr>
      </w:pPr>
      <w:r w:rsidRPr="001B798E">
        <w:rPr>
          <w:rFonts w:asciiTheme="minorHAnsi" w:eastAsia="MS Mincho" w:hAnsiTheme="minorHAnsi" w:cs="Calibri"/>
        </w:rPr>
        <w:t>Applicants are required to closely follow the instructions provided in this Call when producing and submitting their proposal. (</w:t>
      </w:r>
      <w:proofErr w:type="gramStart"/>
      <w:r w:rsidRPr="001B798E">
        <w:rPr>
          <w:rFonts w:asciiTheme="minorHAnsi" w:eastAsia="MS Mincho" w:hAnsiTheme="minorHAnsi" w:cs="Calibri"/>
        </w:rPr>
        <w:t>see</w:t>
      </w:r>
      <w:proofErr w:type="gramEnd"/>
      <w:r w:rsidRPr="001B798E">
        <w:rPr>
          <w:rFonts w:asciiTheme="minorHAnsi" w:eastAsia="MS Mincho" w:hAnsiTheme="minorHAnsi" w:cs="Calibri"/>
        </w:rPr>
        <w:t xml:space="preserve"> </w:t>
      </w:r>
      <w:r w:rsidR="004F5737" w:rsidRPr="001B798E">
        <w:rPr>
          <w:rFonts w:asciiTheme="minorHAnsi" w:eastAsia="MS Mincho" w:hAnsiTheme="minorHAnsi" w:cs="Calibri"/>
        </w:rPr>
        <w:t xml:space="preserve">application templates in </w:t>
      </w:r>
      <w:r w:rsidR="001B798E">
        <w:rPr>
          <w:rFonts w:asciiTheme="minorHAnsi" w:eastAsia="MS Mincho" w:hAnsiTheme="minorHAnsi" w:cs="Calibri"/>
        </w:rPr>
        <w:t>Space Solutions and/or FUNDACION MADRIMASD</w:t>
      </w:r>
      <w:r w:rsidR="004F5737" w:rsidRPr="00487DF4">
        <w:rPr>
          <w:rFonts w:asciiTheme="minorHAnsi" w:eastAsia="MS Mincho" w:hAnsiTheme="minorHAnsi" w:cs="Calibri"/>
        </w:rPr>
        <w:t xml:space="preserve"> web site</w:t>
      </w:r>
      <w:r w:rsidRPr="00487DF4">
        <w:rPr>
          <w:rFonts w:asciiTheme="minorHAnsi" w:eastAsia="MS Mincho" w:hAnsiTheme="minorHAnsi" w:cs="Calibri"/>
        </w:rPr>
        <w:t>).</w:t>
      </w:r>
    </w:p>
    <w:p w:rsidR="00050BE7" w:rsidRPr="00487DF4" w:rsidRDefault="00050BE7" w:rsidP="006A6DCB">
      <w:pPr>
        <w:jc w:val="both"/>
        <w:rPr>
          <w:rFonts w:asciiTheme="minorHAnsi" w:eastAsia="MS Mincho" w:hAnsiTheme="minorHAnsi"/>
          <w:color w:val="auto"/>
        </w:rPr>
      </w:pPr>
    </w:p>
    <w:p w:rsidR="00050BE7" w:rsidRPr="00487DF4" w:rsidRDefault="00050BE7" w:rsidP="009D4CE6">
      <w:pPr>
        <w:pStyle w:val="Prrafodelista"/>
        <w:numPr>
          <w:ilvl w:val="0"/>
          <w:numId w:val="59"/>
        </w:numPr>
        <w:jc w:val="both"/>
        <w:rPr>
          <w:rFonts w:asciiTheme="minorHAnsi" w:eastAsia="MS Mincho" w:hAnsiTheme="minorHAnsi" w:cs="Calibri"/>
        </w:rPr>
      </w:pPr>
      <w:r w:rsidRPr="00487DF4">
        <w:rPr>
          <w:rFonts w:asciiTheme="minorHAnsi" w:eastAsia="MS Mincho" w:hAnsiTheme="minorHAnsi" w:cs="Calibri"/>
        </w:rPr>
        <w:t>Only those Applicants that fulfil all formal requirements (see Section 2 of Appendix 1) will be accepted for evaluation.</w:t>
      </w:r>
    </w:p>
    <w:p w:rsidR="00050BE7" w:rsidRPr="00487DF4" w:rsidRDefault="00050BE7" w:rsidP="00041993">
      <w:pPr>
        <w:jc w:val="both"/>
        <w:rPr>
          <w:rFonts w:asciiTheme="minorHAnsi" w:eastAsia="MS Mincho" w:hAnsiTheme="minorHAnsi"/>
          <w:color w:val="auto"/>
        </w:rPr>
      </w:pPr>
    </w:p>
    <w:p w:rsidR="00050BE7" w:rsidRPr="001B798E" w:rsidRDefault="00050BE7" w:rsidP="001B798E">
      <w:pPr>
        <w:pStyle w:val="Prrafodelista"/>
        <w:numPr>
          <w:ilvl w:val="0"/>
          <w:numId w:val="59"/>
        </w:numPr>
        <w:jc w:val="both"/>
        <w:rPr>
          <w:rFonts w:asciiTheme="minorHAnsi" w:eastAsia="MS Mincho" w:hAnsiTheme="minorHAnsi" w:cs="Calibri"/>
        </w:rPr>
      </w:pPr>
      <w:r w:rsidRPr="00487DF4">
        <w:rPr>
          <w:rFonts w:asciiTheme="minorHAnsi" w:eastAsia="MS Mincho" w:hAnsiTheme="minorHAnsi" w:cs="Calibri"/>
        </w:rPr>
        <w:t xml:space="preserve">Applicants should carefully read the contractual documentation provided in </w:t>
      </w:r>
      <w:r w:rsidRPr="009D4CE6">
        <w:rPr>
          <w:rFonts w:asciiTheme="minorHAnsi" w:eastAsia="MS Mincho" w:hAnsiTheme="minorHAnsi" w:cs="Calibri"/>
        </w:rPr>
        <w:t xml:space="preserve">Section </w:t>
      </w:r>
      <w:r w:rsidR="004F5737" w:rsidRPr="009D4CE6">
        <w:rPr>
          <w:rFonts w:asciiTheme="minorHAnsi" w:eastAsia="MS Mincho" w:hAnsiTheme="minorHAnsi" w:cs="Calibri"/>
        </w:rPr>
        <w:t>2</w:t>
      </w:r>
      <w:r w:rsidRPr="009D4CE6">
        <w:rPr>
          <w:rFonts w:asciiTheme="minorHAnsi" w:eastAsia="MS Mincho" w:hAnsiTheme="minorHAnsi" w:cs="Calibri"/>
        </w:rPr>
        <w:t xml:space="preserve"> of Appendix 1</w:t>
      </w:r>
      <w:r w:rsidRPr="001B798E">
        <w:rPr>
          <w:rFonts w:asciiTheme="minorHAnsi" w:eastAsia="MS Mincho" w:hAnsiTheme="minorHAnsi" w:cs="Calibri"/>
        </w:rPr>
        <w:t xml:space="preserve">. </w:t>
      </w:r>
      <w:r w:rsidRPr="001B798E">
        <w:rPr>
          <w:rFonts w:asciiTheme="minorHAnsi" w:eastAsia="MS Mincho" w:hAnsiTheme="minorHAnsi" w:cs="Calibri"/>
          <w:b/>
        </w:rPr>
        <w:t xml:space="preserve">The application shall include a clear, explicit and unambiguous statement whereby the Applicant has read, understood and accepts the terms and conditions contained in the contractual </w:t>
      </w:r>
      <w:r w:rsidRPr="001B798E">
        <w:rPr>
          <w:rFonts w:asciiTheme="minorHAnsi" w:eastAsia="MS Mincho" w:hAnsiTheme="minorHAnsi" w:cs="Calibri"/>
          <w:b/>
        </w:rPr>
        <w:lastRenderedPageBreak/>
        <w:t>documentation.</w:t>
      </w:r>
      <w:r w:rsidRPr="001B798E">
        <w:rPr>
          <w:rFonts w:asciiTheme="minorHAnsi" w:eastAsia="MS Mincho" w:hAnsiTheme="minorHAnsi" w:cs="Calibri"/>
        </w:rPr>
        <w:t xml:space="preserve"> In case, exceptionally, that the Applicant wishes to propose modifications or amendments, the full text of such modifications or amendments shall be given and the reasons for their being requested be clearly explained as part of the proposal.</w:t>
      </w:r>
    </w:p>
    <w:p w:rsidR="00050BE7" w:rsidRPr="001B798E" w:rsidRDefault="00050BE7" w:rsidP="00041993">
      <w:pPr>
        <w:autoSpaceDE w:val="0"/>
        <w:autoSpaceDN w:val="0"/>
        <w:adjustRightInd w:val="0"/>
        <w:jc w:val="both"/>
        <w:rPr>
          <w:rFonts w:asciiTheme="minorHAnsi" w:eastAsia="MS Mincho" w:hAnsiTheme="minorHAnsi"/>
          <w:color w:val="auto"/>
        </w:rPr>
      </w:pPr>
    </w:p>
    <w:p w:rsidR="00050BE7" w:rsidRPr="001B798E" w:rsidRDefault="00050BE7" w:rsidP="001B798E">
      <w:pPr>
        <w:pStyle w:val="Prrafodelista"/>
        <w:ind w:left="720"/>
        <w:jc w:val="both"/>
        <w:rPr>
          <w:rFonts w:asciiTheme="minorHAnsi" w:hAnsiTheme="minorHAnsi" w:cs="Calibri"/>
          <w:b/>
          <w:bCs/>
          <w:u w:val="single"/>
        </w:rPr>
      </w:pPr>
      <w:r w:rsidRPr="001B798E">
        <w:rPr>
          <w:rFonts w:asciiTheme="minorHAnsi" w:hAnsiTheme="minorHAnsi" w:cs="Calibri"/>
          <w:b/>
          <w:bCs/>
          <w:u w:val="single"/>
        </w:rPr>
        <w:t>Procedure and planning:</w:t>
      </w:r>
    </w:p>
    <w:p w:rsidR="00A33FFC" w:rsidRPr="001B798E" w:rsidRDefault="00A33FFC" w:rsidP="006A6DCB">
      <w:pPr>
        <w:jc w:val="both"/>
        <w:rPr>
          <w:rFonts w:asciiTheme="minorHAnsi" w:eastAsia="MS Mincho" w:hAnsiTheme="minorHAnsi"/>
          <w:color w:val="auto"/>
        </w:rPr>
      </w:pPr>
    </w:p>
    <w:p w:rsidR="00050BE7" w:rsidRPr="001B798E" w:rsidRDefault="00050BE7" w:rsidP="001E48A6">
      <w:pPr>
        <w:pStyle w:val="Prrafodelista"/>
        <w:numPr>
          <w:ilvl w:val="0"/>
          <w:numId w:val="59"/>
        </w:numPr>
        <w:jc w:val="both"/>
        <w:rPr>
          <w:rFonts w:asciiTheme="minorHAnsi" w:eastAsia="MS Mincho" w:hAnsiTheme="minorHAnsi" w:cs="Calibri"/>
        </w:rPr>
      </w:pPr>
      <w:r w:rsidRPr="001B798E">
        <w:rPr>
          <w:rFonts w:asciiTheme="minorHAnsi" w:eastAsia="MS Mincho" w:hAnsiTheme="minorHAnsi" w:cs="Calibri"/>
        </w:rPr>
        <w:t xml:space="preserve">The evaluation of all proposals received shall take place in accordance with the Agency’s and ESA BIC </w:t>
      </w:r>
      <w:r w:rsidR="00856496" w:rsidRPr="001B798E">
        <w:rPr>
          <w:rFonts w:asciiTheme="minorHAnsi" w:eastAsia="MS Mincho" w:hAnsiTheme="minorHAnsi" w:cs="Calibri"/>
          <w:lang w:eastAsia="ja-JP"/>
        </w:rPr>
        <w:t>Madrid Region</w:t>
      </w:r>
      <w:r w:rsidRPr="001B798E">
        <w:rPr>
          <w:rFonts w:asciiTheme="minorHAnsi" w:eastAsia="MS Mincho" w:hAnsiTheme="minorHAnsi" w:cs="Calibri"/>
          <w:lang w:eastAsia="ja-JP"/>
        </w:rPr>
        <w:t xml:space="preserve"> </w:t>
      </w:r>
      <w:r w:rsidRPr="001B798E">
        <w:rPr>
          <w:rFonts w:asciiTheme="minorHAnsi" w:eastAsia="MS Mincho" w:hAnsiTheme="minorHAnsi" w:cs="Calibri"/>
        </w:rPr>
        <w:t>rules, procedures and requirements. All Applicants will be informed of the outcome of their evaluation.</w:t>
      </w:r>
    </w:p>
    <w:p w:rsidR="00050BE7" w:rsidRPr="001B798E" w:rsidRDefault="00050BE7" w:rsidP="00041993">
      <w:pPr>
        <w:jc w:val="both"/>
        <w:rPr>
          <w:rFonts w:asciiTheme="minorHAnsi" w:eastAsia="MS Mincho" w:hAnsiTheme="minorHAnsi"/>
          <w:color w:val="auto"/>
        </w:rPr>
      </w:pPr>
    </w:p>
    <w:p w:rsidR="00050BE7" w:rsidRPr="001B798E" w:rsidRDefault="00050BE7" w:rsidP="001E48A6">
      <w:pPr>
        <w:pStyle w:val="Prrafodelista"/>
        <w:numPr>
          <w:ilvl w:val="0"/>
          <w:numId w:val="59"/>
        </w:numPr>
        <w:jc w:val="both"/>
        <w:rPr>
          <w:rFonts w:asciiTheme="minorHAnsi" w:eastAsia="MS Mincho" w:hAnsiTheme="minorHAnsi"/>
        </w:rPr>
      </w:pPr>
      <w:r w:rsidRPr="001B798E">
        <w:rPr>
          <w:rFonts w:asciiTheme="minorHAnsi" w:eastAsia="MS Mincho" w:hAnsiTheme="minorHAnsi" w:cs="Calibri"/>
        </w:rPr>
        <w:t xml:space="preserve">The evaluation procedure is managed locally by </w:t>
      </w:r>
      <w:r w:rsidRPr="001B798E">
        <w:rPr>
          <w:rFonts w:asciiTheme="minorHAnsi" w:eastAsia="MS Mincho" w:hAnsiTheme="minorHAnsi" w:cs="Calibri"/>
          <w:lang w:eastAsia="ja-JP"/>
        </w:rPr>
        <w:t>FUNDACION MADRI+D</w:t>
      </w:r>
      <w:r w:rsidRPr="001B798E">
        <w:rPr>
          <w:rFonts w:asciiTheme="minorHAnsi" w:eastAsia="MS Mincho" w:hAnsiTheme="minorHAnsi" w:cs="Calibri"/>
        </w:rPr>
        <w:t xml:space="preserve"> with the participation of </w:t>
      </w:r>
      <w:r w:rsidR="00EC5AC4" w:rsidRPr="001B798E">
        <w:rPr>
          <w:rFonts w:asciiTheme="minorHAnsi" w:eastAsia="MS Mincho" w:hAnsiTheme="minorHAnsi" w:cs="Calibri"/>
        </w:rPr>
        <w:t>the Agency</w:t>
      </w:r>
      <w:r w:rsidRPr="001B798E">
        <w:rPr>
          <w:rFonts w:asciiTheme="minorHAnsi" w:eastAsia="MS Mincho" w:hAnsiTheme="minorHAnsi" w:cs="Calibri"/>
          <w:lang w:eastAsia="ja-JP"/>
        </w:rPr>
        <w:t>.</w:t>
      </w:r>
    </w:p>
    <w:p w:rsidR="00050BE7" w:rsidRPr="001B798E" w:rsidRDefault="00050BE7" w:rsidP="00041993">
      <w:pPr>
        <w:jc w:val="both"/>
        <w:rPr>
          <w:rFonts w:asciiTheme="minorHAnsi" w:eastAsia="MS Mincho" w:hAnsiTheme="minorHAnsi"/>
          <w:color w:val="auto"/>
        </w:rPr>
      </w:pPr>
    </w:p>
    <w:p w:rsidR="00050BE7" w:rsidRPr="001B798E" w:rsidRDefault="00C64337" w:rsidP="001E48A6">
      <w:pPr>
        <w:pStyle w:val="Prrafodelista"/>
        <w:numPr>
          <w:ilvl w:val="0"/>
          <w:numId w:val="59"/>
        </w:numPr>
        <w:jc w:val="both"/>
        <w:rPr>
          <w:rFonts w:asciiTheme="minorHAnsi" w:eastAsia="MS Mincho" w:hAnsiTheme="minorHAnsi" w:cs="Calibri"/>
        </w:rPr>
      </w:pPr>
      <w:r w:rsidRPr="001B798E">
        <w:rPr>
          <w:rFonts w:asciiTheme="minorHAnsi" w:eastAsia="MS Mincho" w:hAnsiTheme="minorHAnsi" w:cs="Calibri"/>
        </w:rPr>
        <w:t>The Evaluation Board meets periodically to evaluate the proposals received between the last selection process and the published deadline.</w:t>
      </w:r>
      <w:r w:rsidR="00050BE7" w:rsidRPr="001B798E">
        <w:rPr>
          <w:rFonts w:asciiTheme="minorHAnsi" w:eastAsia="MS Mincho" w:hAnsiTheme="minorHAnsi" w:cs="Calibri"/>
        </w:rPr>
        <w:t xml:space="preserve"> Proposals will be accepted for the current evaluation round in case they reach the ESA BIC </w:t>
      </w:r>
      <w:r w:rsidR="00856496" w:rsidRPr="001B798E">
        <w:rPr>
          <w:rFonts w:asciiTheme="minorHAnsi" w:eastAsia="MS Mincho" w:hAnsiTheme="minorHAnsi" w:cs="Calibri"/>
        </w:rPr>
        <w:t>Madrid Region</w:t>
      </w:r>
      <w:r w:rsidR="00050BE7" w:rsidRPr="001B798E">
        <w:rPr>
          <w:rFonts w:asciiTheme="minorHAnsi" w:eastAsia="MS Mincho" w:hAnsiTheme="minorHAnsi" w:cs="Calibri"/>
        </w:rPr>
        <w:t xml:space="preserve"> Project Manager within the current deadline, the date of which is published on </w:t>
      </w:r>
      <w:r w:rsidR="00FB3488" w:rsidRPr="001B798E">
        <w:rPr>
          <w:rFonts w:asciiTheme="minorHAnsi" w:eastAsia="MS Mincho" w:hAnsiTheme="minorHAnsi" w:cs="Calibri"/>
        </w:rPr>
        <w:t>Space solutions web</w:t>
      </w:r>
      <w:r w:rsidR="001E754E" w:rsidRPr="001B798E">
        <w:rPr>
          <w:rFonts w:asciiTheme="minorHAnsi" w:eastAsia="MS Mincho" w:hAnsiTheme="minorHAnsi" w:cs="Calibri"/>
        </w:rPr>
        <w:t xml:space="preserve"> </w:t>
      </w:r>
      <w:r w:rsidR="00FB3488" w:rsidRPr="001B798E">
        <w:rPr>
          <w:rFonts w:asciiTheme="minorHAnsi" w:eastAsia="MS Mincho" w:hAnsiTheme="minorHAnsi" w:cs="Calibri"/>
        </w:rPr>
        <w:t>site</w:t>
      </w:r>
      <w:r w:rsidR="001E754E" w:rsidRPr="001B798E">
        <w:rPr>
          <w:rFonts w:asciiTheme="minorHAnsi" w:eastAsia="MS Mincho" w:hAnsiTheme="minorHAnsi" w:cs="Calibri"/>
        </w:rPr>
        <w:t xml:space="preserve"> </w:t>
      </w:r>
      <w:r w:rsidR="00050BE7" w:rsidRPr="001B798E">
        <w:rPr>
          <w:rFonts w:asciiTheme="minorHAnsi" w:eastAsia="MS Mincho" w:hAnsiTheme="minorHAnsi" w:cs="Calibri"/>
        </w:rPr>
        <w:t>and</w:t>
      </w:r>
      <w:r w:rsidR="00D53E60" w:rsidRPr="001B798E">
        <w:rPr>
          <w:rFonts w:asciiTheme="minorHAnsi" w:eastAsia="MS Mincho" w:hAnsiTheme="minorHAnsi" w:cs="Calibri"/>
        </w:rPr>
        <w:t>/or</w:t>
      </w:r>
      <w:r w:rsidR="00050BE7" w:rsidRPr="001B798E">
        <w:rPr>
          <w:rFonts w:asciiTheme="minorHAnsi" w:eastAsia="MS Mincho" w:hAnsiTheme="minorHAnsi" w:cs="Calibri"/>
        </w:rPr>
        <w:t xml:space="preserve"> </w:t>
      </w:r>
      <w:r w:rsidR="00856496" w:rsidRPr="001B798E">
        <w:rPr>
          <w:rFonts w:asciiTheme="minorHAnsi" w:eastAsia="MS Mincho" w:hAnsiTheme="minorHAnsi" w:cs="Calibri"/>
        </w:rPr>
        <w:t xml:space="preserve">www.madrimasd.org. </w:t>
      </w:r>
      <w:hyperlink w:history="1"/>
    </w:p>
    <w:p w:rsidR="00564677" w:rsidRPr="001B798E" w:rsidRDefault="00564677" w:rsidP="00487DF4">
      <w:pPr>
        <w:pStyle w:val="Prrafodelista"/>
        <w:ind w:firstLine="60"/>
        <w:jc w:val="both"/>
        <w:rPr>
          <w:rFonts w:asciiTheme="minorHAnsi" w:eastAsia="MS Mincho" w:hAnsiTheme="minorHAnsi" w:cs="Calibri"/>
        </w:rPr>
      </w:pPr>
    </w:p>
    <w:p w:rsidR="00E46958" w:rsidRPr="001B798E" w:rsidRDefault="00E46958" w:rsidP="00487DF4">
      <w:pPr>
        <w:pStyle w:val="Prrafodelista"/>
        <w:numPr>
          <w:ilvl w:val="0"/>
          <w:numId w:val="59"/>
        </w:numPr>
        <w:jc w:val="both"/>
        <w:rPr>
          <w:rFonts w:asciiTheme="minorHAnsi" w:hAnsiTheme="minorHAnsi"/>
          <w:lang w:eastAsia="en-US"/>
        </w:rPr>
      </w:pPr>
      <w:r w:rsidRPr="00487DF4">
        <w:rPr>
          <w:rFonts w:asciiTheme="minorHAnsi" w:hAnsiTheme="minorHAnsi"/>
        </w:rPr>
        <w:t>After selection by the Evaluation Board, ESA BIC</w:t>
      </w:r>
      <w:r w:rsidR="001E48A6">
        <w:rPr>
          <w:rFonts w:asciiTheme="minorHAnsi" w:hAnsiTheme="minorHAnsi"/>
        </w:rPr>
        <w:t xml:space="preserve"> Madrid Region</w:t>
      </w:r>
      <w:r w:rsidRPr="001B798E">
        <w:rPr>
          <w:rFonts w:asciiTheme="minorHAnsi" w:hAnsiTheme="minorHAnsi"/>
        </w:rPr>
        <w:t xml:space="preserve"> shall enter into negotiation with the selected Applicants, taking into account the comments and clarification points of the Evaluation Board.</w:t>
      </w:r>
    </w:p>
    <w:p w:rsidR="00E46958" w:rsidRPr="001B798E" w:rsidRDefault="00E46958" w:rsidP="00E46958">
      <w:pPr>
        <w:pStyle w:val="Prrafodelista"/>
        <w:jc w:val="both"/>
        <w:rPr>
          <w:rFonts w:asciiTheme="minorHAnsi" w:hAnsiTheme="minorHAnsi"/>
          <w:color w:val="000000"/>
          <w:lang w:eastAsia="en-US"/>
        </w:rPr>
      </w:pPr>
    </w:p>
    <w:p w:rsidR="00E46958" w:rsidRPr="001E48A6" w:rsidRDefault="00E46958" w:rsidP="001B798E">
      <w:pPr>
        <w:pStyle w:val="Prrafodelista"/>
        <w:numPr>
          <w:ilvl w:val="0"/>
          <w:numId w:val="59"/>
        </w:numPr>
        <w:jc w:val="both"/>
        <w:rPr>
          <w:rFonts w:asciiTheme="minorHAnsi" w:hAnsiTheme="minorHAnsi"/>
        </w:rPr>
      </w:pPr>
      <w:r w:rsidRPr="001B798E">
        <w:rPr>
          <w:rFonts w:asciiTheme="minorHAnsi" w:hAnsiTheme="minorHAnsi"/>
        </w:rPr>
        <w:t>Applicants will be informed in writing about the outcome of the evaluation and final decision taken. The Applicant may require, within 10 calendar days following the receipt of such notification, from ESA BIC</w:t>
      </w:r>
      <w:r w:rsidR="001E48A6">
        <w:rPr>
          <w:rFonts w:asciiTheme="minorHAnsi" w:hAnsiTheme="minorHAnsi"/>
        </w:rPr>
        <w:t xml:space="preserve"> Madrid Region</w:t>
      </w:r>
      <w:r w:rsidRPr="001E48A6">
        <w:rPr>
          <w:rFonts w:asciiTheme="minorHAnsi" w:hAnsiTheme="minorHAnsi"/>
        </w:rPr>
        <w:t xml:space="preserve"> an oral debriefing explaining the reasons why their proposal was successful or not. </w:t>
      </w:r>
    </w:p>
    <w:p w:rsidR="00E46958" w:rsidRPr="001E48A6" w:rsidRDefault="00E46958" w:rsidP="00E46958">
      <w:pPr>
        <w:ind w:left="708"/>
        <w:jc w:val="both"/>
        <w:rPr>
          <w:rFonts w:asciiTheme="minorHAnsi" w:hAnsiTheme="minorHAnsi"/>
        </w:rPr>
      </w:pPr>
    </w:p>
    <w:p w:rsidR="00E46958" w:rsidRPr="001E48A6" w:rsidRDefault="00E46958" w:rsidP="001E48A6">
      <w:pPr>
        <w:pStyle w:val="Prrafodelista"/>
        <w:numPr>
          <w:ilvl w:val="0"/>
          <w:numId w:val="59"/>
        </w:numPr>
        <w:rPr>
          <w:rFonts w:asciiTheme="minorHAnsi" w:hAnsiTheme="minorHAnsi"/>
        </w:rPr>
      </w:pPr>
      <w:r w:rsidRPr="001E48A6">
        <w:rPr>
          <w:rFonts w:asciiTheme="minorHAnsi" w:hAnsiTheme="minorHAnsi"/>
        </w:rPr>
        <w:t>ESA BIC Madrid</w:t>
      </w:r>
      <w:r w:rsidR="001E48A6">
        <w:rPr>
          <w:rFonts w:asciiTheme="minorHAnsi" w:hAnsiTheme="minorHAnsi"/>
        </w:rPr>
        <w:t xml:space="preserve"> Region</w:t>
      </w:r>
      <w:r w:rsidRPr="001E48A6">
        <w:rPr>
          <w:rFonts w:asciiTheme="minorHAnsi" w:hAnsiTheme="minorHAnsi"/>
        </w:rPr>
        <w:t xml:space="preserve"> has the right not to place a contract, if three months after the notification to the successful Applicant no contract has been implemented due to a reason for which the Applicant can be held accountable. </w:t>
      </w:r>
      <w:r w:rsidRPr="001E48A6">
        <w:rPr>
          <w:rFonts w:asciiTheme="minorHAnsi" w:hAnsiTheme="minorHAnsi"/>
        </w:rPr>
        <w:tab/>
      </w:r>
    </w:p>
    <w:p w:rsidR="00E46958" w:rsidRPr="001E48A6" w:rsidRDefault="00E46958" w:rsidP="00E46958">
      <w:pPr>
        <w:pStyle w:val="Prrafodelista"/>
        <w:rPr>
          <w:rFonts w:asciiTheme="minorHAnsi" w:hAnsiTheme="minorHAnsi"/>
          <w:i/>
          <w:lang w:eastAsia="en-US"/>
        </w:rPr>
      </w:pPr>
    </w:p>
    <w:p w:rsidR="00E46958" w:rsidRPr="001E48A6" w:rsidRDefault="00E46958" w:rsidP="001E48A6">
      <w:pPr>
        <w:pStyle w:val="Prrafodelista"/>
        <w:numPr>
          <w:ilvl w:val="0"/>
          <w:numId w:val="59"/>
        </w:numPr>
        <w:suppressAutoHyphens/>
        <w:contextualSpacing/>
        <w:jc w:val="both"/>
        <w:rPr>
          <w:rFonts w:asciiTheme="minorHAnsi" w:hAnsiTheme="minorHAnsi" w:cs="Andalus"/>
        </w:rPr>
      </w:pPr>
      <w:r w:rsidRPr="001E48A6">
        <w:rPr>
          <w:rFonts w:asciiTheme="minorHAnsi" w:hAnsiTheme="minorHAnsi" w:cs="Andalus"/>
        </w:rPr>
        <w:t>Additionally, ESA BIC Madrid</w:t>
      </w:r>
      <w:r w:rsidR="001E48A6">
        <w:rPr>
          <w:rFonts w:asciiTheme="minorHAnsi" w:hAnsiTheme="minorHAnsi" w:cs="Andalus"/>
        </w:rPr>
        <w:t xml:space="preserve"> Region</w:t>
      </w:r>
      <w:r w:rsidRPr="001E48A6">
        <w:rPr>
          <w:rFonts w:asciiTheme="minorHAnsi" w:hAnsiTheme="minorHAnsi" w:cs="Andalus"/>
        </w:rPr>
        <w:t xml:space="preserve"> has right not to place a contract, in case of discrepancy between the envisaged legal entity that the applicant as natural person included in its proposal and the actual established and registered legal entity. These discrepancies may include but are not limited to different organisational structure of the legal entity, its legal status or different shareholders, if there are any. </w:t>
      </w:r>
    </w:p>
    <w:p w:rsidR="00F170BF" w:rsidRPr="001B798E" w:rsidRDefault="00F170BF" w:rsidP="001B798E">
      <w:pPr>
        <w:jc w:val="both"/>
        <w:rPr>
          <w:rFonts w:asciiTheme="minorHAnsi" w:eastAsia="MS Mincho" w:hAnsiTheme="minorHAnsi"/>
          <w:color w:val="auto"/>
        </w:rPr>
      </w:pPr>
    </w:p>
    <w:p w:rsidR="00050BE7" w:rsidRPr="001B798E" w:rsidRDefault="00050BE7" w:rsidP="00F4686E">
      <w:pPr>
        <w:autoSpaceDE w:val="0"/>
        <w:autoSpaceDN w:val="0"/>
        <w:adjustRightInd w:val="0"/>
        <w:jc w:val="both"/>
        <w:rPr>
          <w:rFonts w:asciiTheme="minorHAnsi" w:eastAsia="MS Mincho" w:hAnsiTheme="minorHAnsi"/>
          <w:color w:val="auto"/>
        </w:rPr>
      </w:pPr>
    </w:p>
    <w:p w:rsidR="00050BE7" w:rsidRPr="001B798E" w:rsidRDefault="00050BE7" w:rsidP="001B798E">
      <w:pPr>
        <w:pStyle w:val="Prrafodelista"/>
        <w:ind w:left="720"/>
        <w:jc w:val="both"/>
        <w:rPr>
          <w:rFonts w:asciiTheme="minorHAnsi" w:hAnsiTheme="minorHAnsi" w:cs="Calibri"/>
          <w:b/>
          <w:bCs/>
          <w:u w:val="single"/>
        </w:rPr>
      </w:pPr>
      <w:r w:rsidRPr="001B798E">
        <w:rPr>
          <w:rFonts w:asciiTheme="minorHAnsi" w:hAnsiTheme="minorHAnsi" w:cs="Calibri"/>
          <w:b/>
          <w:bCs/>
          <w:u w:val="single"/>
        </w:rPr>
        <w:t>Miscellaneous:</w:t>
      </w:r>
    </w:p>
    <w:p w:rsidR="00050BE7" w:rsidRPr="001B798E" w:rsidRDefault="00050BE7" w:rsidP="00F4686E">
      <w:pPr>
        <w:autoSpaceDE w:val="0"/>
        <w:autoSpaceDN w:val="0"/>
        <w:adjustRightInd w:val="0"/>
        <w:jc w:val="both"/>
        <w:rPr>
          <w:rFonts w:asciiTheme="minorHAnsi" w:eastAsia="MS Mincho" w:hAnsiTheme="minorHAnsi"/>
          <w:color w:val="auto"/>
        </w:rPr>
      </w:pPr>
    </w:p>
    <w:p w:rsidR="00050BE7" w:rsidRPr="001E48A6" w:rsidRDefault="006135D6" w:rsidP="001E48A6">
      <w:pPr>
        <w:pStyle w:val="Prrafodelista"/>
        <w:numPr>
          <w:ilvl w:val="0"/>
          <w:numId w:val="59"/>
        </w:numPr>
        <w:jc w:val="both"/>
        <w:rPr>
          <w:rFonts w:asciiTheme="minorHAnsi" w:eastAsia="MS Mincho" w:hAnsiTheme="minorHAnsi" w:cs="Calibri"/>
        </w:rPr>
      </w:pPr>
      <w:r w:rsidRPr="00686974">
        <w:rPr>
          <w:rFonts w:asciiTheme="minorHAnsi" w:eastAsia="MS Mincho" w:hAnsiTheme="minorHAnsi" w:cs="Calibri"/>
        </w:rPr>
        <w:lastRenderedPageBreak/>
        <w:t>T</w:t>
      </w:r>
      <w:r w:rsidR="00050BE7" w:rsidRPr="001E48A6">
        <w:rPr>
          <w:rFonts w:asciiTheme="minorHAnsi" w:eastAsia="MS Mincho" w:hAnsiTheme="minorHAnsi" w:cs="Calibri"/>
        </w:rPr>
        <w:t>he contents of Applicant proposals shall be treated as confidential.</w:t>
      </w:r>
      <w:r w:rsidR="00256C11" w:rsidRPr="001E48A6">
        <w:rPr>
          <w:rFonts w:asciiTheme="minorHAnsi" w:eastAsia="MS Mincho" w:hAnsiTheme="minorHAnsi" w:cs="Calibri"/>
        </w:rPr>
        <w:t xml:space="preserve"> </w:t>
      </w:r>
      <w:r w:rsidR="00300EA3" w:rsidRPr="001E48A6">
        <w:rPr>
          <w:rFonts w:asciiTheme="minorHAnsi" w:eastAsia="MS Mincho" w:hAnsiTheme="minorHAnsi" w:cs="Calibri"/>
        </w:rPr>
        <w:t>D</w:t>
      </w:r>
      <w:r w:rsidR="00256C11" w:rsidRPr="001E48A6">
        <w:rPr>
          <w:rFonts w:asciiTheme="minorHAnsi" w:eastAsia="MS Mincho" w:hAnsiTheme="minorHAnsi" w:cs="Calibri"/>
        </w:rPr>
        <w:t xml:space="preserve">ocumentation submitted will be </w:t>
      </w:r>
      <w:r w:rsidR="00300EA3" w:rsidRPr="001E48A6">
        <w:rPr>
          <w:rFonts w:asciiTheme="minorHAnsi" w:eastAsia="MS Mincho" w:hAnsiTheme="minorHAnsi" w:cs="Calibri"/>
        </w:rPr>
        <w:t xml:space="preserve">stored for internal auditing purposes only. </w:t>
      </w:r>
      <w:r w:rsidR="00256C11" w:rsidRPr="001E48A6">
        <w:rPr>
          <w:rFonts w:asciiTheme="minorHAnsi" w:eastAsia="MS Mincho" w:hAnsiTheme="minorHAnsi" w:cs="Calibri"/>
        </w:rPr>
        <w:t xml:space="preserve">Therefore, </w:t>
      </w:r>
      <w:r w:rsidR="00CE545D" w:rsidRPr="001E48A6">
        <w:rPr>
          <w:rFonts w:asciiTheme="minorHAnsi" w:eastAsia="MS Mincho" w:hAnsiTheme="minorHAnsi" w:cs="Calibri"/>
        </w:rPr>
        <w:t xml:space="preserve">the destruction of any data may not proceed </w:t>
      </w:r>
      <w:r w:rsidR="00256C11" w:rsidRPr="001E48A6">
        <w:rPr>
          <w:rFonts w:asciiTheme="minorHAnsi" w:eastAsia="MS Mincho" w:hAnsiTheme="minorHAnsi" w:cs="Calibri"/>
        </w:rPr>
        <w:t xml:space="preserve">until FUNDACION MADRI+D </w:t>
      </w:r>
      <w:r w:rsidR="00EC5AC4" w:rsidRPr="001E48A6">
        <w:rPr>
          <w:rFonts w:asciiTheme="minorHAnsi" w:eastAsia="MS Mincho" w:hAnsiTheme="minorHAnsi" w:cs="Calibri"/>
        </w:rPr>
        <w:t xml:space="preserve">and the Agency </w:t>
      </w:r>
      <w:r w:rsidR="00256C11" w:rsidRPr="001E48A6">
        <w:rPr>
          <w:rFonts w:asciiTheme="minorHAnsi" w:eastAsia="MS Mincho" w:hAnsiTheme="minorHAnsi" w:cs="Calibri"/>
        </w:rPr>
        <w:t>has met all the associated obligations and duties.</w:t>
      </w:r>
    </w:p>
    <w:p w:rsidR="00050BE7" w:rsidRPr="001E48A6" w:rsidRDefault="00050BE7" w:rsidP="006A6DCB">
      <w:pPr>
        <w:jc w:val="both"/>
        <w:rPr>
          <w:rFonts w:asciiTheme="minorHAnsi" w:eastAsia="MS Mincho" w:hAnsiTheme="minorHAnsi"/>
          <w:color w:val="auto"/>
        </w:rPr>
      </w:pPr>
    </w:p>
    <w:p w:rsidR="00050BE7" w:rsidRPr="001E48A6" w:rsidRDefault="00050BE7" w:rsidP="00D41060">
      <w:pPr>
        <w:pStyle w:val="Prrafodelista"/>
        <w:numPr>
          <w:ilvl w:val="0"/>
          <w:numId w:val="59"/>
        </w:numPr>
        <w:jc w:val="both"/>
        <w:rPr>
          <w:rFonts w:asciiTheme="minorHAnsi" w:eastAsia="MS Mincho" w:hAnsiTheme="minorHAnsi"/>
        </w:rPr>
      </w:pPr>
      <w:r w:rsidRPr="001E48A6">
        <w:rPr>
          <w:rFonts w:asciiTheme="minorHAnsi" w:eastAsia="MS Mincho" w:hAnsiTheme="minorHAnsi" w:cs="Calibri"/>
        </w:rPr>
        <w:t xml:space="preserve">In spite of the efforts undertaken by </w:t>
      </w:r>
      <w:r w:rsidRPr="001E48A6">
        <w:rPr>
          <w:rFonts w:asciiTheme="minorHAnsi" w:eastAsia="MS Mincho" w:hAnsiTheme="minorHAnsi" w:cs="Calibri"/>
          <w:lang w:eastAsia="ja-JP"/>
        </w:rPr>
        <w:t>FUNDACION MADRI+D</w:t>
      </w:r>
      <w:r w:rsidRPr="001E48A6">
        <w:rPr>
          <w:rFonts w:asciiTheme="minorHAnsi" w:eastAsia="MS Mincho" w:hAnsiTheme="minorHAnsi" w:cs="Calibri"/>
        </w:rPr>
        <w:t xml:space="preserve"> to ensure full confidentiality, the Applicant’s </w:t>
      </w:r>
      <w:r w:rsidRPr="001E48A6">
        <w:rPr>
          <w:rFonts w:asciiTheme="minorHAnsi" w:eastAsia="MS Mincho" w:hAnsiTheme="minorHAnsi" w:cs="Calibri"/>
          <w:lang w:eastAsia="ja-JP"/>
        </w:rPr>
        <w:t>idea</w:t>
      </w:r>
      <w:r w:rsidRPr="001E48A6">
        <w:rPr>
          <w:rFonts w:asciiTheme="minorHAnsi" w:eastAsia="MS Mincho" w:hAnsiTheme="minorHAnsi" w:cs="Calibri"/>
          <w:sz w:val="14"/>
          <w:szCs w:val="14"/>
        </w:rPr>
        <w:t xml:space="preserve"> </w:t>
      </w:r>
      <w:r w:rsidRPr="001E48A6">
        <w:rPr>
          <w:rFonts w:asciiTheme="minorHAnsi" w:eastAsia="MS Mincho" w:hAnsiTheme="minorHAnsi" w:cs="Calibri"/>
        </w:rPr>
        <w:t>may through this application (if not specifically protected like for example by patent rights) fall into the public domain. Therefore we strongly recommend that the Applicant discusses the protection of his/her idea with a dedicated expert in this field prior to application</w:t>
      </w:r>
      <w:r w:rsidR="00EC5AC4" w:rsidRPr="001E48A6">
        <w:rPr>
          <w:rFonts w:asciiTheme="minorHAnsi" w:eastAsia="MS Mincho" w:hAnsiTheme="minorHAnsi" w:cs="Calibri"/>
          <w:lang w:eastAsia="ja-JP"/>
        </w:rPr>
        <w:t xml:space="preserve"> </w:t>
      </w:r>
      <w:r w:rsidR="00EC5AC4" w:rsidRPr="001E48A6">
        <w:rPr>
          <w:rFonts w:asciiTheme="minorHAnsi" w:eastAsia="MS Mincho" w:hAnsiTheme="minorHAnsi" w:cs="Calibri"/>
        </w:rPr>
        <w:t xml:space="preserve">to the ESA BIC </w:t>
      </w:r>
      <w:r w:rsidR="00F4686E" w:rsidRPr="001E48A6">
        <w:rPr>
          <w:rFonts w:asciiTheme="minorHAnsi" w:eastAsia="MS Mincho" w:hAnsiTheme="minorHAnsi" w:cs="Calibri"/>
        </w:rPr>
        <w:t>Madrid Region</w:t>
      </w:r>
      <w:r w:rsidRPr="001E48A6">
        <w:rPr>
          <w:rFonts w:asciiTheme="minorHAnsi" w:eastAsia="MS Mincho" w:hAnsiTheme="minorHAnsi" w:cs="Calibri"/>
          <w:lang w:eastAsia="ja-JP"/>
        </w:rPr>
        <w:t>.</w:t>
      </w:r>
    </w:p>
    <w:p w:rsidR="00050BE7" w:rsidRPr="001E48A6" w:rsidRDefault="00050BE7" w:rsidP="00041993">
      <w:pPr>
        <w:jc w:val="both"/>
        <w:rPr>
          <w:rFonts w:asciiTheme="minorHAnsi" w:eastAsia="MS Mincho" w:hAnsiTheme="minorHAnsi"/>
          <w:color w:val="auto"/>
        </w:rPr>
      </w:pPr>
    </w:p>
    <w:p w:rsidR="00050BE7" w:rsidRPr="001E48A6" w:rsidRDefault="00050BE7" w:rsidP="00D41060">
      <w:pPr>
        <w:pStyle w:val="Prrafodelista"/>
        <w:numPr>
          <w:ilvl w:val="0"/>
          <w:numId w:val="59"/>
        </w:numPr>
        <w:jc w:val="both"/>
        <w:rPr>
          <w:rFonts w:asciiTheme="minorHAnsi" w:eastAsia="MS Mincho" w:hAnsiTheme="minorHAnsi" w:cs="Calibri"/>
        </w:rPr>
      </w:pPr>
      <w:r w:rsidRPr="001E48A6">
        <w:rPr>
          <w:rFonts w:asciiTheme="minorHAnsi" w:eastAsia="MS Mincho" w:hAnsiTheme="minorHAnsi" w:cs="Calibri"/>
        </w:rPr>
        <w:t>As far as allowed by law, any title held by the Applicant to his/her idea shall remain vested in him/her. This application shall under no circumstances result in the acquisition of any title whatsoever to the idea</w:t>
      </w:r>
      <w:r w:rsidRPr="001E48A6">
        <w:rPr>
          <w:rStyle w:val="Refdenotaalpie"/>
          <w:rFonts w:asciiTheme="minorHAnsi" w:eastAsia="MS Mincho" w:hAnsiTheme="minorHAnsi"/>
        </w:rPr>
        <w:footnoteReference w:id="5"/>
      </w:r>
      <w:r w:rsidRPr="001E48A6">
        <w:rPr>
          <w:rFonts w:asciiTheme="minorHAnsi" w:eastAsia="MS Mincho" w:hAnsiTheme="minorHAnsi" w:cs="Calibri"/>
        </w:rPr>
        <w:t>.</w:t>
      </w:r>
    </w:p>
    <w:p w:rsidR="00050BE7" w:rsidRPr="001E48A6" w:rsidRDefault="00050BE7" w:rsidP="00041993">
      <w:pPr>
        <w:jc w:val="both"/>
        <w:rPr>
          <w:rFonts w:asciiTheme="minorHAnsi" w:eastAsia="MS Mincho" w:hAnsiTheme="minorHAnsi"/>
          <w:color w:val="auto"/>
        </w:rPr>
      </w:pPr>
    </w:p>
    <w:p w:rsidR="00050BE7" w:rsidRPr="001E48A6" w:rsidRDefault="00050BE7" w:rsidP="005D1BA8">
      <w:pPr>
        <w:pStyle w:val="Prrafodelista"/>
        <w:numPr>
          <w:ilvl w:val="0"/>
          <w:numId w:val="59"/>
        </w:numPr>
        <w:jc w:val="both"/>
        <w:rPr>
          <w:rFonts w:asciiTheme="minorHAnsi" w:eastAsia="MS Mincho" w:hAnsiTheme="minorHAnsi" w:cs="Calibri"/>
        </w:rPr>
      </w:pPr>
      <w:r w:rsidRPr="001E48A6">
        <w:rPr>
          <w:rFonts w:asciiTheme="minorHAnsi" w:eastAsia="MS Mincho" w:hAnsiTheme="minorHAnsi" w:cs="Calibri"/>
        </w:rPr>
        <w:t xml:space="preserve">No expenses incurred in either stage of the application procedure will be reimbursed to the Applicant by </w:t>
      </w:r>
      <w:r w:rsidRPr="001E48A6">
        <w:rPr>
          <w:rFonts w:asciiTheme="minorHAnsi" w:eastAsia="MS Mincho" w:hAnsiTheme="minorHAnsi" w:cs="Calibri"/>
          <w:lang w:eastAsia="ja-JP"/>
        </w:rPr>
        <w:t>FUNDACION MADRI+D,</w:t>
      </w:r>
      <w:r w:rsidRPr="001E48A6">
        <w:rPr>
          <w:rFonts w:asciiTheme="minorHAnsi" w:eastAsia="MS Mincho" w:hAnsiTheme="minorHAnsi" w:cs="Calibri"/>
        </w:rPr>
        <w:t xml:space="preserve"> the Agency and/or any third party.</w:t>
      </w:r>
    </w:p>
    <w:p w:rsidR="00050BE7" w:rsidRPr="001E48A6" w:rsidRDefault="00050BE7" w:rsidP="00271FB5">
      <w:pPr>
        <w:jc w:val="both"/>
        <w:rPr>
          <w:rFonts w:asciiTheme="minorHAnsi" w:eastAsia="MS Mincho" w:hAnsiTheme="minorHAnsi"/>
          <w:color w:val="auto"/>
        </w:rPr>
      </w:pPr>
    </w:p>
    <w:p w:rsidR="00050BE7" w:rsidRPr="001E48A6" w:rsidRDefault="00050BE7" w:rsidP="005D1BA8">
      <w:pPr>
        <w:pStyle w:val="Prrafodelista"/>
        <w:numPr>
          <w:ilvl w:val="0"/>
          <w:numId w:val="59"/>
        </w:numPr>
        <w:jc w:val="both"/>
        <w:rPr>
          <w:rFonts w:asciiTheme="minorHAnsi" w:eastAsia="MS Mincho" w:hAnsiTheme="minorHAnsi" w:cs="Calibri"/>
        </w:rPr>
      </w:pPr>
      <w:r w:rsidRPr="001E48A6">
        <w:rPr>
          <w:rFonts w:asciiTheme="minorHAnsi" w:eastAsia="MS Mincho" w:hAnsiTheme="minorHAnsi" w:cs="Calibri"/>
        </w:rPr>
        <w:t xml:space="preserve">In no event shall this Call for Proposals be construed as imposing any obligation whatsoever upon </w:t>
      </w:r>
      <w:r w:rsidRPr="001E48A6">
        <w:rPr>
          <w:rFonts w:asciiTheme="minorHAnsi" w:eastAsia="MS Mincho" w:hAnsiTheme="minorHAnsi" w:cs="Calibri"/>
          <w:lang w:eastAsia="ja-JP"/>
        </w:rPr>
        <w:t>FUNDACION MADRI+D</w:t>
      </w:r>
      <w:r w:rsidRPr="001E48A6">
        <w:rPr>
          <w:rFonts w:asciiTheme="minorHAnsi" w:eastAsia="MS Mincho" w:hAnsiTheme="minorHAnsi" w:cs="Calibri"/>
        </w:rPr>
        <w:t xml:space="preserve"> to enter into negotiations with any Applicant or to enter into any other specific arrangement for business incubation in any of the Agency’s establishments.</w:t>
      </w:r>
    </w:p>
    <w:p w:rsidR="00050BE7" w:rsidRPr="001E48A6" w:rsidRDefault="00050BE7" w:rsidP="00AE5753">
      <w:pPr>
        <w:jc w:val="both"/>
        <w:rPr>
          <w:rFonts w:asciiTheme="minorHAnsi" w:eastAsia="MS Mincho" w:hAnsiTheme="minorHAnsi"/>
          <w:color w:val="auto"/>
        </w:rPr>
      </w:pPr>
    </w:p>
    <w:p w:rsidR="00050BE7" w:rsidRPr="001E48A6" w:rsidRDefault="00050BE7" w:rsidP="005D1BA8">
      <w:pPr>
        <w:pStyle w:val="Prrafodelista"/>
        <w:numPr>
          <w:ilvl w:val="0"/>
          <w:numId w:val="59"/>
        </w:numPr>
        <w:jc w:val="both"/>
        <w:rPr>
          <w:rFonts w:asciiTheme="minorHAnsi" w:eastAsia="MS Mincho" w:hAnsiTheme="minorHAnsi" w:cs="Calibri"/>
        </w:rPr>
      </w:pPr>
      <w:r w:rsidRPr="001E48A6">
        <w:rPr>
          <w:rFonts w:asciiTheme="minorHAnsi" w:eastAsia="MS Mincho" w:hAnsiTheme="minorHAnsi" w:cs="Calibri"/>
          <w:lang w:eastAsia="ja-JP"/>
        </w:rPr>
        <w:t>FUNDACION MADRI+D</w:t>
      </w:r>
      <w:r w:rsidRPr="001E48A6">
        <w:rPr>
          <w:rFonts w:asciiTheme="minorHAnsi" w:eastAsia="MS Mincho" w:hAnsiTheme="minorHAnsi" w:cs="Calibri"/>
        </w:rPr>
        <w:t xml:space="preserve"> and the Agency </w:t>
      </w:r>
      <w:r w:rsidR="00BE1CFE" w:rsidRPr="001E48A6">
        <w:rPr>
          <w:rFonts w:asciiTheme="minorHAnsi" w:eastAsia="MS Mincho" w:hAnsiTheme="minorHAnsi" w:cs="Calibri"/>
        </w:rPr>
        <w:t xml:space="preserve">are </w:t>
      </w:r>
      <w:r w:rsidRPr="001E48A6">
        <w:rPr>
          <w:rFonts w:asciiTheme="minorHAnsi" w:eastAsia="MS Mincho" w:hAnsiTheme="minorHAnsi" w:cs="Calibri"/>
        </w:rPr>
        <w:t>committed to ensuring equal opportunities and the elimination of discrimination of any type for all applications complying with the conditions and requirements set forth in this Call.</w:t>
      </w:r>
    </w:p>
    <w:p w:rsidR="00050BE7" w:rsidRPr="001E48A6" w:rsidRDefault="00050BE7">
      <w:pPr>
        <w:jc w:val="both"/>
        <w:rPr>
          <w:rFonts w:asciiTheme="minorHAnsi" w:eastAsia="MS Mincho" w:hAnsiTheme="minorHAnsi"/>
          <w:color w:val="auto"/>
        </w:rPr>
      </w:pPr>
    </w:p>
    <w:p w:rsidR="00050BE7" w:rsidRPr="005D1BA8" w:rsidRDefault="00050BE7">
      <w:pPr>
        <w:jc w:val="both"/>
        <w:rPr>
          <w:rFonts w:asciiTheme="minorHAnsi" w:hAnsiTheme="minorHAnsi" w:cs="Calibri"/>
        </w:rPr>
      </w:pPr>
      <w:r w:rsidRPr="005D1BA8">
        <w:rPr>
          <w:rFonts w:asciiTheme="minorHAnsi" w:hAnsiTheme="minorHAnsi" w:cs="Calibri"/>
        </w:rPr>
        <w:t>Any queries relevant to the submissions of proposals are to be addressed - in writing - to:</w:t>
      </w:r>
      <w:r w:rsidR="005D1BA8" w:rsidRPr="005D1BA8">
        <w:rPr>
          <w:rFonts w:asciiTheme="minorHAnsi" w:hAnsiTheme="minorHAnsi"/>
        </w:rPr>
        <w:t xml:space="preserve"> </w:t>
      </w:r>
      <w:hyperlink r:id="rId8" w:history="1">
        <w:r w:rsidR="005D1BA8" w:rsidRPr="00150E95">
          <w:rPr>
            <w:rStyle w:val="Hipervnculo"/>
            <w:rFonts w:asciiTheme="minorHAnsi" w:hAnsiTheme="minorHAnsi" w:cs="Calibri"/>
          </w:rPr>
          <w:t>esabic@madrimasd.org</w:t>
        </w:r>
      </w:hyperlink>
      <w:r w:rsidRPr="005D1BA8">
        <w:rPr>
          <w:rFonts w:asciiTheme="minorHAnsi" w:hAnsiTheme="minorHAnsi" w:cs="Calibri"/>
        </w:rPr>
        <w:t>.</w:t>
      </w:r>
      <w:r w:rsidR="005D1BA8">
        <w:rPr>
          <w:rFonts w:asciiTheme="minorHAnsi" w:hAnsiTheme="minorHAnsi" w:cs="Calibri"/>
        </w:rPr>
        <w:t xml:space="preserve"> </w:t>
      </w:r>
      <w:r w:rsidR="005D1BA8">
        <w:rPr>
          <w:rStyle w:val="Hipervnculo"/>
          <w:rFonts w:asciiTheme="minorHAnsi" w:hAnsiTheme="minorHAnsi" w:cs="Calibri"/>
        </w:rPr>
        <w:t xml:space="preserve"> </w:t>
      </w:r>
    </w:p>
    <w:p w:rsidR="00050BE7" w:rsidRPr="001B798E" w:rsidRDefault="00050BE7">
      <w:pPr>
        <w:jc w:val="both"/>
        <w:rPr>
          <w:rFonts w:asciiTheme="minorHAnsi" w:hAnsiTheme="minorHAnsi" w:cs="Calibri"/>
          <w:color w:val="auto"/>
        </w:rPr>
      </w:pPr>
    </w:p>
    <w:p w:rsidR="00050BE7" w:rsidRPr="005D1BA8" w:rsidRDefault="00050BE7">
      <w:pPr>
        <w:jc w:val="both"/>
        <w:rPr>
          <w:rFonts w:asciiTheme="minorHAnsi" w:hAnsiTheme="minorHAnsi" w:cs="Calibri"/>
          <w:color w:val="auto"/>
        </w:rPr>
      </w:pPr>
      <w:r w:rsidRPr="005D1BA8">
        <w:rPr>
          <w:rFonts w:asciiTheme="minorHAnsi" w:hAnsiTheme="minorHAnsi" w:cs="Calibri"/>
        </w:rPr>
        <w:t xml:space="preserve">The complete proposal and all supporting documents are to be submitted, in electronic form (.pdf or .doc) to the following email addresses: </w:t>
      </w:r>
      <w:r w:rsidR="005D1BA8">
        <w:rPr>
          <w:rFonts w:asciiTheme="minorHAnsi" w:hAnsiTheme="minorHAnsi" w:cs="Calibri"/>
        </w:rPr>
        <w:t xml:space="preserve"> </w:t>
      </w:r>
      <w:hyperlink r:id="rId9" w:history="1">
        <w:r w:rsidR="005D1BA8" w:rsidRPr="00150E95">
          <w:rPr>
            <w:rStyle w:val="Hipervnculo"/>
            <w:rFonts w:asciiTheme="minorHAnsi" w:hAnsiTheme="minorHAnsi" w:cs="Calibri"/>
          </w:rPr>
          <w:t>esabic@madrimasd.org</w:t>
        </w:r>
      </w:hyperlink>
    </w:p>
    <w:p w:rsidR="00C259C3" w:rsidRPr="005D1BA8" w:rsidRDefault="00C259C3">
      <w:pPr>
        <w:jc w:val="both"/>
        <w:rPr>
          <w:rFonts w:asciiTheme="minorHAnsi" w:hAnsiTheme="minorHAnsi" w:cs="Calibri"/>
          <w:color w:val="auto"/>
        </w:rPr>
      </w:pPr>
      <w:r w:rsidRPr="005D1BA8">
        <w:rPr>
          <w:rFonts w:asciiTheme="minorHAnsi" w:hAnsiTheme="minorHAnsi" w:cs="Calibri"/>
          <w:color w:val="auto"/>
        </w:rPr>
        <w:lastRenderedPageBreak/>
        <w:t xml:space="preserve">In parallel, one signed hard copy of the original must be sent to: </w:t>
      </w:r>
    </w:p>
    <w:p w:rsidR="00050BE7" w:rsidRPr="005D1BA8" w:rsidRDefault="00050BE7">
      <w:pPr>
        <w:jc w:val="both"/>
        <w:rPr>
          <w:rFonts w:asciiTheme="minorHAnsi" w:hAnsiTheme="minorHAnsi" w:cs="Calibri"/>
          <w:color w:val="auto"/>
        </w:rPr>
      </w:pPr>
    </w:p>
    <w:p w:rsidR="00050BE7" w:rsidRPr="005D1BA8" w:rsidRDefault="00050BE7" w:rsidP="005D1BA8">
      <w:pPr>
        <w:jc w:val="both"/>
        <w:rPr>
          <w:rFonts w:asciiTheme="minorHAnsi" w:hAnsiTheme="minorHAnsi" w:cs="Calibri"/>
          <w:color w:val="auto"/>
          <w:lang w:val="es-ES_tradnl"/>
        </w:rPr>
      </w:pPr>
      <w:r w:rsidRPr="005D1BA8">
        <w:rPr>
          <w:rFonts w:asciiTheme="minorHAnsi" w:hAnsiTheme="minorHAnsi" w:cs="Calibri"/>
          <w:color w:val="auto"/>
          <w:lang w:val="es-ES_tradnl"/>
        </w:rPr>
        <w:t>Fundación para el Conocimiento Madri+d</w:t>
      </w:r>
    </w:p>
    <w:p w:rsidR="0027138F" w:rsidRPr="005D1BA8" w:rsidRDefault="009177CA" w:rsidP="005D1BA8">
      <w:pPr>
        <w:jc w:val="both"/>
        <w:rPr>
          <w:rFonts w:asciiTheme="minorHAnsi" w:hAnsiTheme="minorHAnsi" w:cs="Calibri"/>
          <w:color w:val="auto"/>
        </w:rPr>
      </w:pPr>
      <w:r w:rsidRPr="005D1BA8">
        <w:rPr>
          <w:rFonts w:asciiTheme="minorHAnsi" w:hAnsiTheme="minorHAnsi" w:cs="Calibri"/>
          <w:color w:val="auto"/>
        </w:rPr>
        <w:t xml:space="preserve">Pª </w:t>
      </w:r>
      <w:proofErr w:type="spellStart"/>
      <w:r w:rsidRPr="005D1BA8">
        <w:rPr>
          <w:rFonts w:asciiTheme="minorHAnsi" w:hAnsiTheme="minorHAnsi" w:cs="Calibri"/>
          <w:color w:val="auto"/>
        </w:rPr>
        <w:t>Recoletos</w:t>
      </w:r>
      <w:proofErr w:type="spellEnd"/>
      <w:r w:rsidRPr="005D1BA8">
        <w:rPr>
          <w:rFonts w:asciiTheme="minorHAnsi" w:hAnsiTheme="minorHAnsi" w:cs="Calibri"/>
          <w:color w:val="auto"/>
        </w:rPr>
        <w:t xml:space="preserve"> 14</w:t>
      </w:r>
    </w:p>
    <w:p w:rsidR="001E28C3" w:rsidRPr="005D1BA8" w:rsidRDefault="009177CA" w:rsidP="005D1BA8">
      <w:pPr>
        <w:jc w:val="both"/>
        <w:rPr>
          <w:rFonts w:asciiTheme="minorHAnsi" w:hAnsiTheme="minorHAnsi" w:cs="Calibri"/>
          <w:color w:val="auto"/>
        </w:rPr>
      </w:pPr>
      <w:r w:rsidRPr="005D1BA8">
        <w:rPr>
          <w:rFonts w:asciiTheme="minorHAnsi" w:hAnsiTheme="minorHAnsi" w:cs="Calibri"/>
          <w:color w:val="auto"/>
        </w:rPr>
        <w:t>28001</w:t>
      </w:r>
      <w:r w:rsidR="001E28C3" w:rsidRPr="005D1BA8">
        <w:rPr>
          <w:rFonts w:asciiTheme="minorHAnsi" w:hAnsiTheme="minorHAnsi" w:cs="Calibri"/>
          <w:color w:val="auto"/>
        </w:rPr>
        <w:t>, Madrid</w:t>
      </w:r>
    </w:p>
    <w:p w:rsidR="001E28C3" w:rsidRPr="005D1BA8" w:rsidRDefault="001E28C3">
      <w:pPr>
        <w:jc w:val="both"/>
        <w:rPr>
          <w:rFonts w:asciiTheme="minorHAnsi" w:hAnsiTheme="minorHAnsi" w:cs="Calibri"/>
          <w:color w:val="auto"/>
        </w:rPr>
      </w:pPr>
    </w:p>
    <w:p w:rsidR="00050BE7" w:rsidRPr="005D1BA8" w:rsidRDefault="00050BE7" w:rsidP="005D1BA8">
      <w:pPr>
        <w:jc w:val="both"/>
        <w:rPr>
          <w:rFonts w:asciiTheme="minorHAnsi" w:hAnsiTheme="minorHAnsi" w:cs="Calibri"/>
          <w:color w:val="auto"/>
        </w:rPr>
      </w:pPr>
      <w:r w:rsidRPr="005D1BA8">
        <w:rPr>
          <w:rFonts w:asciiTheme="minorHAnsi" w:hAnsiTheme="minorHAnsi" w:cs="Calibri"/>
          <w:color w:val="auto"/>
        </w:rPr>
        <w:t>Spain</w:t>
      </w:r>
    </w:p>
    <w:p w:rsidR="00050BE7" w:rsidRPr="005D1BA8" w:rsidRDefault="00050BE7" w:rsidP="005D1BA8">
      <w:pPr>
        <w:jc w:val="both"/>
        <w:rPr>
          <w:rFonts w:asciiTheme="minorHAnsi" w:hAnsiTheme="minorHAnsi" w:cs="Calibri"/>
          <w:color w:val="auto"/>
        </w:rPr>
      </w:pPr>
    </w:p>
    <w:p w:rsidR="00050BE7" w:rsidRPr="005D1BA8" w:rsidRDefault="00050BE7" w:rsidP="005D1BA8">
      <w:pPr>
        <w:jc w:val="both"/>
        <w:rPr>
          <w:rFonts w:asciiTheme="minorHAnsi" w:hAnsiTheme="minorHAnsi" w:cs="Calibri"/>
          <w:color w:val="auto"/>
        </w:rPr>
      </w:pPr>
      <w:r w:rsidRPr="005D1BA8">
        <w:rPr>
          <w:rFonts w:asciiTheme="minorHAnsi" w:hAnsiTheme="minorHAnsi" w:cs="Calibri"/>
          <w:color w:val="auto"/>
        </w:rPr>
        <w:t xml:space="preserve">For the attention of </w:t>
      </w:r>
      <w:proofErr w:type="spellStart"/>
      <w:r w:rsidRPr="005D1BA8">
        <w:rPr>
          <w:rFonts w:asciiTheme="minorHAnsi" w:hAnsiTheme="minorHAnsi" w:cs="Calibri"/>
          <w:color w:val="auto"/>
        </w:rPr>
        <w:t>Mr.</w:t>
      </w:r>
      <w:proofErr w:type="spellEnd"/>
      <w:r w:rsidRPr="005D1BA8">
        <w:rPr>
          <w:rFonts w:asciiTheme="minorHAnsi" w:hAnsiTheme="minorHAnsi" w:cs="Calibri"/>
          <w:color w:val="auto"/>
        </w:rPr>
        <w:t xml:space="preserve"> </w:t>
      </w:r>
      <w:r w:rsidR="00EC4536" w:rsidRPr="005D1BA8">
        <w:rPr>
          <w:rFonts w:asciiTheme="minorHAnsi" w:hAnsiTheme="minorHAnsi" w:cs="Calibri"/>
          <w:color w:val="auto"/>
        </w:rPr>
        <w:t>Carlos Romero</w:t>
      </w:r>
    </w:p>
    <w:p w:rsidR="00050BE7" w:rsidRPr="005D1BA8" w:rsidRDefault="00050BE7" w:rsidP="005D1BA8">
      <w:pPr>
        <w:jc w:val="both"/>
        <w:rPr>
          <w:rFonts w:asciiTheme="minorHAnsi" w:hAnsiTheme="minorHAnsi" w:cs="Calibri"/>
          <w:color w:val="auto"/>
        </w:rPr>
      </w:pPr>
      <w:r w:rsidRPr="005D1BA8">
        <w:rPr>
          <w:rFonts w:asciiTheme="minorHAnsi" w:hAnsiTheme="minorHAnsi" w:cs="Calibri"/>
          <w:color w:val="auto"/>
        </w:rPr>
        <w:t xml:space="preserve">With reference: ESA BIC </w:t>
      </w:r>
      <w:r w:rsidR="00F4686E" w:rsidRPr="005D1BA8">
        <w:rPr>
          <w:rFonts w:asciiTheme="minorHAnsi" w:hAnsiTheme="minorHAnsi" w:cs="Calibri"/>
          <w:color w:val="auto"/>
        </w:rPr>
        <w:t>Madrid Region</w:t>
      </w:r>
      <w:r w:rsidRPr="005D1BA8">
        <w:rPr>
          <w:rFonts w:asciiTheme="minorHAnsi" w:hAnsiTheme="minorHAnsi" w:cs="Calibri"/>
          <w:color w:val="auto"/>
        </w:rPr>
        <w:t xml:space="preserve"> - Open Call</w:t>
      </w:r>
    </w:p>
    <w:p w:rsidR="00050BE7" w:rsidRPr="005D1BA8" w:rsidRDefault="00050BE7" w:rsidP="0027138F">
      <w:pPr>
        <w:jc w:val="both"/>
        <w:rPr>
          <w:rFonts w:asciiTheme="minorHAnsi" w:hAnsiTheme="minorHAnsi" w:cs="Calibri"/>
          <w:color w:val="auto"/>
        </w:rPr>
      </w:pPr>
    </w:p>
    <w:p w:rsidR="00050BE7" w:rsidRPr="005D1BA8" w:rsidRDefault="00050BE7" w:rsidP="0027138F">
      <w:pPr>
        <w:jc w:val="both"/>
        <w:rPr>
          <w:rFonts w:asciiTheme="minorHAnsi" w:hAnsiTheme="minorHAnsi" w:cs="Calibri"/>
          <w:color w:val="auto"/>
        </w:rPr>
      </w:pPr>
    </w:p>
    <w:p w:rsidR="00C259C3" w:rsidRPr="005D1BA8" w:rsidRDefault="00C259C3" w:rsidP="0027138F">
      <w:pPr>
        <w:jc w:val="both"/>
        <w:rPr>
          <w:rFonts w:asciiTheme="minorHAnsi" w:hAnsiTheme="minorHAnsi" w:cs="Calibri"/>
          <w:color w:val="auto"/>
        </w:rPr>
      </w:pPr>
    </w:p>
    <w:p w:rsidR="00050BE7" w:rsidRPr="005D1BA8" w:rsidRDefault="00050BE7" w:rsidP="0027138F">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color w:val="auto"/>
        </w:rPr>
      </w:pPr>
    </w:p>
    <w:p w:rsidR="00050BE7" w:rsidRPr="005D1BA8" w:rsidRDefault="00050BE7" w:rsidP="0027138F">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color w:val="auto"/>
        </w:rPr>
      </w:pPr>
    </w:p>
    <w:p w:rsidR="00050BE7" w:rsidRPr="005D1BA8" w:rsidRDefault="00050BE7" w:rsidP="0027138F">
      <w:pPr>
        <w:pStyle w:val="Encabezado"/>
        <w:jc w:val="both"/>
        <w:rPr>
          <w:rFonts w:asciiTheme="minorHAnsi" w:hAnsiTheme="minorHAnsi" w:cs="Calibri"/>
          <w:color w:val="auto"/>
        </w:rPr>
      </w:pPr>
      <w:r w:rsidRPr="005D1BA8">
        <w:rPr>
          <w:rFonts w:asciiTheme="minorHAnsi" w:hAnsiTheme="minorHAnsi" w:cs="Calibri"/>
          <w:color w:val="auto"/>
        </w:rPr>
        <w:t>Yours faithfully,</w:t>
      </w:r>
    </w:p>
    <w:p w:rsidR="00050BE7" w:rsidRPr="005D1BA8" w:rsidRDefault="00050BE7" w:rsidP="0027138F">
      <w:pPr>
        <w:pStyle w:val="Encabezado"/>
        <w:jc w:val="both"/>
        <w:rPr>
          <w:rFonts w:asciiTheme="minorHAnsi" w:hAnsiTheme="minorHAnsi" w:cs="Calibri"/>
          <w:color w:val="auto"/>
        </w:rPr>
      </w:pPr>
    </w:p>
    <w:p w:rsidR="00050BE7" w:rsidRPr="005D1BA8" w:rsidRDefault="00050BE7" w:rsidP="0027138F">
      <w:pPr>
        <w:pStyle w:val="Encabezado"/>
        <w:jc w:val="both"/>
        <w:rPr>
          <w:rFonts w:asciiTheme="minorHAnsi" w:hAnsiTheme="minorHAnsi" w:cs="Calibri"/>
          <w:color w:val="auto"/>
        </w:rPr>
      </w:pPr>
    </w:p>
    <w:p w:rsidR="00050BE7" w:rsidRPr="005D1BA8" w:rsidRDefault="00050BE7" w:rsidP="0027138F">
      <w:pPr>
        <w:pStyle w:val="Encabezado"/>
        <w:jc w:val="both"/>
        <w:rPr>
          <w:rFonts w:asciiTheme="minorHAnsi" w:hAnsiTheme="minorHAnsi" w:cs="Calibri"/>
          <w:color w:val="auto"/>
        </w:rPr>
      </w:pPr>
    </w:p>
    <w:p w:rsidR="00050BE7" w:rsidRPr="005D1BA8" w:rsidRDefault="00050BE7" w:rsidP="0027138F">
      <w:pPr>
        <w:pStyle w:val="Encabezado"/>
        <w:jc w:val="both"/>
        <w:rPr>
          <w:rFonts w:asciiTheme="minorHAnsi" w:hAnsiTheme="minorHAnsi" w:cs="Calibri"/>
          <w:color w:val="auto"/>
        </w:rPr>
      </w:pPr>
    </w:p>
    <w:p w:rsidR="00050BE7" w:rsidRPr="005D1BA8" w:rsidRDefault="00050BE7" w:rsidP="0027138F">
      <w:pPr>
        <w:pStyle w:val="Encabezado"/>
        <w:jc w:val="both"/>
        <w:rPr>
          <w:rFonts w:asciiTheme="minorHAnsi" w:hAnsiTheme="minorHAnsi" w:cs="Calibri"/>
          <w:color w:val="auto"/>
        </w:rPr>
      </w:pPr>
      <w:proofErr w:type="spellStart"/>
      <w:r w:rsidRPr="005D1BA8">
        <w:rPr>
          <w:rFonts w:asciiTheme="minorHAnsi" w:hAnsiTheme="minorHAnsi" w:cs="Calibri"/>
          <w:color w:val="auto"/>
        </w:rPr>
        <w:t>Mr.</w:t>
      </w:r>
      <w:proofErr w:type="spellEnd"/>
      <w:r w:rsidRPr="005D1BA8">
        <w:rPr>
          <w:rFonts w:asciiTheme="minorHAnsi" w:hAnsiTheme="minorHAnsi" w:cs="Calibri"/>
          <w:color w:val="auto"/>
        </w:rPr>
        <w:t xml:space="preserve"> </w:t>
      </w:r>
      <w:r w:rsidR="005D1BA8">
        <w:rPr>
          <w:rFonts w:asciiTheme="minorHAnsi" w:hAnsiTheme="minorHAnsi" w:cs="Calibri"/>
          <w:color w:val="auto"/>
        </w:rPr>
        <w:t>Jesús Sánchez Martos</w:t>
      </w:r>
      <w:r w:rsidRPr="005D1BA8">
        <w:rPr>
          <w:rFonts w:asciiTheme="minorHAnsi" w:hAnsiTheme="minorHAnsi" w:cs="Calibri"/>
          <w:color w:val="auto"/>
        </w:rPr>
        <w:t xml:space="preserve">, </w:t>
      </w:r>
    </w:p>
    <w:p w:rsidR="00050BE7" w:rsidRPr="005D1BA8" w:rsidRDefault="00050BE7" w:rsidP="0027138F">
      <w:pPr>
        <w:pStyle w:val="Encabezado"/>
        <w:jc w:val="both"/>
        <w:rPr>
          <w:rFonts w:asciiTheme="minorHAnsi" w:hAnsiTheme="minorHAnsi" w:cs="Calibri"/>
          <w:color w:val="auto"/>
          <w:lang w:val="es-ES_tradnl"/>
        </w:rPr>
      </w:pPr>
      <w:r w:rsidRPr="005D1BA8">
        <w:rPr>
          <w:rFonts w:asciiTheme="minorHAnsi" w:hAnsiTheme="minorHAnsi" w:cs="Calibri"/>
          <w:color w:val="auto"/>
          <w:lang w:val="es-ES_tradnl"/>
        </w:rPr>
        <w:t>FUNDACION MADRI+D, CEO</w:t>
      </w:r>
    </w:p>
    <w:p w:rsidR="00050BE7" w:rsidRPr="005D1BA8" w:rsidRDefault="00050BE7" w:rsidP="0027138F">
      <w:pPr>
        <w:jc w:val="both"/>
        <w:rPr>
          <w:rFonts w:asciiTheme="minorHAnsi" w:eastAsia="MS Mincho" w:hAnsiTheme="minorHAnsi" w:cs="Calibri"/>
          <w:color w:val="auto"/>
          <w:lang w:val="es-ES_tradnl" w:eastAsia="ja-JP"/>
        </w:rPr>
      </w:pPr>
      <w:r w:rsidRPr="005D1BA8">
        <w:rPr>
          <w:rFonts w:asciiTheme="minorHAnsi" w:eastAsia="MS Mincho" w:hAnsiTheme="minorHAnsi" w:cs="Calibri"/>
          <w:color w:val="auto"/>
          <w:lang w:val="es-ES_tradnl" w:eastAsia="ja-JP"/>
        </w:rPr>
        <w:t xml:space="preserve"> </w:t>
      </w:r>
    </w:p>
    <w:p w:rsidR="00050BE7" w:rsidRPr="001A0DB2" w:rsidRDefault="00050BE7" w:rsidP="0027138F">
      <w:pPr>
        <w:jc w:val="both"/>
        <w:rPr>
          <w:rFonts w:ascii="Calibri" w:hAnsi="Calibri" w:cs="Calibri"/>
          <w:b/>
          <w:bCs/>
          <w:color w:val="auto"/>
          <w:sz w:val="36"/>
          <w:szCs w:val="36"/>
          <w:u w:val="single"/>
          <w:lang w:val="es-ES_tradnl"/>
        </w:rPr>
      </w:pPr>
      <w:r w:rsidRPr="005D1BA8">
        <w:rPr>
          <w:rFonts w:asciiTheme="minorHAnsi" w:eastAsia="MS Mincho" w:hAnsiTheme="minorHAnsi"/>
          <w:color w:val="auto"/>
          <w:lang w:val="es-ES_tradnl" w:eastAsia="ja-JP"/>
        </w:rPr>
        <w:br w:type="page"/>
      </w:r>
      <w:bookmarkStart w:id="2" w:name="OLE_LINK2"/>
      <w:proofErr w:type="spellStart"/>
      <w:r w:rsidRPr="001A0DB2">
        <w:rPr>
          <w:rFonts w:ascii="Calibri" w:hAnsi="Calibri" w:cs="Calibri"/>
          <w:b/>
          <w:bCs/>
          <w:color w:val="auto"/>
          <w:sz w:val="36"/>
          <w:szCs w:val="36"/>
          <w:u w:val="single"/>
          <w:lang w:val="es-ES_tradnl"/>
        </w:rPr>
        <w:lastRenderedPageBreak/>
        <w:t>Appendix</w:t>
      </w:r>
      <w:proofErr w:type="spellEnd"/>
      <w:r w:rsidRPr="001A0DB2">
        <w:rPr>
          <w:rFonts w:ascii="Calibri" w:hAnsi="Calibri" w:cs="Calibri"/>
          <w:b/>
          <w:bCs/>
          <w:color w:val="auto"/>
          <w:sz w:val="36"/>
          <w:szCs w:val="36"/>
          <w:u w:val="single"/>
          <w:lang w:val="es-ES_tradnl"/>
        </w:rPr>
        <w:t xml:space="preserve"> 1</w:t>
      </w:r>
      <w:bookmarkEnd w:id="2"/>
    </w:p>
    <w:p w:rsidR="00050BE7" w:rsidRPr="00002F40" w:rsidRDefault="00050BE7" w:rsidP="0027138F">
      <w:pPr>
        <w:jc w:val="both"/>
        <w:rPr>
          <w:rFonts w:ascii="Calibri" w:hAnsi="Calibri" w:cs="Calibri"/>
          <w:b/>
          <w:bCs/>
          <w:color w:val="auto"/>
          <w:sz w:val="36"/>
          <w:szCs w:val="36"/>
        </w:rPr>
      </w:pPr>
      <w:r w:rsidRPr="00F4686E">
        <w:rPr>
          <w:rFonts w:ascii="Calibri" w:hAnsi="Calibri" w:cs="Calibri"/>
          <w:b/>
          <w:bCs/>
          <w:color w:val="auto"/>
          <w:sz w:val="36"/>
          <w:szCs w:val="36"/>
          <w:u w:val="single"/>
        </w:rPr>
        <w:t>Call for Proposals</w:t>
      </w:r>
      <w:r w:rsidRPr="00F4686E">
        <w:rPr>
          <w:rFonts w:ascii="Calibri" w:hAnsi="Calibri" w:cs="Calibri"/>
          <w:b/>
          <w:bCs/>
          <w:color w:val="auto"/>
          <w:sz w:val="36"/>
          <w:szCs w:val="36"/>
        </w:rPr>
        <w:t xml:space="preserve"> </w:t>
      </w:r>
    </w:p>
    <w:p w:rsidR="00050BE7" w:rsidRPr="00F4686E" w:rsidRDefault="00050BE7" w:rsidP="0027138F">
      <w:pPr>
        <w:jc w:val="both"/>
        <w:rPr>
          <w:rFonts w:ascii="Calibri" w:hAnsi="Calibri" w:cs="Calibri"/>
          <w:b/>
          <w:bCs/>
          <w:color w:val="auto"/>
          <w:sz w:val="36"/>
          <w:szCs w:val="36"/>
        </w:rPr>
      </w:pPr>
      <w:r w:rsidRPr="00F4686E">
        <w:rPr>
          <w:rFonts w:ascii="Calibri" w:hAnsi="Calibri" w:cs="Calibri"/>
          <w:b/>
          <w:bCs/>
          <w:i/>
          <w:iCs/>
          <w:color w:val="auto"/>
          <w:sz w:val="36"/>
          <w:szCs w:val="36"/>
        </w:rPr>
        <w:t>(</w:t>
      </w:r>
      <w:proofErr w:type="gramStart"/>
      <w:r w:rsidRPr="00F4686E">
        <w:rPr>
          <w:rFonts w:ascii="Calibri" w:hAnsi="Calibri" w:cs="Calibri"/>
          <w:b/>
          <w:bCs/>
          <w:i/>
          <w:iCs/>
          <w:color w:val="auto"/>
          <w:sz w:val="36"/>
          <w:szCs w:val="36"/>
        </w:rPr>
        <w:t>for</w:t>
      </w:r>
      <w:proofErr w:type="gramEnd"/>
      <w:r w:rsidRPr="00F4686E">
        <w:rPr>
          <w:rFonts w:ascii="Calibri" w:hAnsi="Calibri" w:cs="Calibri"/>
          <w:b/>
          <w:bCs/>
          <w:i/>
          <w:iCs/>
          <w:color w:val="auto"/>
          <w:sz w:val="36"/>
          <w:szCs w:val="36"/>
        </w:rPr>
        <w:t xml:space="preserve"> business incubation)</w:t>
      </w:r>
    </w:p>
    <w:p w:rsidR="00050BE7" w:rsidRPr="00F4686E" w:rsidRDefault="00050BE7" w:rsidP="0027138F">
      <w:pPr>
        <w:pStyle w:val="TDC1"/>
        <w:jc w:val="both"/>
        <w:rPr>
          <w:color w:val="auto"/>
        </w:rPr>
      </w:pPr>
    </w:p>
    <w:p w:rsidR="00B963D3" w:rsidRDefault="00811405">
      <w:pPr>
        <w:pStyle w:val="TDC1"/>
        <w:tabs>
          <w:tab w:val="right" w:leader="dot" w:pos="8296"/>
        </w:tabs>
        <w:rPr>
          <w:rFonts w:asciiTheme="minorHAnsi" w:eastAsiaTheme="minorEastAsia" w:hAnsiTheme="minorHAnsi" w:cstheme="minorBidi"/>
          <w:noProof/>
          <w:color w:val="auto"/>
          <w:sz w:val="22"/>
          <w:szCs w:val="22"/>
          <w:lang w:eastAsia="en-GB"/>
        </w:rPr>
      </w:pPr>
      <w:r w:rsidRPr="00F73AF5">
        <w:rPr>
          <w:color w:val="auto"/>
        </w:rPr>
        <w:fldChar w:fldCharType="begin"/>
      </w:r>
      <w:r w:rsidR="00050BE7" w:rsidRPr="00F4686E">
        <w:rPr>
          <w:color w:val="auto"/>
        </w:rPr>
        <w:instrText xml:space="preserve"> TOC \o "1-3" \h \z \u </w:instrText>
      </w:r>
      <w:r w:rsidRPr="00F73AF5">
        <w:rPr>
          <w:color w:val="auto"/>
        </w:rPr>
        <w:fldChar w:fldCharType="separate"/>
      </w:r>
      <w:hyperlink w:anchor="_Toc503876380" w:history="1">
        <w:r w:rsidR="00B963D3" w:rsidRPr="009045AE">
          <w:rPr>
            <w:rStyle w:val="Hipervnculo"/>
            <w:rFonts w:ascii="Georgia" w:hAnsi="Georgia"/>
            <w:noProof/>
          </w:rPr>
          <w:t>Section I: Formal Requirements, Evaluation Process and Criteria</w:t>
        </w:r>
        <w:r w:rsidR="00B963D3">
          <w:rPr>
            <w:noProof/>
            <w:webHidden/>
          </w:rPr>
          <w:tab/>
        </w:r>
        <w:r w:rsidR="00B963D3">
          <w:rPr>
            <w:noProof/>
            <w:webHidden/>
          </w:rPr>
          <w:fldChar w:fldCharType="begin"/>
        </w:r>
        <w:r w:rsidR="00B963D3">
          <w:rPr>
            <w:noProof/>
            <w:webHidden/>
          </w:rPr>
          <w:instrText xml:space="preserve"> PAGEREF _Toc503876380 \h </w:instrText>
        </w:r>
        <w:r w:rsidR="00B963D3">
          <w:rPr>
            <w:noProof/>
            <w:webHidden/>
          </w:rPr>
        </w:r>
        <w:r w:rsidR="00B963D3">
          <w:rPr>
            <w:noProof/>
            <w:webHidden/>
          </w:rPr>
          <w:fldChar w:fldCharType="separate"/>
        </w:r>
        <w:r w:rsidR="00B963D3">
          <w:rPr>
            <w:noProof/>
            <w:webHidden/>
          </w:rPr>
          <w:t>9</w:t>
        </w:r>
        <w:r w:rsidR="00B963D3">
          <w:rPr>
            <w:noProof/>
            <w:webHidden/>
          </w:rPr>
          <w:fldChar w:fldCharType="end"/>
        </w:r>
      </w:hyperlink>
    </w:p>
    <w:p w:rsidR="00B963D3" w:rsidRDefault="009A135F">
      <w:pPr>
        <w:pStyle w:val="TDC2"/>
        <w:tabs>
          <w:tab w:val="left" w:pos="880"/>
          <w:tab w:val="right" w:leader="dot" w:pos="8296"/>
        </w:tabs>
        <w:rPr>
          <w:rFonts w:asciiTheme="minorHAnsi" w:eastAsiaTheme="minorEastAsia" w:hAnsiTheme="minorHAnsi" w:cstheme="minorBidi"/>
          <w:noProof/>
          <w:color w:val="auto"/>
          <w:sz w:val="22"/>
          <w:szCs w:val="22"/>
          <w:lang w:eastAsia="en-GB"/>
        </w:rPr>
      </w:pPr>
      <w:hyperlink w:anchor="_Toc503876381" w:history="1">
        <w:r w:rsidR="00B963D3" w:rsidRPr="009045AE">
          <w:rPr>
            <w:rStyle w:val="Hipervnculo"/>
            <w:noProof/>
          </w:rPr>
          <w:t>A.</w:t>
        </w:r>
        <w:r w:rsidR="00B963D3">
          <w:rPr>
            <w:rFonts w:asciiTheme="minorHAnsi" w:eastAsiaTheme="minorEastAsia" w:hAnsiTheme="minorHAnsi" w:cstheme="minorBidi"/>
            <w:noProof/>
            <w:color w:val="auto"/>
            <w:sz w:val="22"/>
            <w:szCs w:val="22"/>
            <w:lang w:eastAsia="en-GB"/>
          </w:rPr>
          <w:tab/>
        </w:r>
        <w:r w:rsidR="00B963D3" w:rsidRPr="009045AE">
          <w:rPr>
            <w:rStyle w:val="Hipervnculo"/>
            <w:rFonts w:ascii="Georgia" w:hAnsi="Georgia"/>
            <w:noProof/>
          </w:rPr>
          <w:t>Formal requirements</w:t>
        </w:r>
        <w:r w:rsidR="00B963D3">
          <w:rPr>
            <w:noProof/>
            <w:webHidden/>
          </w:rPr>
          <w:tab/>
        </w:r>
        <w:r w:rsidR="00B963D3">
          <w:rPr>
            <w:noProof/>
            <w:webHidden/>
          </w:rPr>
          <w:fldChar w:fldCharType="begin"/>
        </w:r>
        <w:r w:rsidR="00B963D3">
          <w:rPr>
            <w:noProof/>
            <w:webHidden/>
          </w:rPr>
          <w:instrText xml:space="preserve"> PAGEREF _Toc503876381 \h </w:instrText>
        </w:r>
        <w:r w:rsidR="00B963D3">
          <w:rPr>
            <w:noProof/>
            <w:webHidden/>
          </w:rPr>
        </w:r>
        <w:r w:rsidR="00B963D3">
          <w:rPr>
            <w:noProof/>
            <w:webHidden/>
          </w:rPr>
          <w:fldChar w:fldCharType="separate"/>
        </w:r>
        <w:r w:rsidR="00B963D3">
          <w:rPr>
            <w:noProof/>
            <w:webHidden/>
          </w:rPr>
          <w:t>9</w:t>
        </w:r>
        <w:r w:rsidR="00B963D3">
          <w:rPr>
            <w:noProof/>
            <w:webHidden/>
          </w:rPr>
          <w:fldChar w:fldCharType="end"/>
        </w:r>
      </w:hyperlink>
    </w:p>
    <w:p w:rsidR="00B963D3" w:rsidRDefault="009A135F">
      <w:pPr>
        <w:pStyle w:val="TDC2"/>
        <w:tabs>
          <w:tab w:val="left" w:pos="880"/>
          <w:tab w:val="right" w:leader="dot" w:pos="8296"/>
        </w:tabs>
        <w:rPr>
          <w:rFonts w:asciiTheme="minorHAnsi" w:eastAsiaTheme="minorEastAsia" w:hAnsiTheme="minorHAnsi" w:cstheme="minorBidi"/>
          <w:noProof/>
          <w:color w:val="auto"/>
          <w:sz w:val="22"/>
          <w:szCs w:val="22"/>
          <w:lang w:eastAsia="en-GB"/>
        </w:rPr>
      </w:pPr>
      <w:hyperlink w:anchor="_Toc503876382" w:history="1">
        <w:r w:rsidR="00B963D3" w:rsidRPr="009045AE">
          <w:rPr>
            <w:rStyle w:val="Hipervnculo"/>
            <w:noProof/>
          </w:rPr>
          <w:t>B.</w:t>
        </w:r>
        <w:r w:rsidR="00B963D3">
          <w:rPr>
            <w:rFonts w:asciiTheme="minorHAnsi" w:eastAsiaTheme="minorEastAsia" w:hAnsiTheme="minorHAnsi" w:cstheme="minorBidi"/>
            <w:noProof/>
            <w:color w:val="auto"/>
            <w:sz w:val="22"/>
            <w:szCs w:val="22"/>
            <w:lang w:eastAsia="en-GB"/>
          </w:rPr>
          <w:tab/>
        </w:r>
        <w:r w:rsidR="00B963D3" w:rsidRPr="009045AE">
          <w:rPr>
            <w:rStyle w:val="Hipervnculo"/>
            <w:rFonts w:ascii="Georgia" w:hAnsi="Georgia"/>
            <w:noProof/>
          </w:rPr>
          <w:t>Evaluation process</w:t>
        </w:r>
        <w:r w:rsidR="00B963D3">
          <w:rPr>
            <w:noProof/>
            <w:webHidden/>
          </w:rPr>
          <w:tab/>
        </w:r>
        <w:r w:rsidR="00B963D3">
          <w:rPr>
            <w:noProof/>
            <w:webHidden/>
          </w:rPr>
          <w:fldChar w:fldCharType="begin"/>
        </w:r>
        <w:r w:rsidR="00B963D3">
          <w:rPr>
            <w:noProof/>
            <w:webHidden/>
          </w:rPr>
          <w:instrText xml:space="preserve"> PAGEREF _Toc503876382 \h </w:instrText>
        </w:r>
        <w:r w:rsidR="00B963D3">
          <w:rPr>
            <w:noProof/>
            <w:webHidden/>
          </w:rPr>
        </w:r>
        <w:r w:rsidR="00B963D3">
          <w:rPr>
            <w:noProof/>
            <w:webHidden/>
          </w:rPr>
          <w:fldChar w:fldCharType="separate"/>
        </w:r>
        <w:r w:rsidR="00B963D3">
          <w:rPr>
            <w:noProof/>
            <w:webHidden/>
          </w:rPr>
          <w:t>9</w:t>
        </w:r>
        <w:r w:rsidR="00B963D3">
          <w:rPr>
            <w:noProof/>
            <w:webHidden/>
          </w:rPr>
          <w:fldChar w:fldCharType="end"/>
        </w:r>
      </w:hyperlink>
    </w:p>
    <w:p w:rsidR="00B963D3" w:rsidRDefault="009A135F">
      <w:pPr>
        <w:pStyle w:val="TDC2"/>
        <w:tabs>
          <w:tab w:val="left" w:pos="880"/>
          <w:tab w:val="right" w:leader="dot" w:pos="8296"/>
        </w:tabs>
        <w:rPr>
          <w:rFonts w:asciiTheme="minorHAnsi" w:eastAsiaTheme="minorEastAsia" w:hAnsiTheme="minorHAnsi" w:cstheme="minorBidi"/>
          <w:noProof/>
          <w:color w:val="auto"/>
          <w:sz w:val="22"/>
          <w:szCs w:val="22"/>
          <w:lang w:eastAsia="en-GB"/>
        </w:rPr>
      </w:pPr>
      <w:hyperlink w:anchor="_Toc503876383" w:history="1">
        <w:r w:rsidR="00B963D3" w:rsidRPr="009045AE">
          <w:rPr>
            <w:rStyle w:val="Hipervnculo"/>
            <w:noProof/>
          </w:rPr>
          <w:t>C.</w:t>
        </w:r>
        <w:r w:rsidR="00B963D3">
          <w:rPr>
            <w:rFonts w:asciiTheme="minorHAnsi" w:eastAsiaTheme="minorEastAsia" w:hAnsiTheme="minorHAnsi" w:cstheme="minorBidi"/>
            <w:noProof/>
            <w:color w:val="auto"/>
            <w:sz w:val="22"/>
            <w:szCs w:val="22"/>
            <w:lang w:eastAsia="en-GB"/>
          </w:rPr>
          <w:tab/>
        </w:r>
        <w:r w:rsidR="00B963D3" w:rsidRPr="009045AE">
          <w:rPr>
            <w:rStyle w:val="Hipervnculo"/>
            <w:rFonts w:ascii="Georgia" w:hAnsi="Georgia"/>
            <w:noProof/>
          </w:rPr>
          <w:t>Evaluation criteria</w:t>
        </w:r>
        <w:r w:rsidR="00B963D3">
          <w:rPr>
            <w:noProof/>
            <w:webHidden/>
          </w:rPr>
          <w:tab/>
        </w:r>
        <w:r w:rsidR="00B963D3">
          <w:rPr>
            <w:noProof/>
            <w:webHidden/>
          </w:rPr>
          <w:fldChar w:fldCharType="begin"/>
        </w:r>
        <w:r w:rsidR="00B963D3">
          <w:rPr>
            <w:noProof/>
            <w:webHidden/>
          </w:rPr>
          <w:instrText xml:space="preserve"> PAGEREF _Toc503876383 \h </w:instrText>
        </w:r>
        <w:r w:rsidR="00B963D3">
          <w:rPr>
            <w:noProof/>
            <w:webHidden/>
          </w:rPr>
        </w:r>
        <w:r w:rsidR="00B963D3">
          <w:rPr>
            <w:noProof/>
            <w:webHidden/>
          </w:rPr>
          <w:fldChar w:fldCharType="separate"/>
        </w:r>
        <w:r w:rsidR="00B963D3">
          <w:rPr>
            <w:noProof/>
            <w:webHidden/>
          </w:rPr>
          <w:t>10</w:t>
        </w:r>
        <w:r w:rsidR="00B963D3">
          <w:rPr>
            <w:noProof/>
            <w:webHidden/>
          </w:rPr>
          <w:fldChar w:fldCharType="end"/>
        </w:r>
      </w:hyperlink>
    </w:p>
    <w:p w:rsidR="00B963D3" w:rsidRDefault="009A135F">
      <w:pPr>
        <w:pStyle w:val="TDC1"/>
        <w:tabs>
          <w:tab w:val="right" w:leader="dot" w:pos="8296"/>
        </w:tabs>
        <w:rPr>
          <w:rFonts w:asciiTheme="minorHAnsi" w:eastAsiaTheme="minorEastAsia" w:hAnsiTheme="minorHAnsi" w:cstheme="minorBidi"/>
          <w:noProof/>
          <w:color w:val="auto"/>
          <w:sz w:val="22"/>
          <w:szCs w:val="22"/>
          <w:lang w:eastAsia="en-GB"/>
        </w:rPr>
      </w:pPr>
      <w:hyperlink w:anchor="_Toc503876384" w:history="1">
        <w:r w:rsidR="00B963D3" w:rsidRPr="009045AE">
          <w:rPr>
            <w:rStyle w:val="Hipervnculo"/>
            <w:rFonts w:ascii="Calibri" w:hAnsi="Calibri" w:cs="Calibri"/>
            <w:noProof/>
          </w:rPr>
          <w:t>Section II: Draft Contracts</w:t>
        </w:r>
        <w:r w:rsidR="00B963D3">
          <w:rPr>
            <w:noProof/>
            <w:webHidden/>
          </w:rPr>
          <w:tab/>
        </w:r>
        <w:r w:rsidR="00B963D3">
          <w:rPr>
            <w:noProof/>
            <w:webHidden/>
          </w:rPr>
          <w:fldChar w:fldCharType="begin"/>
        </w:r>
        <w:r w:rsidR="00B963D3">
          <w:rPr>
            <w:noProof/>
            <w:webHidden/>
          </w:rPr>
          <w:instrText xml:space="preserve"> PAGEREF _Toc503876384 \h </w:instrText>
        </w:r>
        <w:r w:rsidR="00B963D3">
          <w:rPr>
            <w:noProof/>
            <w:webHidden/>
          </w:rPr>
        </w:r>
        <w:r w:rsidR="00B963D3">
          <w:rPr>
            <w:noProof/>
            <w:webHidden/>
          </w:rPr>
          <w:fldChar w:fldCharType="separate"/>
        </w:r>
        <w:r w:rsidR="00B963D3">
          <w:rPr>
            <w:noProof/>
            <w:webHidden/>
          </w:rPr>
          <w:t>11</w:t>
        </w:r>
        <w:r w:rsidR="00B963D3">
          <w:rPr>
            <w:noProof/>
            <w:webHidden/>
          </w:rPr>
          <w:fldChar w:fldCharType="end"/>
        </w:r>
      </w:hyperlink>
    </w:p>
    <w:p w:rsidR="00B963D3" w:rsidRDefault="009A135F">
      <w:pPr>
        <w:pStyle w:val="TDC2"/>
        <w:tabs>
          <w:tab w:val="left" w:pos="660"/>
          <w:tab w:val="right" w:leader="dot" w:pos="8296"/>
        </w:tabs>
        <w:rPr>
          <w:rFonts w:asciiTheme="minorHAnsi" w:eastAsiaTheme="minorEastAsia" w:hAnsiTheme="minorHAnsi" w:cstheme="minorBidi"/>
          <w:noProof/>
          <w:color w:val="auto"/>
          <w:sz w:val="22"/>
          <w:szCs w:val="22"/>
          <w:lang w:eastAsia="en-GB"/>
        </w:rPr>
      </w:pPr>
      <w:hyperlink w:anchor="_Toc503876385" w:history="1">
        <w:r w:rsidR="00B963D3" w:rsidRPr="009045AE">
          <w:rPr>
            <w:rStyle w:val="Hipervnculo"/>
            <w:rFonts w:ascii="Calibri" w:hAnsi="Calibri" w:cs="Calibri"/>
            <w:noProof/>
          </w:rPr>
          <w:t>I.</w:t>
        </w:r>
        <w:r w:rsidR="00B963D3">
          <w:rPr>
            <w:rFonts w:asciiTheme="minorHAnsi" w:eastAsiaTheme="minorEastAsia" w:hAnsiTheme="minorHAnsi" w:cstheme="minorBidi"/>
            <w:noProof/>
            <w:color w:val="auto"/>
            <w:sz w:val="22"/>
            <w:szCs w:val="22"/>
            <w:lang w:eastAsia="en-GB"/>
          </w:rPr>
          <w:tab/>
        </w:r>
        <w:r w:rsidR="00B963D3" w:rsidRPr="009045AE">
          <w:rPr>
            <w:rStyle w:val="Hipervnculo"/>
            <w:rFonts w:ascii="Calibri" w:hAnsi="Calibri" w:cs="Calibri"/>
            <w:noProof/>
          </w:rPr>
          <w:t>Draft Incubation Contract</w:t>
        </w:r>
        <w:r w:rsidR="00B963D3">
          <w:rPr>
            <w:noProof/>
            <w:webHidden/>
          </w:rPr>
          <w:tab/>
        </w:r>
        <w:r w:rsidR="00B963D3">
          <w:rPr>
            <w:noProof/>
            <w:webHidden/>
          </w:rPr>
          <w:fldChar w:fldCharType="begin"/>
        </w:r>
        <w:r w:rsidR="00B963D3">
          <w:rPr>
            <w:noProof/>
            <w:webHidden/>
          </w:rPr>
          <w:instrText xml:space="preserve"> PAGEREF _Toc503876385 \h </w:instrText>
        </w:r>
        <w:r w:rsidR="00B963D3">
          <w:rPr>
            <w:noProof/>
            <w:webHidden/>
          </w:rPr>
        </w:r>
        <w:r w:rsidR="00B963D3">
          <w:rPr>
            <w:noProof/>
            <w:webHidden/>
          </w:rPr>
          <w:fldChar w:fldCharType="separate"/>
        </w:r>
        <w:r w:rsidR="00B963D3">
          <w:rPr>
            <w:noProof/>
            <w:webHidden/>
          </w:rPr>
          <w:t>11</w:t>
        </w:r>
        <w:r w:rsidR="00B963D3">
          <w:rPr>
            <w:noProof/>
            <w:webHidden/>
          </w:rPr>
          <w:fldChar w:fldCharType="end"/>
        </w:r>
      </w:hyperlink>
    </w:p>
    <w:p w:rsidR="00B963D3" w:rsidRDefault="009A135F">
      <w:pPr>
        <w:pStyle w:val="TDC2"/>
        <w:tabs>
          <w:tab w:val="left" w:pos="660"/>
          <w:tab w:val="right" w:leader="dot" w:pos="8296"/>
        </w:tabs>
        <w:rPr>
          <w:rFonts w:asciiTheme="minorHAnsi" w:eastAsiaTheme="minorEastAsia" w:hAnsiTheme="minorHAnsi" w:cstheme="minorBidi"/>
          <w:noProof/>
          <w:color w:val="auto"/>
          <w:sz w:val="22"/>
          <w:szCs w:val="22"/>
          <w:lang w:eastAsia="en-GB"/>
        </w:rPr>
      </w:pPr>
      <w:hyperlink w:anchor="_Toc503876386" w:history="1">
        <w:r w:rsidR="00B963D3" w:rsidRPr="009045AE">
          <w:rPr>
            <w:rStyle w:val="Hipervnculo"/>
            <w:rFonts w:ascii="Calibri" w:hAnsi="Calibri" w:cs="Calibri"/>
            <w:noProof/>
          </w:rPr>
          <w:t>II.</w:t>
        </w:r>
        <w:r w:rsidR="00B963D3">
          <w:rPr>
            <w:rFonts w:asciiTheme="minorHAnsi" w:eastAsiaTheme="minorEastAsia" w:hAnsiTheme="minorHAnsi" w:cstheme="minorBidi"/>
            <w:noProof/>
            <w:color w:val="auto"/>
            <w:sz w:val="22"/>
            <w:szCs w:val="22"/>
            <w:lang w:eastAsia="en-GB"/>
          </w:rPr>
          <w:tab/>
        </w:r>
        <w:r w:rsidR="00B963D3" w:rsidRPr="009045AE">
          <w:rPr>
            <w:rStyle w:val="Hipervnculo"/>
            <w:rFonts w:ascii="Calibri" w:hAnsi="Calibri" w:cs="Calibri"/>
            <w:noProof/>
          </w:rPr>
          <w:t>Draft Rental Contract</w:t>
        </w:r>
        <w:r w:rsidR="00B963D3">
          <w:rPr>
            <w:noProof/>
            <w:webHidden/>
          </w:rPr>
          <w:tab/>
        </w:r>
        <w:r w:rsidR="00B963D3">
          <w:rPr>
            <w:noProof/>
            <w:webHidden/>
          </w:rPr>
          <w:fldChar w:fldCharType="begin"/>
        </w:r>
        <w:r w:rsidR="00B963D3">
          <w:rPr>
            <w:noProof/>
            <w:webHidden/>
          </w:rPr>
          <w:instrText xml:space="preserve"> PAGEREF _Toc503876386 \h </w:instrText>
        </w:r>
        <w:r w:rsidR="00B963D3">
          <w:rPr>
            <w:noProof/>
            <w:webHidden/>
          </w:rPr>
        </w:r>
        <w:r w:rsidR="00B963D3">
          <w:rPr>
            <w:noProof/>
            <w:webHidden/>
          </w:rPr>
          <w:fldChar w:fldCharType="separate"/>
        </w:r>
        <w:r w:rsidR="00B963D3">
          <w:rPr>
            <w:noProof/>
            <w:webHidden/>
          </w:rPr>
          <w:t>38</w:t>
        </w:r>
        <w:r w:rsidR="00B963D3">
          <w:rPr>
            <w:noProof/>
            <w:webHidden/>
          </w:rPr>
          <w:fldChar w:fldCharType="end"/>
        </w:r>
      </w:hyperlink>
    </w:p>
    <w:p w:rsidR="00050BE7" w:rsidRPr="00F4686E" w:rsidRDefault="00811405" w:rsidP="0027138F">
      <w:pPr>
        <w:pStyle w:val="TDC2"/>
        <w:jc w:val="both"/>
        <w:rPr>
          <w:rFonts w:ascii="Calibri" w:hAnsi="Calibri" w:cs="Calibri"/>
          <w:color w:val="auto"/>
        </w:rPr>
      </w:pPr>
      <w:r w:rsidRPr="00F73AF5">
        <w:rPr>
          <w:color w:val="auto"/>
        </w:rPr>
        <w:fldChar w:fldCharType="end"/>
      </w:r>
    </w:p>
    <w:p w:rsidR="00050BE7" w:rsidRPr="00F4686E" w:rsidRDefault="00050BE7" w:rsidP="0027138F">
      <w:pPr>
        <w:jc w:val="both"/>
        <w:rPr>
          <w:rFonts w:ascii="Calibri" w:hAnsi="Calibri" w:cs="Calibri"/>
          <w:b/>
          <w:bCs/>
          <w:color w:val="auto"/>
          <w:sz w:val="12"/>
          <w:szCs w:val="12"/>
        </w:rPr>
      </w:pPr>
      <w:r w:rsidRPr="00F4686E">
        <w:rPr>
          <w:rFonts w:ascii="Calibri" w:eastAsia="MS Mincho" w:hAnsi="Calibri"/>
          <w:color w:val="auto"/>
          <w:lang w:eastAsia="ja-JP"/>
        </w:rPr>
        <w:br w:type="page"/>
      </w:r>
    </w:p>
    <w:p w:rsidR="00050BE7" w:rsidRPr="00F4686E" w:rsidRDefault="00050BE7" w:rsidP="0027138F">
      <w:pPr>
        <w:pBdr>
          <w:bottom w:val="single" w:sz="4" w:space="1" w:color="auto"/>
        </w:pBdr>
        <w:jc w:val="both"/>
        <w:rPr>
          <w:rFonts w:ascii="Calibri" w:hAnsi="Calibri" w:cs="Calibri"/>
          <w:b/>
          <w:bCs/>
          <w:color w:val="auto"/>
          <w:sz w:val="12"/>
          <w:szCs w:val="12"/>
        </w:rPr>
      </w:pPr>
      <w:bookmarkStart w:id="3" w:name="_Ref287282935"/>
      <w:bookmarkStart w:id="4" w:name="_Toc287287971"/>
      <w:bookmarkStart w:id="5" w:name="_Toc261882939"/>
    </w:p>
    <w:p w:rsidR="00B963D3" w:rsidRDefault="00B963D3" w:rsidP="00B963D3">
      <w:pPr>
        <w:pStyle w:val="Ttulo1"/>
        <w:spacing w:before="0" w:after="0"/>
        <w:rPr>
          <w:rFonts w:ascii="Georgia" w:hAnsi="Georgia"/>
          <w:sz w:val="28"/>
        </w:rPr>
      </w:pPr>
      <w:bookmarkStart w:id="6" w:name="_Toc503867444"/>
      <w:bookmarkStart w:id="7" w:name="_Toc503868002"/>
      <w:bookmarkStart w:id="8" w:name="_Ref287282799"/>
      <w:bookmarkStart w:id="9" w:name="_Toc287287963"/>
      <w:bookmarkStart w:id="10" w:name="_Toc261882931"/>
      <w:bookmarkStart w:id="11" w:name="_Toc503876380"/>
      <w:smartTag w:uri="urn:schemas:contacts" w:element="Sn">
        <w:r w:rsidRPr="00623581">
          <w:rPr>
            <w:rFonts w:ascii="Georgia" w:hAnsi="Georgia"/>
            <w:sz w:val="28"/>
          </w:rPr>
          <w:t>Section</w:t>
        </w:r>
      </w:smartTag>
      <w:bookmarkEnd w:id="6"/>
      <w:bookmarkEnd w:id="7"/>
      <w:r w:rsidRPr="00623581">
        <w:rPr>
          <w:rFonts w:ascii="Georgia" w:hAnsi="Georgia"/>
          <w:sz w:val="28"/>
        </w:rPr>
        <w:t xml:space="preserve"> </w:t>
      </w:r>
      <w:bookmarkStart w:id="12" w:name="_Toc503868003"/>
      <w:bookmarkEnd w:id="8"/>
      <w:bookmarkEnd w:id="9"/>
      <w:bookmarkEnd w:id="10"/>
      <w:r>
        <w:rPr>
          <w:rFonts w:ascii="Georgia" w:hAnsi="Georgia"/>
          <w:sz w:val="28"/>
        </w:rPr>
        <w:t xml:space="preserve">I: </w:t>
      </w:r>
      <w:r w:rsidRPr="00623581">
        <w:rPr>
          <w:rFonts w:ascii="Georgia" w:hAnsi="Georgia"/>
          <w:sz w:val="28"/>
        </w:rPr>
        <w:t>Formal Requirements, Evaluation Process and Criteria</w:t>
      </w:r>
      <w:bookmarkEnd w:id="11"/>
      <w:bookmarkEnd w:id="12"/>
      <w:r w:rsidRPr="00623581">
        <w:rPr>
          <w:rFonts w:ascii="Georgia" w:hAnsi="Georgia"/>
          <w:sz w:val="28"/>
        </w:rPr>
        <w:t xml:space="preserve"> </w:t>
      </w:r>
    </w:p>
    <w:p w:rsidR="00B963D3" w:rsidRDefault="00B963D3" w:rsidP="00B963D3"/>
    <w:p w:rsidR="00B963D3" w:rsidRPr="002845DB" w:rsidRDefault="00B963D3" w:rsidP="00B963D3">
      <w:pPr>
        <w:pStyle w:val="Ttulo2"/>
        <w:numPr>
          <w:ilvl w:val="0"/>
          <w:numId w:val="70"/>
        </w:numPr>
        <w:spacing w:before="0" w:after="0"/>
        <w:rPr>
          <w:rFonts w:ascii="Georgia" w:hAnsi="Georgia"/>
          <w:sz w:val="24"/>
        </w:rPr>
      </w:pPr>
      <w:bookmarkStart w:id="13" w:name="_Toc503876381"/>
      <w:r>
        <w:rPr>
          <w:rFonts w:ascii="Georgia" w:hAnsi="Georgia"/>
          <w:sz w:val="24"/>
        </w:rPr>
        <w:t>F</w:t>
      </w:r>
      <w:r w:rsidRPr="002845DB">
        <w:rPr>
          <w:rFonts w:ascii="Georgia" w:hAnsi="Georgia"/>
          <w:sz w:val="24"/>
        </w:rPr>
        <w:t>ormal requirements</w:t>
      </w:r>
      <w:bookmarkEnd w:id="13"/>
    </w:p>
    <w:p w:rsidR="00B963D3" w:rsidRPr="00426670" w:rsidRDefault="00B963D3" w:rsidP="00B963D3"/>
    <w:p w:rsidR="00B963D3" w:rsidRDefault="00B963D3" w:rsidP="00B963D3">
      <w:pPr>
        <w:jc w:val="both"/>
        <w:rPr>
          <w:rFonts w:ascii="Georgia" w:hAnsi="Georgia"/>
        </w:rPr>
      </w:pPr>
      <w:r>
        <w:rPr>
          <w:rFonts w:ascii="Georgia" w:hAnsi="Georgia"/>
        </w:rPr>
        <w:t>The Applicants are required to follow stringently instructions set out in the following documents (attach to this Open Call as templates in its Appendix 2)</w:t>
      </w:r>
    </w:p>
    <w:p w:rsidR="00B963D3" w:rsidRDefault="00B963D3" w:rsidP="00B963D3">
      <w:pPr>
        <w:jc w:val="both"/>
        <w:rPr>
          <w:rFonts w:ascii="Georgia" w:hAnsi="Georgia"/>
        </w:rPr>
      </w:pPr>
      <w:r>
        <w:rPr>
          <w:rFonts w:ascii="Georgia" w:hAnsi="Georgia"/>
        </w:rPr>
        <w:t xml:space="preserve">and use them as basis for the application to the ESA BIC </w:t>
      </w:r>
      <w:r w:rsidR="005D1BA8">
        <w:rPr>
          <w:rFonts w:ascii="Georgia" w:hAnsi="Georgia"/>
        </w:rPr>
        <w:t>Madrid Region</w:t>
      </w:r>
      <w:r>
        <w:rPr>
          <w:rFonts w:ascii="Georgia" w:hAnsi="Georgia"/>
        </w:rPr>
        <w:t xml:space="preserve"> Open Call. </w:t>
      </w:r>
    </w:p>
    <w:p w:rsidR="00B963D3" w:rsidRDefault="00B963D3" w:rsidP="00B963D3">
      <w:pPr>
        <w:jc w:val="both"/>
        <w:rPr>
          <w:rFonts w:ascii="Georgia" w:hAnsi="Georgia"/>
        </w:rPr>
      </w:pPr>
    </w:p>
    <w:p w:rsidR="00B963D3" w:rsidRDefault="00B963D3" w:rsidP="00B963D3">
      <w:pPr>
        <w:pStyle w:val="Prrafodelista"/>
        <w:numPr>
          <w:ilvl w:val="0"/>
          <w:numId w:val="71"/>
        </w:numPr>
        <w:jc w:val="both"/>
        <w:rPr>
          <w:rFonts w:ascii="Georgia" w:hAnsi="Georgia"/>
        </w:rPr>
      </w:pPr>
      <w:r>
        <w:rPr>
          <w:rFonts w:ascii="Georgia" w:hAnsi="Georgia"/>
        </w:rPr>
        <w:t>ESA BIC Application Cover Letter template with the Requirements Checklist and the Executive Summary;</w:t>
      </w:r>
    </w:p>
    <w:p w:rsidR="00B963D3" w:rsidRDefault="00B963D3" w:rsidP="00B963D3">
      <w:pPr>
        <w:pStyle w:val="Prrafodelista"/>
        <w:numPr>
          <w:ilvl w:val="0"/>
          <w:numId w:val="71"/>
        </w:numPr>
        <w:jc w:val="both"/>
        <w:rPr>
          <w:rFonts w:ascii="Georgia" w:hAnsi="Georgia"/>
        </w:rPr>
      </w:pPr>
      <w:r>
        <w:rPr>
          <w:rFonts w:ascii="Georgia" w:hAnsi="Georgia"/>
        </w:rPr>
        <w:t>ESA BIC Application Business Plan template;</w:t>
      </w:r>
    </w:p>
    <w:p w:rsidR="00B963D3" w:rsidRDefault="00B963D3" w:rsidP="00B963D3">
      <w:pPr>
        <w:pStyle w:val="Prrafodelista"/>
        <w:numPr>
          <w:ilvl w:val="0"/>
          <w:numId w:val="71"/>
        </w:numPr>
        <w:jc w:val="both"/>
        <w:rPr>
          <w:rFonts w:ascii="Georgia" w:hAnsi="Georgia"/>
        </w:rPr>
      </w:pPr>
      <w:r>
        <w:rPr>
          <w:rFonts w:ascii="Georgia" w:hAnsi="Georgia"/>
        </w:rPr>
        <w:t>ESA BIC Application Incubation Proposal template.</w:t>
      </w:r>
    </w:p>
    <w:p w:rsidR="00B963D3" w:rsidRDefault="00B963D3" w:rsidP="00B963D3">
      <w:pPr>
        <w:jc w:val="both"/>
        <w:rPr>
          <w:rFonts w:ascii="Georgia" w:hAnsi="Georgia"/>
        </w:rPr>
      </w:pPr>
    </w:p>
    <w:p w:rsidR="00B963D3" w:rsidRPr="00426670" w:rsidRDefault="00B963D3" w:rsidP="00B963D3">
      <w:pPr>
        <w:jc w:val="both"/>
        <w:rPr>
          <w:rFonts w:ascii="Georgia" w:hAnsi="Georgia"/>
        </w:rPr>
      </w:pPr>
      <w:r>
        <w:rPr>
          <w:rFonts w:ascii="Georgia" w:hAnsi="Georgia"/>
        </w:rPr>
        <w:t xml:space="preserve">It is of a paramount importance to express compliance with each point included in the Requirements Checklist, which is enclosed to the Cover Letter template also in Appendix 2 to this Open Call. Instructions </w:t>
      </w:r>
      <w:r w:rsidRPr="00426670">
        <w:rPr>
          <w:rFonts w:ascii="Georgia" w:hAnsi="Georgia"/>
          <w:color w:val="0070C0"/>
        </w:rPr>
        <w:t>(highlighted in blue</w:t>
      </w:r>
      <w:r>
        <w:rPr>
          <w:rFonts w:ascii="Georgia" w:hAnsi="Georgia"/>
          <w:color w:val="0070C0"/>
        </w:rPr>
        <w:t xml:space="preserve"> in each template</w:t>
      </w:r>
      <w:r w:rsidRPr="00426670">
        <w:rPr>
          <w:rFonts w:ascii="Georgia" w:hAnsi="Georgia"/>
          <w:color w:val="0070C0"/>
        </w:rPr>
        <w:t xml:space="preserve">) </w:t>
      </w:r>
      <w:r>
        <w:rPr>
          <w:rFonts w:ascii="Georgia" w:hAnsi="Georgia"/>
        </w:rPr>
        <w:t xml:space="preserve">shall be followed thoroughly in order to fulfil all pre-conditions of the Open Call and in order for the proposal to be further accepted for evaluation. </w:t>
      </w:r>
    </w:p>
    <w:p w:rsidR="00B963D3" w:rsidRPr="00623581" w:rsidRDefault="00B963D3" w:rsidP="00B963D3">
      <w:pPr>
        <w:autoSpaceDE w:val="0"/>
        <w:autoSpaceDN w:val="0"/>
        <w:adjustRightInd w:val="0"/>
        <w:jc w:val="both"/>
        <w:rPr>
          <w:rFonts w:ascii="Georgia" w:hAnsi="Georgia"/>
        </w:rPr>
      </w:pPr>
      <w:bookmarkStart w:id="14" w:name="_Toc503867428"/>
      <w:bookmarkStart w:id="15" w:name="_Toc503867446"/>
      <w:bookmarkStart w:id="16" w:name="_Toc503868004"/>
      <w:bookmarkEnd w:id="14"/>
      <w:bookmarkEnd w:id="15"/>
      <w:bookmarkEnd w:id="16"/>
    </w:p>
    <w:p w:rsidR="00B963D3" w:rsidRPr="00426670" w:rsidRDefault="00B963D3" w:rsidP="00B963D3">
      <w:pPr>
        <w:pStyle w:val="Prrafodelista"/>
        <w:numPr>
          <w:ilvl w:val="0"/>
          <w:numId w:val="72"/>
        </w:numPr>
        <w:autoSpaceDE w:val="0"/>
        <w:autoSpaceDN w:val="0"/>
        <w:adjustRightInd w:val="0"/>
        <w:jc w:val="both"/>
        <w:rPr>
          <w:rFonts w:ascii="Georgia" w:hAnsi="Georgia"/>
        </w:rPr>
      </w:pPr>
      <w:r w:rsidRPr="00426670">
        <w:rPr>
          <w:rFonts w:ascii="Georgia" w:hAnsi="Georgia"/>
        </w:rPr>
        <w:t xml:space="preserve">The ESA BIC </w:t>
      </w:r>
      <w:r w:rsidR="005D1BA8">
        <w:rPr>
          <w:rFonts w:ascii="Georgia" w:hAnsi="Georgia"/>
        </w:rPr>
        <w:t>Madrid Region</w:t>
      </w:r>
      <w:r w:rsidRPr="00426670">
        <w:rPr>
          <w:rFonts w:ascii="Georgia" w:hAnsi="Georgia"/>
        </w:rPr>
        <w:t xml:space="preserve"> </w:t>
      </w:r>
      <w:r w:rsidRPr="00426670">
        <w:rPr>
          <w:rFonts w:ascii="Georgia" w:hAnsi="Georgia"/>
          <w:b/>
        </w:rPr>
        <w:t xml:space="preserve">general application requirements </w:t>
      </w:r>
      <w:r w:rsidRPr="00426670">
        <w:rPr>
          <w:rFonts w:ascii="Georgia" w:hAnsi="Georgia"/>
        </w:rPr>
        <w:t xml:space="preserve">are applicable to all ESA BICs Applicants. </w:t>
      </w:r>
    </w:p>
    <w:p w:rsidR="00B963D3" w:rsidRDefault="00B963D3" w:rsidP="00B963D3">
      <w:pPr>
        <w:autoSpaceDE w:val="0"/>
        <w:autoSpaceDN w:val="0"/>
        <w:adjustRightInd w:val="0"/>
        <w:jc w:val="both"/>
        <w:rPr>
          <w:rFonts w:ascii="Georgia" w:hAnsi="Georgia"/>
        </w:rPr>
      </w:pPr>
    </w:p>
    <w:p w:rsidR="00B963D3" w:rsidRPr="00623581" w:rsidRDefault="00B963D3" w:rsidP="00B963D3">
      <w:pPr>
        <w:jc w:val="both"/>
        <w:rPr>
          <w:rFonts w:ascii="Georgia" w:hAnsi="Georgia"/>
        </w:rPr>
      </w:pPr>
    </w:p>
    <w:p w:rsidR="00B963D3" w:rsidRPr="00623581" w:rsidRDefault="00B963D3" w:rsidP="00B963D3">
      <w:pPr>
        <w:pStyle w:val="Ttulo2"/>
        <w:numPr>
          <w:ilvl w:val="0"/>
          <w:numId w:val="70"/>
        </w:numPr>
        <w:spacing w:before="0" w:after="0"/>
        <w:rPr>
          <w:rFonts w:ascii="Georgia" w:hAnsi="Georgia"/>
          <w:sz w:val="24"/>
        </w:rPr>
      </w:pPr>
      <w:bookmarkStart w:id="17" w:name="_Toc503868006"/>
      <w:bookmarkStart w:id="18" w:name="_Toc503876382"/>
      <w:r w:rsidRPr="00623581">
        <w:rPr>
          <w:rFonts w:ascii="Georgia" w:hAnsi="Georgia"/>
          <w:sz w:val="24"/>
        </w:rPr>
        <w:t>Evaluation process</w:t>
      </w:r>
      <w:bookmarkEnd w:id="17"/>
      <w:bookmarkEnd w:id="18"/>
    </w:p>
    <w:p w:rsidR="00B963D3" w:rsidRPr="00623581" w:rsidRDefault="00B963D3" w:rsidP="00B963D3">
      <w:pPr>
        <w:autoSpaceDE w:val="0"/>
        <w:autoSpaceDN w:val="0"/>
        <w:adjustRightInd w:val="0"/>
        <w:jc w:val="both"/>
        <w:rPr>
          <w:rFonts w:ascii="Georgia" w:hAnsi="Georgia"/>
        </w:rPr>
      </w:pPr>
    </w:p>
    <w:p w:rsidR="00B963D3" w:rsidRPr="00623581" w:rsidRDefault="00B963D3" w:rsidP="00B963D3">
      <w:pPr>
        <w:autoSpaceDE w:val="0"/>
        <w:autoSpaceDN w:val="0"/>
        <w:adjustRightInd w:val="0"/>
        <w:jc w:val="both"/>
        <w:rPr>
          <w:rFonts w:ascii="Georgia" w:hAnsi="Georgia"/>
        </w:rPr>
      </w:pPr>
      <w:r w:rsidRPr="00623581">
        <w:rPr>
          <w:rFonts w:ascii="Georgia" w:hAnsi="Georgia"/>
        </w:rPr>
        <w:t>Until further notice by the Agency or ESA BIC</w:t>
      </w:r>
      <w:r w:rsidR="00CA59F0">
        <w:rPr>
          <w:rFonts w:ascii="Georgia" w:hAnsi="Georgia"/>
        </w:rPr>
        <w:t xml:space="preserve"> </w:t>
      </w:r>
      <w:r w:rsidR="00315240">
        <w:rPr>
          <w:rFonts w:ascii="Georgia" w:hAnsi="Georgia"/>
        </w:rPr>
        <w:t>Madrid Region</w:t>
      </w:r>
      <w:r w:rsidRPr="00623581">
        <w:rPr>
          <w:rFonts w:ascii="Georgia" w:hAnsi="Georgia"/>
        </w:rPr>
        <w:t xml:space="preserve"> Applicants are invited to submit their proposal</w:t>
      </w:r>
      <w:r>
        <w:rPr>
          <w:rFonts w:ascii="Georgia" w:hAnsi="Georgia"/>
        </w:rPr>
        <w:t>s</w:t>
      </w:r>
      <w:r w:rsidRPr="00623581">
        <w:rPr>
          <w:rFonts w:ascii="Georgia" w:hAnsi="Georgia"/>
        </w:rPr>
        <w:t xml:space="preserve"> for ESA Business Incubation Centre </w:t>
      </w:r>
      <w:r w:rsidR="00315240">
        <w:rPr>
          <w:rFonts w:ascii="Georgia" w:hAnsi="Georgia"/>
        </w:rPr>
        <w:t>Madrid Region</w:t>
      </w:r>
      <w:r w:rsidRPr="00623581">
        <w:rPr>
          <w:rFonts w:ascii="Georgia" w:hAnsi="Georgia"/>
        </w:rPr>
        <w:t xml:space="preserve"> at all times. </w:t>
      </w:r>
      <w:r w:rsidRPr="005F5D49">
        <w:rPr>
          <w:rFonts w:ascii="Georgia" w:hAnsi="Georgia"/>
        </w:rPr>
        <w:t xml:space="preserve">Selection and evaluation of the proposals is scheduled periodically and is stipulated on the </w:t>
      </w:r>
      <w:hyperlink r:id="rId10" w:history="1">
        <w:r w:rsidR="00315240" w:rsidRPr="00CA59F0">
          <w:t>Space</w:t>
        </w:r>
      </w:hyperlink>
      <w:r w:rsidR="00315240">
        <w:rPr>
          <w:rFonts w:ascii="Georgia" w:hAnsi="Georgia"/>
        </w:rPr>
        <w:t xml:space="preserve"> Solutions / ESA BIC Madrid Region website.</w:t>
      </w:r>
    </w:p>
    <w:p w:rsidR="00B963D3" w:rsidRPr="00623581" w:rsidRDefault="00B963D3" w:rsidP="00B963D3">
      <w:pPr>
        <w:autoSpaceDE w:val="0"/>
        <w:autoSpaceDN w:val="0"/>
        <w:adjustRightInd w:val="0"/>
        <w:jc w:val="both"/>
        <w:rPr>
          <w:rFonts w:ascii="Georgia" w:hAnsi="Georgia"/>
        </w:rPr>
      </w:pPr>
    </w:p>
    <w:p w:rsidR="00B963D3" w:rsidRDefault="00B963D3" w:rsidP="00B963D3">
      <w:pPr>
        <w:autoSpaceDE w:val="0"/>
        <w:autoSpaceDN w:val="0"/>
        <w:adjustRightInd w:val="0"/>
        <w:jc w:val="both"/>
        <w:rPr>
          <w:rFonts w:ascii="Georgia" w:hAnsi="Georgia"/>
        </w:rPr>
      </w:pPr>
      <w:r w:rsidRPr="00623581">
        <w:rPr>
          <w:rFonts w:ascii="Georgia" w:hAnsi="Georgia"/>
        </w:rPr>
        <w:t xml:space="preserve">Upon receipt of the proposal, the Agency and its local partners shall first assess the admissibility of the Applicant’s proposal. The proposal is only admitted for evaluation in case all formal requirements (See </w:t>
      </w:r>
      <w:r w:rsidRPr="00623581">
        <w:rPr>
          <w:rFonts w:ascii="Georgia" w:hAnsi="Georgia"/>
          <w:b/>
          <w:i/>
        </w:rPr>
        <w:t>A</w:t>
      </w:r>
      <w:r w:rsidRPr="00623581">
        <w:rPr>
          <w:rFonts w:ascii="Georgia" w:hAnsi="Georgia"/>
        </w:rPr>
        <w:t xml:space="preserve"> above) have been met. </w:t>
      </w:r>
    </w:p>
    <w:p w:rsidR="00B963D3" w:rsidRDefault="00B963D3" w:rsidP="00B963D3">
      <w:pPr>
        <w:autoSpaceDE w:val="0"/>
        <w:autoSpaceDN w:val="0"/>
        <w:adjustRightInd w:val="0"/>
        <w:jc w:val="both"/>
        <w:rPr>
          <w:rFonts w:ascii="Georgia" w:hAnsi="Georgia"/>
        </w:rPr>
      </w:pPr>
    </w:p>
    <w:p w:rsidR="00B963D3" w:rsidRDefault="00B963D3" w:rsidP="00B963D3">
      <w:pPr>
        <w:autoSpaceDE w:val="0"/>
        <w:autoSpaceDN w:val="0"/>
        <w:adjustRightInd w:val="0"/>
        <w:jc w:val="both"/>
        <w:rPr>
          <w:rFonts w:ascii="Georgia" w:hAnsi="Georgia"/>
        </w:rPr>
      </w:pPr>
      <w:r>
        <w:rPr>
          <w:rFonts w:ascii="Georgia" w:hAnsi="Georgia"/>
        </w:rPr>
        <w:t xml:space="preserve">It is important that the Applicants fulfil preconditions set for the eligibility to participate in ESA BIC </w:t>
      </w:r>
      <w:r w:rsidR="00315240">
        <w:rPr>
          <w:rFonts w:ascii="Georgia" w:hAnsi="Georgia"/>
        </w:rPr>
        <w:t>Madrid Region</w:t>
      </w:r>
      <w:r>
        <w:rPr>
          <w:rFonts w:ascii="Georgia" w:hAnsi="Georgia"/>
        </w:rPr>
        <w:t xml:space="preserve"> Open Call. </w:t>
      </w:r>
    </w:p>
    <w:p w:rsidR="00B963D3" w:rsidRDefault="00B963D3" w:rsidP="00B963D3">
      <w:pPr>
        <w:autoSpaceDE w:val="0"/>
        <w:autoSpaceDN w:val="0"/>
        <w:adjustRightInd w:val="0"/>
        <w:jc w:val="both"/>
        <w:rPr>
          <w:rFonts w:ascii="Georgia" w:hAnsi="Georgia"/>
        </w:rPr>
      </w:pPr>
    </w:p>
    <w:p w:rsidR="00B963D3" w:rsidDel="00315240" w:rsidRDefault="00B963D3" w:rsidP="00B963D3">
      <w:pPr>
        <w:autoSpaceDE w:val="0"/>
        <w:autoSpaceDN w:val="0"/>
        <w:adjustRightInd w:val="0"/>
        <w:jc w:val="both"/>
        <w:rPr>
          <w:rFonts w:ascii="Georgia" w:hAnsi="Georgia"/>
        </w:rPr>
      </w:pPr>
      <w:r w:rsidDel="00315240">
        <w:rPr>
          <w:rFonts w:ascii="Georgia" w:hAnsi="Georgia"/>
        </w:rPr>
        <w:t xml:space="preserve">If a non-compliance of minor nature is identified, the Applicant may be asked to resubmit an updated proposal within 48 hours, correcting the non-compliances. </w:t>
      </w:r>
    </w:p>
    <w:p w:rsidR="00B963D3" w:rsidRDefault="00B963D3" w:rsidP="00B963D3">
      <w:pPr>
        <w:autoSpaceDE w:val="0"/>
        <w:autoSpaceDN w:val="0"/>
        <w:adjustRightInd w:val="0"/>
        <w:jc w:val="both"/>
        <w:rPr>
          <w:rFonts w:ascii="Georgia" w:hAnsi="Georgia"/>
        </w:rPr>
      </w:pPr>
    </w:p>
    <w:p w:rsidR="00B963D3" w:rsidRPr="00623581" w:rsidRDefault="00B963D3" w:rsidP="00B963D3">
      <w:pPr>
        <w:autoSpaceDE w:val="0"/>
        <w:autoSpaceDN w:val="0"/>
        <w:adjustRightInd w:val="0"/>
        <w:jc w:val="both"/>
        <w:rPr>
          <w:rFonts w:ascii="Georgia" w:hAnsi="Georgia"/>
        </w:rPr>
      </w:pPr>
      <w:r>
        <w:rPr>
          <w:rFonts w:ascii="Georgia" w:hAnsi="Georgia"/>
        </w:rPr>
        <w:t>If the proposal is considered non-admissible, the Applicant will be informed of such and also specifying the reason for rejection. I</w:t>
      </w:r>
      <w:r w:rsidRPr="00623581">
        <w:rPr>
          <w:rFonts w:ascii="Georgia" w:hAnsi="Georgia"/>
        </w:rPr>
        <w:t xml:space="preserve">n all other cases the proposal </w:t>
      </w:r>
      <w:r w:rsidRPr="00623581">
        <w:rPr>
          <w:rFonts w:ascii="Georgia" w:hAnsi="Georgia"/>
        </w:rPr>
        <w:lastRenderedPageBreak/>
        <w:t>shall be rejected.</w:t>
      </w:r>
      <w:r>
        <w:rPr>
          <w:rFonts w:ascii="Georgia" w:hAnsi="Georgia"/>
        </w:rPr>
        <w:t xml:space="preserve"> The Applicant is not prevented from re-applying to the next selection campaign.</w:t>
      </w:r>
    </w:p>
    <w:p w:rsidR="00B963D3" w:rsidRPr="00623581" w:rsidRDefault="00B963D3" w:rsidP="00B963D3">
      <w:pPr>
        <w:autoSpaceDE w:val="0"/>
        <w:autoSpaceDN w:val="0"/>
        <w:adjustRightInd w:val="0"/>
        <w:jc w:val="both"/>
        <w:rPr>
          <w:rFonts w:ascii="Georgia" w:hAnsi="Georgia"/>
        </w:rPr>
      </w:pPr>
    </w:p>
    <w:p w:rsidR="00B963D3" w:rsidRPr="00623581" w:rsidRDefault="00B963D3" w:rsidP="00B963D3">
      <w:pPr>
        <w:autoSpaceDE w:val="0"/>
        <w:autoSpaceDN w:val="0"/>
        <w:adjustRightInd w:val="0"/>
        <w:jc w:val="both"/>
        <w:rPr>
          <w:rFonts w:ascii="Georgia" w:hAnsi="Georgia"/>
        </w:rPr>
      </w:pPr>
      <w:r w:rsidRPr="00623581">
        <w:rPr>
          <w:rFonts w:ascii="Georgia" w:hAnsi="Georgia"/>
        </w:rPr>
        <w:t xml:space="preserve">In case the proposal is compliant with the formal requirements, Applicants will be invited to hold a presentation of the proposal in front of the </w:t>
      </w:r>
      <w:r w:rsidRPr="00623581">
        <w:rPr>
          <w:rFonts w:ascii="Georgia" w:hAnsi="Georgia" w:cs="Calibri"/>
        </w:rPr>
        <w:t xml:space="preserve">above mentioned </w:t>
      </w:r>
      <w:r w:rsidRPr="00623581">
        <w:rPr>
          <w:rFonts w:ascii="Georgia" w:hAnsi="Georgia"/>
        </w:rPr>
        <w:t xml:space="preserve">ESA BIC </w:t>
      </w:r>
      <w:r w:rsidR="00315240">
        <w:rPr>
          <w:rFonts w:ascii="Georgia" w:hAnsi="Georgia"/>
        </w:rPr>
        <w:t>Madrid Region</w:t>
      </w:r>
      <w:r w:rsidRPr="00623581">
        <w:rPr>
          <w:rFonts w:ascii="Georgia" w:hAnsi="Georgia"/>
        </w:rPr>
        <w:t xml:space="preserve"> Evaluation Board and to provide answers to any questions the Board might have. </w:t>
      </w:r>
    </w:p>
    <w:p w:rsidR="00B963D3" w:rsidRPr="00623581" w:rsidRDefault="00B963D3" w:rsidP="00B963D3">
      <w:pPr>
        <w:autoSpaceDE w:val="0"/>
        <w:autoSpaceDN w:val="0"/>
        <w:adjustRightInd w:val="0"/>
        <w:jc w:val="both"/>
        <w:rPr>
          <w:rFonts w:ascii="Georgia" w:hAnsi="Georgia"/>
        </w:rPr>
      </w:pPr>
      <w:r w:rsidRPr="00623581">
        <w:rPr>
          <w:rFonts w:ascii="Georgia" w:hAnsi="Georgia"/>
        </w:rPr>
        <w:t xml:space="preserve"> </w:t>
      </w:r>
    </w:p>
    <w:p w:rsidR="00B963D3" w:rsidRPr="00623581" w:rsidRDefault="00B963D3" w:rsidP="00B963D3">
      <w:pPr>
        <w:autoSpaceDE w:val="0"/>
        <w:autoSpaceDN w:val="0"/>
        <w:adjustRightInd w:val="0"/>
        <w:jc w:val="both"/>
        <w:rPr>
          <w:rFonts w:ascii="Georgia" w:hAnsi="Georgia"/>
        </w:rPr>
      </w:pPr>
      <w:r w:rsidRPr="00623581">
        <w:rPr>
          <w:rFonts w:ascii="Georgia" w:hAnsi="Georgia"/>
        </w:rPr>
        <w:t xml:space="preserve">The proposal and the presentation will be marked against the selection criteria detailed under </w:t>
      </w:r>
      <w:r w:rsidRPr="00623581">
        <w:rPr>
          <w:rFonts w:ascii="Georgia" w:hAnsi="Georgia"/>
          <w:b/>
          <w:i/>
        </w:rPr>
        <w:t>C</w:t>
      </w:r>
      <w:r w:rsidRPr="00623581">
        <w:rPr>
          <w:rFonts w:ascii="Georgia" w:hAnsi="Georgia"/>
        </w:rPr>
        <w:t xml:space="preserve"> below.</w:t>
      </w:r>
    </w:p>
    <w:p w:rsidR="00B963D3" w:rsidRPr="00623581" w:rsidRDefault="00B963D3" w:rsidP="00B963D3">
      <w:pPr>
        <w:autoSpaceDE w:val="0"/>
        <w:autoSpaceDN w:val="0"/>
        <w:adjustRightInd w:val="0"/>
        <w:jc w:val="both"/>
      </w:pPr>
    </w:p>
    <w:p w:rsidR="00B963D3" w:rsidRPr="000C5036" w:rsidRDefault="00B963D3" w:rsidP="00B963D3">
      <w:pPr>
        <w:autoSpaceDE w:val="0"/>
        <w:autoSpaceDN w:val="0"/>
        <w:adjustRightInd w:val="0"/>
        <w:jc w:val="both"/>
        <w:rPr>
          <w:rFonts w:ascii="Georgia" w:hAnsi="Georgia" w:cs="Calibri"/>
        </w:rPr>
      </w:pPr>
      <w:r>
        <w:rPr>
          <w:rFonts w:ascii="Georgia" w:hAnsi="Georgia" w:cs="Calibri"/>
        </w:rPr>
        <w:t>The Applicants shall be notified in</w:t>
      </w:r>
      <w:r w:rsidRPr="000C5036">
        <w:rPr>
          <w:rFonts w:ascii="Georgia" w:hAnsi="Georgia" w:cs="Calibri"/>
        </w:rPr>
        <w:t xml:space="preserve"> writing about the outcome of the evaluation and the final decision taken</w:t>
      </w:r>
      <w:r>
        <w:rPr>
          <w:rFonts w:ascii="Georgia" w:hAnsi="Georgia" w:cs="Calibri"/>
        </w:rPr>
        <w:t>.</w:t>
      </w:r>
    </w:p>
    <w:p w:rsidR="00B963D3" w:rsidRPr="000C5036" w:rsidRDefault="00B963D3" w:rsidP="00B963D3">
      <w:pPr>
        <w:autoSpaceDE w:val="0"/>
        <w:autoSpaceDN w:val="0"/>
        <w:adjustRightInd w:val="0"/>
        <w:jc w:val="both"/>
        <w:rPr>
          <w:rFonts w:ascii="Georgia" w:hAnsi="Georgia" w:cs="Calibri"/>
        </w:rPr>
      </w:pPr>
    </w:p>
    <w:p w:rsidR="00B963D3" w:rsidRPr="00623581" w:rsidRDefault="00B963D3" w:rsidP="00B963D3">
      <w:pPr>
        <w:jc w:val="both"/>
        <w:rPr>
          <w:rFonts w:ascii="Georgia" w:hAnsi="Georgia"/>
        </w:rPr>
      </w:pPr>
      <w:r w:rsidRPr="000C5036">
        <w:rPr>
          <w:rFonts w:ascii="Georgia" w:hAnsi="Georgia" w:cs="Calibri"/>
        </w:rPr>
        <w:t xml:space="preserve">Within 10 calendar days following the receipt of the notification foreseen under </w:t>
      </w:r>
      <w:r>
        <w:rPr>
          <w:rFonts w:ascii="Georgia" w:hAnsi="Georgia" w:cs="Calibri"/>
        </w:rPr>
        <w:t>the previous paragraph</w:t>
      </w:r>
      <w:r w:rsidRPr="000C5036">
        <w:rPr>
          <w:rFonts w:ascii="Georgia" w:hAnsi="Georgia" w:cs="Calibri"/>
        </w:rPr>
        <w:t xml:space="preserve">, the </w:t>
      </w:r>
      <w:r>
        <w:rPr>
          <w:rFonts w:ascii="Georgia" w:hAnsi="Georgia" w:cs="Calibri"/>
        </w:rPr>
        <w:t xml:space="preserve">Applicant </w:t>
      </w:r>
      <w:r w:rsidRPr="000C5036">
        <w:rPr>
          <w:rFonts w:ascii="Georgia" w:hAnsi="Georgia" w:cs="Calibri"/>
        </w:rPr>
        <w:t xml:space="preserve">may require from the </w:t>
      </w:r>
      <w:r>
        <w:rPr>
          <w:rFonts w:ascii="Georgia" w:hAnsi="Georgia" w:cs="Calibri"/>
        </w:rPr>
        <w:t xml:space="preserve">ESA BIC </w:t>
      </w:r>
      <w:r w:rsidR="00315240">
        <w:rPr>
          <w:rFonts w:ascii="Georgia" w:hAnsi="Georgia" w:cs="Calibri"/>
        </w:rPr>
        <w:t xml:space="preserve">Madrid Region </w:t>
      </w:r>
      <w:r>
        <w:rPr>
          <w:rFonts w:ascii="Georgia" w:hAnsi="Georgia" w:cs="Calibri"/>
        </w:rPr>
        <w:t>Contracts Officer</w:t>
      </w:r>
      <w:r w:rsidRPr="000C5036">
        <w:rPr>
          <w:rFonts w:ascii="Georgia" w:hAnsi="Georgia" w:cs="Calibri"/>
        </w:rPr>
        <w:t xml:space="preserve"> an oral debriefing explaining the reasons why his</w:t>
      </w:r>
      <w:r>
        <w:rPr>
          <w:rFonts w:ascii="Georgia" w:hAnsi="Georgia" w:cs="Calibri"/>
        </w:rPr>
        <w:t>/her</w:t>
      </w:r>
      <w:r w:rsidRPr="000C5036">
        <w:rPr>
          <w:rFonts w:ascii="Georgia" w:hAnsi="Georgia" w:cs="Calibri"/>
        </w:rPr>
        <w:t xml:space="preserve"> </w:t>
      </w:r>
      <w:r>
        <w:rPr>
          <w:rFonts w:ascii="Georgia" w:hAnsi="Georgia" w:cs="Calibri"/>
        </w:rPr>
        <w:t>application</w:t>
      </w:r>
      <w:r w:rsidRPr="000C5036">
        <w:rPr>
          <w:rFonts w:ascii="Georgia" w:hAnsi="Georgia" w:cs="Calibri"/>
        </w:rPr>
        <w:t xml:space="preserve"> was successful or not.</w:t>
      </w:r>
    </w:p>
    <w:p w:rsidR="00B963D3" w:rsidRPr="00623581" w:rsidRDefault="00B963D3" w:rsidP="00B963D3">
      <w:pPr>
        <w:rPr>
          <w:rFonts w:ascii="Georgia" w:hAnsi="Georgia"/>
        </w:rPr>
      </w:pPr>
      <w:r w:rsidRPr="00623581">
        <w:rPr>
          <w:rFonts w:ascii="Georgia" w:hAnsi="Georgia"/>
        </w:rPr>
        <w:tab/>
      </w:r>
    </w:p>
    <w:p w:rsidR="00B963D3" w:rsidRPr="00623581" w:rsidRDefault="00B963D3" w:rsidP="00B963D3">
      <w:pPr>
        <w:pStyle w:val="Ttulo2"/>
        <w:numPr>
          <w:ilvl w:val="0"/>
          <w:numId w:val="70"/>
        </w:numPr>
        <w:spacing w:before="0" w:after="0"/>
        <w:rPr>
          <w:rFonts w:ascii="Georgia" w:hAnsi="Georgia"/>
          <w:sz w:val="24"/>
        </w:rPr>
      </w:pPr>
      <w:bookmarkStart w:id="19" w:name="_Toc503868007"/>
      <w:bookmarkStart w:id="20" w:name="_Toc503876383"/>
      <w:r w:rsidRPr="00623581">
        <w:rPr>
          <w:rFonts w:ascii="Georgia" w:hAnsi="Georgia"/>
          <w:sz w:val="24"/>
        </w:rPr>
        <w:t>Evaluation criteria</w:t>
      </w:r>
      <w:bookmarkEnd w:id="19"/>
      <w:bookmarkEnd w:id="20"/>
    </w:p>
    <w:p w:rsidR="00B963D3" w:rsidRPr="00623581" w:rsidRDefault="00B963D3" w:rsidP="00B963D3">
      <w:pPr>
        <w:autoSpaceDE w:val="0"/>
        <w:autoSpaceDN w:val="0"/>
        <w:adjustRightInd w:val="0"/>
        <w:jc w:val="both"/>
        <w:rPr>
          <w:rFonts w:ascii="Georgia" w:hAnsi="Georgia"/>
        </w:rPr>
      </w:pPr>
    </w:p>
    <w:p w:rsidR="00B963D3" w:rsidRPr="00623581" w:rsidRDefault="00B963D3" w:rsidP="00B963D3">
      <w:pPr>
        <w:pStyle w:val="Textoindependiente2"/>
        <w:spacing w:after="0" w:line="240" w:lineRule="auto"/>
        <w:rPr>
          <w:rFonts w:ascii="Georgia" w:hAnsi="Georgia"/>
        </w:rPr>
      </w:pPr>
      <w:r w:rsidRPr="00623581">
        <w:rPr>
          <w:rFonts w:ascii="Georgia" w:hAnsi="Georgia"/>
        </w:rPr>
        <w:t>The evaluation shall be based on the way the criteria below have been addressed both in the proposal and during the Applicant’s presentation.</w:t>
      </w:r>
    </w:p>
    <w:p w:rsidR="00B963D3" w:rsidRPr="00623581" w:rsidRDefault="00B963D3" w:rsidP="00B963D3">
      <w:pPr>
        <w:rPr>
          <w:rFonts w:ascii="Georgia" w:hAnsi="Georgia"/>
          <w:lang w:val="en-US"/>
        </w:rPr>
      </w:pPr>
      <w:r w:rsidRPr="00623581">
        <w:rPr>
          <w:rFonts w:ascii="Georgia" w:hAnsi="Georgia" w:cs="Calibri"/>
        </w:rPr>
        <w:t>-</w:t>
      </w:r>
      <w:r w:rsidRPr="00623581">
        <w:rPr>
          <w:rFonts w:ascii="Georgia" w:hAnsi="Georgia" w:cs="Calibri"/>
        </w:rPr>
        <w:tab/>
      </w:r>
    </w:p>
    <w:p w:rsidR="00B963D3" w:rsidRPr="00426670" w:rsidRDefault="00B963D3" w:rsidP="00B963D3">
      <w:pPr>
        <w:numPr>
          <w:ilvl w:val="0"/>
          <w:numId w:val="7"/>
        </w:numPr>
        <w:rPr>
          <w:rFonts w:ascii="Georgia" w:hAnsi="Georgia"/>
          <w:b/>
        </w:rPr>
      </w:pPr>
      <w:r w:rsidRPr="00426670">
        <w:rPr>
          <w:rFonts w:ascii="Georgia" w:hAnsi="Georgia"/>
          <w:b/>
        </w:rPr>
        <w:t>Background and Experience (25%)</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Experience and team composition</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sidRPr="00623581">
        <w:rPr>
          <w:rFonts w:ascii="Georgia" w:hAnsi="Georgia"/>
          <w:lang w:val="en-US"/>
        </w:rPr>
        <w:t xml:space="preserve">Support entities </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sidRPr="00623581">
        <w:rPr>
          <w:rFonts w:ascii="Georgia" w:hAnsi="Georgia"/>
          <w:lang w:val="en-US"/>
        </w:rPr>
        <w:t>Vision</w:t>
      </w:r>
    </w:p>
    <w:p w:rsidR="00B963D3" w:rsidRPr="00623581" w:rsidRDefault="00B963D3" w:rsidP="00B963D3">
      <w:pPr>
        <w:rPr>
          <w:rFonts w:ascii="Georgia" w:hAnsi="Georgia"/>
        </w:rPr>
      </w:pPr>
    </w:p>
    <w:p w:rsidR="00B963D3" w:rsidRDefault="00B963D3" w:rsidP="00B963D3">
      <w:pPr>
        <w:ind w:left="360"/>
        <w:rPr>
          <w:rFonts w:ascii="Georgia" w:hAnsi="Georgia"/>
          <w:b/>
        </w:rPr>
      </w:pPr>
      <w:r w:rsidRPr="00623581">
        <w:rPr>
          <w:rFonts w:ascii="Georgia" w:hAnsi="Georgia" w:cs="Calibri"/>
        </w:rPr>
        <w:t>-</w:t>
      </w:r>
      <w:r w:rsidRPr="00623581">
        <w:rPr>
          <w:rFonts w:ascii="Georgia" w:hAnsi="Georgia" w:cs="Calibri"/>
        </w:rPr>
        <w:tab/>
      </w:r>
      <w:r w:rsidRPr="00426670">
        <w:rPr>
          <w:rFonts w:ascii="Georgia" w:hAnsi="Georgia"/>
          <w:b/>
        </w:rPr>
        <w:t>Technology/Service (20%)</w:t>
      </w:r>
    </w:p>
    <w:p w:rsidR="00B963D3" w:rsidRPr="00426670" w:rsidRDefault="00B963D3" w:rsidP="00B963D3">
      <w:pPr>
        <w:ind w:left="1080"/>
        <w:rPr>
          <w:rFonts w:ascii="Georgia" w:hAnsi="Georgia"/>
          <w:lang w:val="it-IT"/>
        </w:rPr>
      </w:pPr>
      <w:r w:rsidRPr="00426670">
        <w:rPr>
          <w:rFonts w:ascii="Georgia" w:hAnsi="Georgia" w:cs="Calibri"/>
          <w:lang w:val="it-IT"/>
        </w:rPr>
        <w:t>o</w:t>
      </w:r>
      <w:r w:rsidRPr="00426670">
        <w:rPr>
          <w:rFonts w:ascii="Georgia" w:hAnsi="Georgia" w:cs="Calibri"/>
          <w:lang w:val="it-IT"/>
        </w:rPr>
        <w:tab/>
      </w:r>
      <w:r w:rsidRPr="00426670">
        <w:rPr>
          <w:rFonts w:ascii="Georgia" w:hAnsi="Georgia"/>
          <w:lang w:val="it-IT"/>
        </w:rPr>
        <w:t>Space Connection</w:t>
      </w:r>
    </w:p>
    <w:p w:rsidR="00B963D3" w:rsidRPr="001A760F" w:rsidRDefault="00B963D3" w:rsidP="00B963D3">
      <w:pPr>
        <w:ind w:left="1080"/>
        <w:rPr>
          <w:rFonts w:ascii="Georgia" w:hAnsi="Georgia"/>
        </w:rPr>
      </w:pPr>
      <w:r w:rsidRPr="001A760F">
        <w:rPr>
          <w:rFonts w:ascii="Georgia" w:hAnsi="Georgia" w:cs="Calibri"/>
        </w:rPr>
        <w:t>o</w:t>
      </w:r>
      <w:r w:rsidRPr="001A760F">
        <w:rPr>
          <w:rFonts w:ascii="Georgia" w:hAnsi="Georgia" w:cs="Calibri"/>
        </w:rPr>
        <w:tab/>
      </w:r>
      <w:r w:rsidRPr="00426670">
        <w:rPr>
          <w:rFonts w:ascii="Georgia" w:hAnsi="Georgia"/>
        </w:rPr>
        <w:t>Technical Feasibility of the product/ser</w:t>
      </w:r>
      <w:r>
        <w:rPr>
          <w:rFonts w:ascii="Georgia" w:hAnsi="Georgia"/>
        </w:rPr>
        <w:t>vice to be developed</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Product Development Strategy</w:t>
      </w:r>
    </w:p>
    <w:p w:rsidR="00B963D3" w:rsidRPr="00426670" w:rsidRDefault="00B963D3" w:rsidP="00B963D3">
      <w:pPr>
        <w:ind w:left="1080"/>
        <w:rPr>
          <w:rFonts w:ascii="Georgia" w:hAnsi="Georgia"/>
          <w:lang w:eastAsia="en-GB"/>
        </w:rPr>
      </w:pPr>
      <w:r w:rsidRPr="00623581">
        <w:rPr>
          <w:rFonts w:ascii="Georgia" w:hAnsi="Georgia" w:cs="Calibri"/>
        </w:rPr>
        <w:t>o</w:t>
      </w:r>
      <w:r w:rsidRPr="00623581">
        <w:rPr>
          <w:rFonts w:ascii="Georgia" w:hAnsi="Georgia" w:cs="Calibri"/>
        </w:rPr>
        <w:tab/>
      </w:r>
      <w:r>
        <w:rPr>
          <w:rFonts w:ascii="Georgia" w:hAnsi="Georgia"/>
          <w:lang w:val="en-US"/>
        </w:rPr>
        <w:t>Intellectual Property S</w:t>
      </w:r>
      <w:r w:rsidRPr="00623581">
        <w:rPr>
          <w:rFonts w:ascii="Georgia" w:hAnsi="Georgia"/>
          <w:lang w:val="en-US"/>
        </w:rPr>
        <w:t>trateg</w:t>
      </w:r>
      <w:r>
        <w:rPr>
          <w:rFonts w:ascii="Georgia" w:hAnsi="Georgia"/>
          <w:lang w:val="en-US"/>
        </w:rPr>
        <w:t>y</w:t>
      </w:r>
    </w:p>
    <w:p w:rsidR="00B963D3" w:rsidRPr="001B798E" w:rsidRDefault="00B963D3" w:rsidP="00B963D3">
      <w:pPr>
        <w:rPr>
          <w:rFonts w:ascii="Georgia" w:hAnsi="Georgia"/>
        </w:rPr>
      </w:pPr>
    </w:p>
    <w:p w:rsidR="00B963D3" w:rsidRPr="00426670" w:rsidRDefault="00B963D3" w:rsidP="00B963D3">
      <w:pPr>
        <w:numPr>
          <w:ilvl w:val="0"/>
          <w:numId w:val="7"/>
        </w:numPr>
        <w:rPr>
          <w:rFonts w:ascii="Georgia" w:hAnsi="Georgia"/>
          <w:b/>
        </w:rPr>
      </w:pPr>
      <w:r w:rsidRPr="00426670">
        <w:rPr>
          <w:rFonts w:ascii="Georgia" w:hAnsi="Georgia"/>
          <w:b/>
        </w:rPr>
        <w:t>Value proposition &amp; Market (20%)</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rPr>
        <w:t>Value Proposition</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Market</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Competition</w:t>
      </w:r>
    </w:p>
    <w:p w:rsidR="00B963D3" w:rsidRDefault="00B963D3" w:rsidP="00B963D3">
      <w:pPr>
        <w:rPr>
          <w:rFonts w:ascii="Georgia" w:hAnsi="Georgia"/>
        </w:rPr>
      </w:pPr>
    </w:p>
    <w:p w:rsidR="00B963D3" w:rsidRPr="00426670" w:rsidRDefault="00B963D3" w:rsidP="00B963D3">
      <w:pPr>
        <w:numPr>
          <w:ilvl w:val="0"/>
          <w:numId w:val="7"/>
        </w:numPr>
        <w:rPr>
          <w:rFonts w:ascii="Georgia" w:hAnsi="Georgia"/>
          <w:b/>
        </w:rPr>
      </w:pPr>
      <w:r>
        <w:rPr>
          <w:rFonts w:ascii="Georgia" w:hAnsi="Georgia"/>
          <w:b/>
        </w:rPr>
        <w:t>Business Modelling and Risk (15%)</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rPr>
        <w:t>Revenue model</w:t>
      </w:r>
    </w:p>
    <w:p w:rsidR="00B963D3" w:rsidRDefault="00B963D3" w:rsidP="00B963D3">
      <w:pPr>
        <w:ind w:left="1080"/>
        <w:rPr>
          <w:rFonts w:ascii="Georgia" w:hAnsi="Georgia"/>
          <w:lang w:val="en-US"/>
        </w:rPr>
      </w:pPr>
      <w:r w:rsidRPr="00623581">
        <w:rPr>
          <w:rFonts w:ascii="Georgia" w:hAnsi="Georgia" w:cs="Calibri"/>
        </w:rPr>
        <w:t>o</w:t>
      </w:r>
      <w:r w:rsidRPr="00623581">
        <w:rPr>
          <w:rFonts w:ascii="Georgia" w:hAnsi="Georgia" w:cs="Calibri"/>
        </w:rPr>
        <w:tab/>
      </w:r>
      <w:r>
        <w:rPr>
          <w:rFonts w:ascii="Georgia" w:hAnsi="Georgia"/>
          <w:lang w:val="en-US"/>
        </w:rPr>
        <w:t>Finance</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Risk</w:t>
      </w:r>
    </w:p>
    <w:p w:rsidR="00B963D3" w:rsidRPr="00623581" w:rsidRDefault="00B963D3" w:rsidP="00B963D3">
      <w:pPr>
        <w:rPr>
          <w:rFonts w:ascii="Georgia" w:hAnsi="Georgia"/>
        </w:rPr>
      </w:pPr>
    </w:p>
    <w:p w:rsidR="00B963D3" w:rsidRPr="00426670" w:rsidRDefault="00B963D3" w:rsidP="00B963D3">
      <w:pPr>
        <w:numPr>
          <w:ilvl w:val="0"/>
          <w:numId w:val="7"/>
        </w:numPr>
        <w:rPr>
          <w:rFonts w:ascii="Georgia" w:hAnsi="Georgia"/>
          <w:b/>
        </w:rPr>
      </w:pPr>
      <w:r w:rsidRPr="00426670">
        <w:rPr>
          <w:rFonts w:ascii="Georgia" w:hAnsi="Georgia"/>
          <w:b/>
        </w:rPr>
        <w:t>Activity Proposal</w:t>
      </w:r>
      <w:r>
        <w:rPr>
          <w:rFonts w:ascii="Georgia" w:hAnsi="Georgia"/>
          <w:b/>
        </w:rPr>
        <w:t xml:space="preserve"> (20%)</w:t>
      </w:r>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lang w:val="en-US"/>
        </w:rPr>
        <w:t xml:space="preserve">Quality of the </w:t>
      </w:r>
      <w:proofErr w:type="spellStart"/>
      <w:r>
        <w:rPr>
          <w:rFonts w:ascii="Georgia" w:hAnsi="Georgia"/>
          <w:lang w:val="en-US"/>
        </w:rPr>
        <w:t>eBAP</w:t>
      </w:r>
      <w:proofErr w:type="spellEnd"/>
    </w:p>
    <w:p w:rsidR="00B963D3" w:rsidRPr="00623581" w:rsidRDefault="00B963D3" w:rsidP="00B963D3">
      <w:pPr>
        <w:ind w:left="1080"/>
        <w:rPr>
          <w:rFonts w:ascii="Georgia" w:hAnsi="Georgia"/>
        </w:rPr>
      </w:pPr>
      <w:r w:rsidRPr="00623581">
        <w:rPr>
          <w:rFonts w:ascii="Georgia" w:hAnsi="Georgia" w:cs="Calibri"/>
        </w:rPr>
        <w:t>o</w:t>
      </w:r>
      <w:r w:rsidRPr="00623581">
        <w:rPr>
          <w:rFonts w:ascii="Georgia" w:hAnsi="Georgia" w:cs="Calibri"/>
        </w:rPr>
        <w:tab/>
      </w:r>
      <w:r>
        <w:rPr>
          <w:rFonts w:ascii="Georgia" w:hAnsi="Georgia"/>
        </w:rPr>
        <w:t>Milestones/cost-planning</w:t>
      </w:r>
    </w:p>
    <w:p w:rsidR="00B963D3" w:rsidRPr="00623581" w:rsidRDefault="00B963D3" w:rsidP="00B963D3">
      <w:pPr>
        <w:ind w:left="1080"/>
        <w:rPr>
          <w:rFonts w:ascii="Georgia" w:hAnsi="Georgia"/>
        </w:rPr>
      </w:pPr>
      <w:r w:rsidRPr="00623581">
        <w:rPr>
          <w:rFonts w:ascii="Georgia" w:hAnsi="Georgia" w:cs="Calibri"/>
        </w:rPr>
        <w:lastRenderedPageBreak/>
        <w:t>o</w:t>
      </w:r>
      <w:r w:rsidRPr="00623581">
        <w:rPr>
          <w:rFonts w:ascii="Georgia" w:hAnsi="Georgia" w:cs="Calibri"/>
        </w:rPr>
        <w:tab/>
      </w:r>
      <w:r>
        <w:rPr>
          <w:rFonts w:ascii="Georgia" w:hAnsi="Georgia"/>
        </w:rPr>
        <w:t>Work break down</w:t>
      </w:r>
    </w:p>
    <w:p w:rsidR="00B963D3" w:rsidRPr="00623581" w:rsidRDefault="00B963D3" w:rsidP="00B963D3">
      <w:pPr>
        <w:rPr>
          <w:rFonts w:ascii="Georgia" w:hAnsi="Georgia" w:cs="Calibri"/>
        </w:rPr>
      </w:pPr>
      <w:r w:rsidRPr="00623581">
        <w:rPr>
          <w:rFonts w:ascii="Georgia" w:hAnsi="Georgia" w:cs="Calibri"/>
        </w:rPr>
        <w:t xml:space="preserve">                  o</w:t>
      </w:r>
      <w:r w:rsidRPr="00623581">
        <w:rPr>
          <w:rFonts w:ascii="Georgia" w:hAnsi="Georgia" w:cs="Calibri"/>
        </w:rPr>
        <w:tab/>
      </w:r>
      <w:r>
        <w:rPr>
          <w:rFonts w:ascii="Georgia" w:hAnsi="Georgia" w:cs="Calibri"/>
        </w:rPr>
        <w:t>Management</w:t>
      </w:r>
    </w:p>
    <w:p w:rsidR="00B963D3" w:rsidRPr="00623581" w:rsidRDefault="00B963D3" w:rsidP="00B963D3">
      <w:pPr>
        <w:rPr>
          <w:rFonts w:ascii="Georgia" w:hAnsi="Georgia"/>
        </w:rPr>
      </w:pPr>
      <w:r w:rsidRPr="00623581">
        <w:rPr>
          <w:rFonts w:ascii="Georgia" w:hAnsi="Georgia" w:cs="Calibri"/>
        </w:rPr>
        <w:t xml:space="preserve">                  o</w:t>
      </w:r>
      <w:r w:rsidRPr="00623581">
        <w:rPr>
          <w:rFonts w:ascii="Georgia" w:hAnsi="Georgia" w:cs="Calibri"/>
        </w:rPr>
        <w:tab/>
      </w:r>
      <w:r>
        <w:rPr>
          <w:rFonts w:ascii="Georgia" w:hAnsi="Georgia" w:cs="Calibri"/>
        </w:rPr>
        <w:t>ESA BIC investment opportunity</w:t>
      </w:r>
    </w:p>
    <w:p w:rsidR="00B963D3" w:rsidRDefault="00B963D3">
      <w:bookmarkStart w:id="21" w:name="_Toc147051841"/>
      <w:bookmarkEnd w:id="3"/>
      <w:bookmarkEnd w:id="4"/>
      <w:bookmarkEnd w:id="5"/>
      <w:r>
        <w:rPr>
          <w:b/>
          <w:bCs/>
        </w:rPr>
        <w:br w:type="page"/>
      </w:r>
    </w:p>
    <w:p w:rsidR="00050BE7" w:rsidRPr="009D4CE6" w:rsidRDefault="00050BE7" w:rsidP="00592163">
      <w:pPr>
        <w:pStyle w:val="Ttulo2"/>
        <w:numPr>
          <w:ilvl w:val="0"/>
          <w:numId w:val="38"/>
        </w:numPr>
        <w:ind w:left="709" w:hanging="425"/>
        <w:jc w:val="both"/>
        <w:rPr>
          <w:rFonts w:ascii="Calibri" w:hAnsi="Calibri" w:cs="Calibri"/>
          <w:i w:val="0"/>
          <w:iCs w:val="0"/>
          <w:color w:val="auto"/>
          <w:sz w:val="32"/>
          <w:szCs w:val="32"/>
          <w:u w:val="single"/>
        </w:rPr>
      </w:pPr>
      <w:bookmarkStart w:id="22" w:name="_Toc335818403"/>
      <w:bookmarkStart w:id="23" w:name="_Toc335818711"/>
      <w:bookmarkStart w:id="24" w:name="_Toc335818746"/>
      <w:bookmarkStart w:id="25" w:name="_Toc335818780"/>
      <w:bookmarkStart w:id="26" w:name="_Toc335818805"/>
      <w:bookmarkStart w:id="27" w:name="_Toc335818986"/>
      <w:bookmarkStart w:id="28" w:name="_Toc503876385"/>
      <w:bookmarkEnd w:id="21"/>
      <w:bookmarkEnd w:id="22"/>
      <w:bookmarkEnd w:id="23"/>
      <w:bookmarkEnd w:id="24"/>
      <w:bookmarkEnd w:id="25"/>
      <w:bookmarkEnd w:id="26"/>
      <w:bookmarkEnd w:id="27"/>
      <w:r w:rsidRPr="009D4CE6">
        <w:rPr>
          <w:rFonts w:ascii="Calibri" w:hAnsi="Calibri" w:cs="Calibri"/>
          <w:i w:val="0"/>
          <w:iCs w:val="0"/>
          <w:color w:val="auto"/>
          <w:sz w:val="32"/>
          <w:szCs w:val="32"/>
          <w:u w:val="single"/>
        </w:rPr>
        <w:lastRenderedPageBreak/>
        <w:t>Draft Incubation Contract</w:t>
      </w:r>
      <w:bookmarkEnd w:id="28"/>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1E6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r w:rsidRPr="009D4CE6">
        <w:rPr>
          <w:rFonts w:ascii="Calibri" w:hAnsi="Calibri" w:cs="Calibri"/>
          <w:b/>
          <w:bCs/>
          <w:color w:val="auto"/>
          <w:u w:val="single"/>
        </w:rPr>
        <w:t>Between</w:t>
      </w:r>
      <w:r w:rsidRPr="009D4CE6">
        <w:rPr>
          <w:rFonts w:ascii="Calibri" w:hAnsi="Calibri" w:cs="Calibri"/>
          <w:b/>
          <w:bCs/>
          <w:color w:val="auto"/>
        </w:rPr>
        <w:t>:</w:t>
      </w:r>
    </w:p>
    <w:p w:rsidR="00050BE7" w:rsidRPr="009D4CE6" w:rsidRDefault="00050BE7" w:rsidP="001E6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FUNDACION MADRIMASD PARA EL CONOCIMIENTO</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MS Mincho" w:hAnsi="Calibri"/>
          <w:color w:val="auto"/>
        </w:rPr>
      </w:pPr>
      <w:r w:rsidRPr="009D4CE6">
        <w:rPr>
          <w:rFonts w:ascii="Calibri" w:eastAsia="MS Mincho" w:hAnsi="Calibri" w:cs="Calibri"/>
          <w:color w:val="auto"/>
        </w:rPr>
        <w:t xml:space="preserve">(hereinafter called the </w:t>
      </w:r>
      <w:r w:rsidRPr="009D4CE6">
        <w:rPr>
          <w:rFonts w:ascii="Calibri" w:eastAsia="MS Mincho" w:hAnsi="Calibri" w:cs="Calibri"/>
          <w:color w:val="auto"/>
          <w:lang w:eastAsia="ja-JP"/>
        </w:rPr>
        <w:t>“FUNDACION MADRI+D"),</w:t>
      </w:r>
    </w:p>
    <w:p w:rsidR="00050BE7" w:rsidRPr="009D4CE6" w:rsidRDefault="00050BE7" w:rsidP="001E6054">
      <w:pPr>
        <w:ind w:firstLine="720"/>
        <w:jc w:val="both"/>
        <w:rPr>
          <w:rFonts w:ascii="Calibri" w:hAnsi="Calibri" w:cs="Calibri"/>
          <w:color w:val="auto"/>
        </w:rPr>
      </w:pPr>
      <w:r w:rsidRPr="009D4CE6">
        <w:rPr>
          <w:rFonts w:ascii="Calibri" w:eastAsia="MS Mincho" w:hAnsi="Calibri" w:cs="Calibri"/>
          <w:color w:val="auto"/>
          <w:lang w:eastAsia="ja-JP"/>
        </w:rPr>
        <w:t xml:space="preserve">Located at: </w:t>
      </w:r>
      <w:r w:rsidR="00954D98" w:rsidRPr="009D4CE6">
        <w:rPr>
          <w:rFonts w:ascii="Calibri" w:eastAsia="MS Mincho" w:hAnsi="Calibri" w:cs="Calibri"/>
          <w:color w:val="auto"/>
          <w:lang w:eastAsia="ja-JP"/>
        </w:rPr>
        <w:t xml:space="preserve">Pª </w:t>
      </w:r>
      <w:proofErr w:type="spellStart"/>
      <w:r w:rsidR="00954D98" w:rsidRPr="009D4CE6">
        <w:rPr>
          <w:rFonts w:ascii="Calibri" w:eastAsia="MS Mincho" w:hAnsi="Calibri" w:cs="Calibri"/>
          <w:color w:val="auto"/>
          <w:lang w:eastAsia="ja-JP"/>
        </w:rPr>
        <w:t>Recoletos</w:t>
      </w:r>
      <w:proofErr w:type="spellEnd"/>
      <w:r w:rsidR="00954D98" w:rsidRPr="009D4CE6">
        <w:rPr>
          <w:rFonts w:ascii="Calibri" w:eastAsia="MS Mincho" w:hAnsi="Calibri" w:cs="Calibri"/>
          <w:color w:val="auto"/>
          <w:lang w:eastAsia="ja-JP"/>
        </w:rPr>
        <w:t xml:space="preserve"> 14</w:t>
      </w:r>
      <w:r w:rsidRPr="009D4CE6">
        <w:rPr>
          <w:rFonts w:ascii="Calibri" w:hAnsi="Calibri" w:cs="Calibri"/>
          <w:color w:val="auto"/>
        </w:rPr>
        <w:t>.</w:t>
      </w:r>
    </w:p>
    <w:p w:rsidR="00050BE7" w:rsidRPr="009D4CE6" w:rsidRDefault="00050BE7" w:rsidP="001E6054">
      <w:pPr>
        <w:ind w:left="1440"/>
        <w:jc w:val="both"/>
        <w:rPr>
          <w:rFonts w:ascii="Tahoma" w:hAnsi="Tahoma" w:cs="Tahoma"/>
          <w:noProof/>
          <w:color w:val="auto"/>
          <w:sz w:val="22"/>
          <w:szCs w:val="22"/>
        </w:rPr>
      </w:pPr>
      <w:r w:rsidRPr="009D4CE6">
        <w:rPr>
          <w:rFonts w:ascii="Calibri" w:hAnsi="Calibri" w:cs="Calibri"/>
          <w:color w:val="auto"/>
        </w:rPr>
        <w:t xml:space="preserve">        </w:t>
      </w:r>
      <w:r w:rsidR="00954D98" w:rsidRPr="009D4CE6">
        <w:rPr>
          <w:rFonts w:ascii="Calibri" w:hAnsi="Calibri" w:cs="Calibri"/>
          <w:color w:val="auto"/>
        </w:rPr>
        <w:t xml:space="preserve">28001 </w:t>
      </w:r>
      <w:r w:rsidRPr="009D4CE6">
        <w:rPr>
          <w:rFonts w:ascii="Calibri" w:hAnsi="Calibri" w:cs="Calibri"/>
          <w:color w:val="auto"/>
        </w:rPr>
        <w:t>- Madrid, Spain</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Through the </w:t>
      </w:r>
      <w:r w:rsidRPr="009D4CE6">
        <w:rPr>
          <w:rFonts w:ascii="Calibri" w:eastAsia="MS Mincho" w:hAnsi="Calibri" w:cs="Calibri"/>
          <w:color w:val="auto"/>
        </w:rPr>
        <w:t xml:space="preserve">ESA Business Incubation Centre </w:t>
      </w:r>
      <w:r w:rsidRPr="009D4CE6">
        <w:rPr>
          <w:rFonts w:ascii="Calibri" w:eastAsia="MS Mincho" w:hAnsi="Calibri" w:cs="Calibri"/>
          <w:color w:val="auto"/>
          <w:lang w:eastAsia="ja-JP"/>
        </w:rPr>
        <w:t>of Madrid</w:t>
      </w:r>
      <w:r w:rsidR="005621A9" w:rsidRPr="009D4CE6">
        <w:rPr>
          <w:rFonts w:ascii="Calibri" w:eastAsia="MS Mincho" w:hAnsi="Calibri" w:cs="Calibri"/>
          <w:color w:val="auto"/>
          <w:lang w:eastAsia="ja-JP"/>
        </w:rPr>
        <w:t xml:space="preserve"> Region</w:t>
      </w:r>
    </w:p>
    <w:p w:rsidR="00050BE7" w:rsidRPr="009D4CE6" w:rsidRDefault="00050BE7" w:rsidP="006A6DCB">
      <w:pPr>
        <w:jc w:val="both"/>
        <w:rPr>
          <w:rFonts w:ascii="Calibri" w:eastAsia="MS Mincho" w:hAnsi="Calibri" w:cs="Calibri"/>
          <w:color w:val="auto"/>
          <w:lang w:eastAsia="ja-JP"/>
        </w:rPr>
      </w:pPr>
      <w:r w:rsidRPr="009D4CE6">
        <w:rPr>
          <w:rFonts w:ascii="Calibri" w:hAnsi="Calibri" w:cs="Calibri"/>
          <w:color w:val="auto"/>
        </w:rPr>
        <w:tab/>
        <w:t xml:space="preserve">Located at: </w:t>
      </w:r>
      <w:proofErr w:type="spellStart"/>
      <w:r w:rsidRPr="009D4CE6">
        <w:rPr>
          <w:rFonts w:ascii="Calibri" w:eastAsia="MS Mincho" w:hAnsi="Calibri" w:cs="Calibri"/>
          <w:color w:val="auto"/>
          <w:lang w:eastAsia="ja-JP"/>
        </w:rPr>
        <w:t>Avda</w:t>
      </w:r>
      <w:proofErr w:type="spellEnd"/>
      <w:r w:rsidRPr="009D4CE6">
        <w:rPr>
          <w:rFonts w:ascii="Calibri" w:eastAsia="MS Mincho" w:hAnsi="Calibri" w:cs="Calibri"/>
          <w:color w:val="auto"/>
          <w:lang w:eastAsia="ja-JP"/>
        </w:rPr>
        <w:t xml:space="preserve"> </w:t>
      </w:r>
      <w:proofErr w:type="spellStart"/>
      <w:r w:rsidRPr="009D4CE6">
        <w:rPr>
          <w:rFonts w:ascii="Calibri" w:eastAsia="MS Mincho" w:hAnsi="Calibri" w:cs="Calibri"/>
          <w:color w:val="auto"/>
          <w:lang w:eastAsia="ja-JP"/>
        </w:rPr>
        <w:t>Arcas</w:t>
      </w:r>
      <w:proofErr w:type="spellEnd"/>
      <w:r w:rsidRPr="009D4CE6">
        <w:rPr>
          <w:rFonts w:ascii="Calibri" w:eastAsia="MS Mincho" w:hAnsi="Calibri" w:cs="Calibri"/>
          <w:color w:val="auto"/>
          <w:lang w:eastAsia="ja-JP"/>
        </w:rPr>
        <w:t xml:space="preserve"> del Agua, 2</w:t>
      </w:r>
    </w:p>
    <w:p w:rsidR="00050BE7" w:rsidRPr="009D4CE6" w:rsidRDefault="00050BE7" w:rsidP="00041993">
      <w:pPr>
        <w:ind w:left="360" w:firstLine="720"/>
        <w:jc w:val="both"/>
        <w:rPr>
          <w:rFonts w:ascii="Calibri" w:hAnsi="Calibri" w:cs="Calibri"/>
          <w:color w:val="auto"/>
        </w:rPr>
      </w:pPr>
      <w:r w:rsidRPr="009D4CE6">
        <w:rPr>
          <w:rFonts w:ascii="Calibri" w:eastAsia="MS Mincho" w:hAnsi="Calibri" w:cs="Calibri"/>
          <w:color w:val="auto"/>
          <w:lang w:eastAsia="ja-JP"/>
        </w:rPr>
        <w:t xml:space="preserve">              28901 - Getafe, Madrid, Spain</w:t>
      </w:r>
    </w:p>
    <w:p w:rsidR="00050BE7" w:rsidRPr="009D4CE6"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Represented by Mr</w:t>
      </w:r>
      <w:r w:rsidR="00FC248A" w:rsidRPr="009D4CE6">
        <w:rPr>
          <w:rFonts w:ascii="Calibri" w:hAnsi="Calibri" w:cs="Calibri"/>
          <w:color w:val="auto"/>
        </w:rPr>
        <w:t>/Mrs</w:t>
      </w:r>
      <w:r w:rsidR="009F6766" w:rsidRPr="009D4CE6">
        <w:rPr>
          <w:rFonts w:ascii="Calibri" w:hAnsi="Calibri" w:cs="Calibri"/>
          <w:color w:val="auto"/>
        </w:rPr>
        <w:t>………………………………………….</w:t>
      </w:r>
      <w:r w:rsidRPr="009D4CE6">
        <w:rPr>
          <w:rFonts w:ascii="Calibri" w:hAnsi="Calibri" w:cs="Calibri"/>
          <w:color w:val="auto"/>
        </w:rPr>
        <w:t>, CEO</w:t>
      </w:r>
    </w:p>
    <w:p w:rsidR="00050BE7" w:rsidRPr="009D4CE6" w:rsidRDefault="00050BE7" w:rsidP="00271F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r w:rsidRPr="009D4CE6">
        <w:rPr>
          <w:rFonts w:ascii="Calibri" w:hAnsi="Calibri" w:cs="Calibri"/>
          <w:b/>
          <w:bCs/>
          <w:color w:val="auto"/>
        </w:rPr>
        <w:t>One the one part,</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4"/>
          <w:szCs w:val="14"/>
        </w:rPr>
      </w:pP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4"/>
          <w:szCs w:val="14"/>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r w:rsidRPr="009D4CE6">
        <w:rPr>
          <w:rFonts w:ascii="Calibri" w:hAnsi="Calibri" w:cs="Calibri"/>
          <w:b/>
          <w:bCs/>
          <w:color w:val="auto"/>
          <w:u w:val="single"/>
        </w:rPr>
        <w:t>And</w:t>
      </w:r>
      <w:r w:rsidRPr="009D4CE6">
        <w:rPr>
          <w:rFonts w:ascii="Calibri" w:hAnsi="Calibri" w:cs="Calibri"/>
          <w:b/>
          <w:bCs/>
          <w:color w:val="auto"/>
        </w:rPr>
        <w:t>:</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Mr/Mrs………….………………………………………………………………………………………………………...</w:t>
      </w:r>
    </w:p>
    <w:p w:rsidR="00050BE7" w:rsidRPr="009D4CE6" w:rsidRDefault="00050BE7" w:rsidP="005621A9">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color w:val="auto"/>
        </w:rPr>
      </w:pPr>
      <w:r w:rsidRPr="009D4CE6">
        <w:rPr>
          <w:rFonts w:ascii="Calibri" w:hAnsi="Calibri" w:cs="Calibri"/>
          <w:color w:val="auto"/>
        </w:rPr>
        <w:t>Whose Registered Office is located at:……………………………………………………………….………</w:t>
      </w:r>
    </w:p>
    <w:p w:rsidR="00050BE7" w:rsidRPr="009D4CE6" w:rsidRDefault="00050BE7" w:rsidP="005621A9">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color w:val="auto"/>
        </w:rPr>
      </w:pP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t>……………………………………………………………….………</w:t>
      </w:r>
    </w:p>
    <w:p w:rsidR="00050BE7" w:rsidRPr="009D4CE6" w:rsidRDefault="00050BE7" w:rsidP="005621A9">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color w:val="auto"/>
        </w:rPr>
      </w:pP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r>
      <w:r w:rsidRPr="009D4CE6">
        <w:rPr>
          <w:rFonts w:ascii="Calibri" w:hAnsi="Calibri" w:cs="Calibri"/>
          <w:color w:val="auto"/>
        </w:rPr>
        <w:tab/>
        <w:t>……………………………………………………………….………</w:t>
      </w: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111"/>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111"/>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Whose Trade Registration Number is: ……………………………………………………………….………</w:t>
      </w: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(Hereinafter named the “</w:t>
      </w:r>
      <w:proofErr w:type="spellStart"/>
      <w:r w:rsidRPr="009D4CE6">
        <w:rPr>
          <w:rFonts w:ascii="Calibri" w:hAnsi="Calibri" w:cs="Calibri"/>
          <w:color w:val="auto"/>
        </w:rPr>
        <w:t>Incubatee</w:t>
      </w:r>
      <w:proofErr w:type="spellEnd"/>
      <w:r w:rsidRPr="009D4CE6">
        <w:rPr>
          <w:rFonts w:ascii="Calibri" w:hAnsi="Calibri" w:cs="Calibri"/>
          <w:color w:val="auto"/>
        </w:rPr>
        <w:t>")</w:t>
      </w: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Represented by Mr/Mrs ……………….………………………. as the company legal representative.</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tabs>
          <w:tab w:val="right" w:pos="9026"/>
        </w:tabs>
        <w:jc w:val="both"/>
        <w:rPr>
          <w:rFonts w:ascii="Calibri" w:hAnsi="Calibri" w:cs="Calibri"/>
          <w:b/>
          <w:bCs/>
          <w:color w:val="auto"/>
        </w:rPr>
      </w:pPr>
      <w:r w:rsidRPr="009D4CE6">
        <w:rPr>
          <w:rFonts w:ascii="Calibri" w:hAnsi="Calibri" w:cs="Calibri"/>
          <w:b/>
          <w:bCs/>
          <w:color w:val="auto"/>
        </w:rPr>
        <w:t>On the other part,</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(Together, hereinafter referred to as the “Parties” or individually as a “Party”)</w:t>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271F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rsidP="005621A9">
      <w:pPr>
        <w:jc w:val="both"/>
        <w:rPr>
          <w:rFonts w:ascii="Calibri" w:hAnsi="Calibri" w:cs="Calibri"/>
          <w:color w:val="auto"/>
        </w:rPr>
      </w:pPr>
      <w:r w:rsidRPr="009D4CE6">
        <w:rPr>
          <w:rFonts w:ascii="Calibri" w:hAnsi="Calibri" w:cs="Calibri"/>
          <w:color w:val="auto"/>
        </w:rPr>
        <w:br w:type="page"/>
      </w:r>
    </w:p>
    <w:p w:rsidR="00050BE7" w:rsidRPr="009D4CE6"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lastRenderedPageBreak/>
        <w:t>The following has been agreed:</w:t>
      </w:r>
    </w:p>
    <w:p w:rsidR="00050BE7" w:rsidRPr="009D4CE6" w:rsidRDefault="00050BE7" w:rsidP="005621A9">
      <w:pPr>
        <w:jc w:val="both"/>
        <w:rPr>
          <w:rFonts w:ascii="Calibri" w:hAnsi="Calibri" w:cs="Calibri"/>
          <w:b/>
          <w:bCs/>
          <w:color w:val="auto"/>
          <w:u w:val="single"/>
        </w:rPr>
      </w:pPr>
    </w:p>
    <w:p w:rsidR="00050BE7" w:rsidRPr="009D4CE6" w:rsidRDefault="00050BE7" w:rsidP="005621A9">
      <w:pPr>
        <w:jc w:val="both"/>
        <w:rPr>
          <w:rFonts w:ascii="Calibri" w:hAnsi="Calibri" w:cs="Calibri"/>
          <w:b/>
          <w:bCs/>
          <w:color w:val="auto"/>
          <w:u w:val="single"/>
        </w:rPr>
      </w:pPr>
      <w:r w:rsidRPr="009D4CE6">
        <w:rPr>
          <w:rFonts w:ascii="Calibri" w:hAnsi="Calibri" w:cs="Calibri"/>
          <w:b/>
          <w:bCs/>
          <w:color w:val="auto"/>
          <w:u w:val="single"/>
        </w:rPr>
        <w:t>P R E A M B L E</w:t>
      </w:r>
    </w:p>
    <w:p w:rsidR="00050BE7" w:rsidRPr="009D4CE6" w:rsidRDefault="00050BE7" w:rsidP="006A6DCB">
      <w:pPr>
        <w:jc w:val="both"/>
        <w:rPr>
          <w:rFonts w:ascii="Calibri" w:hAnsi="Calibri" w:cs="Calibri"/>
          <w:color w:val="auto"/>
        </w:rPr>
      </w:pPr>
    </w:p>
    <w:p w:rsidR="00050BE7" w:rsidRPr="009D4CE6" w:rsidRDefault="00050BE7" w:rsidP="006A6DCB">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WHEREAS the European Space Agency (the Agency) is an intergovernmental organisation established by the Convention approved by the Conference of plenipotentiaries of its Member States on 30 May 1975 and which entered into force on 30 October 1980.</w:t>
      </w:r>
    </w:p>
    <w:p w:rsidR="00050BE7" w:rsidRPr="009D4CE6" w:rsidRDefault="00050BE7" w:rsidP="006A6DCB">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WHEREAS Article II of the Convention assigns to the Agency the task to promote cooperation in space research and technology and their space applications and to elaborate and implement activities and programmes in the space field.</w:t>
      </w:r>
    </w:p>
    <w:p w:rsidR="00050BE7" w:rsidRPr="009D4CE6" w:rsidRDefault="00050BE7" w:rsidP="00041993">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the Agency manages a technology transfer initiative to encourage the utilisation of space technology for general non-space industrial, scientific and commercial uses. </w:t>
      </w:r>
    </w:p>
    <w:p w:rsidR="00050BE7" w:rsidRPr="009D4CE6" w:rsidRDefault="00050BE7" w:rsidP="00041993">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WHEREAS as part of the technology transfer initiative the Agency has set up the ESA Business Incubation Centre’s (ESA BICs) initiative to enable start-up companies (</w:t>
      </w:r>
      <w:proofErr w:type="spellStart"/>
      <w:r w:rsidRPr="009D4CE6">
        <w:rPr>
          <w:rFonts w:ascii="Calibri" w:hAnsi="Calibri" w:cs="Calibri"/>
          <w:color w:val="auto"/>
        </w:rPr>
        <w:t>incubatees</w:t>
      </w:r>
      <w:proofErr w:type="spellEnd"/>
      <w:r w:rsidRPr="009D4CE6">
        <w:rPr>
          <w:rFonts w:ascii="Calibri" w:hAnsi="Calibri" w:cs="Calibri"/>
          <w:color w:val="auto"/>
        </w:rPr>
        <w:t xml:space="preserve">) to receive comprehensive commercial and technical assistance in order to set up their business using space technology for such general non-space industrial, scientific and commercial uses. </w:t>
      </w:r>
    </w:p>
    <w:p w:rsidR="00050BE7" w:rsidRPr="009D4CE6" w:rsidRDefault="00050BE7" w:rsidP="00041993">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the Agency has chosen FUNDACION MADRI+D to implement and manage the ESA BIC  </w:t>
      </w:r>
      <w:r w:rsidR="005621A9" w:rsidRPr="009D4CE6">
        <w:rPr>
          <w:rFonts w:ascii="Calibri" w:hAnsi="Calibri" w:cs="Calibri"/>
          <w:color w:val="auto"/>
        </w:rPr>
        <w:t>Madrid Region</w:t>
      </w:r>
      <w:r w:rsidRPr="009D4CE6">
        <w:rPr>
          <w:rFonts w:ascii="Calibri" w:hAnsi="Calibri" w:cs="Calibri"/>
          <w:color w:val="auto"/>
        </w:rPr>
        <w:t xml:space="preserve"> (ESA BIC </w:t>
      </w:r>
      <w:r w:rsidR="005621A9" w:rsidRPr="009D4CE6">
        <w:rPr>
          <w:rFonts w:ascii="Calibri" w:hAnsi="Calibri" w:cs="Calibri"/>
          <w:color w:val="auto"/>
        </w:rPr>
        <w:t>Madrid Region</w:t>
      </w:r>
      <w:r w:rsidRPr="009D4CE6">
        <w:rPr>
          <w:rFonts w:ascii="Calibri" w:hAnsi="Calibri" w:cs="Calibri"/>
          <w:color w:val="auto"/>
        </w:rPr>
        <w:t>) through ESTEC contract and its applicable Work Orders.</w:t>
      </w:r>
    </w:p>
    <w:p w:rsidR="00050BE7" w:rsidRPr="00AD0095" w:rsidRDefault="00050BE7" w:rsidP="00271FB5">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the ESA BIC </w:t>
      </w:r>
      <w:r w:rsidR="00732BA2" w:rsidRPr="009D4CE6">
        <w:rPr>
          <w:rFonts w:ascii="Calibri" w:hAnsi="Calibri" w:cs="Calibri"/>
          <w:color w:val="auto"/>
        </w:rPr>
        <w:t>Madrid Region</w:t>
      </w:r>
      <w:r w:rsidRPr="009D4CE6">
        <w:rPr>
          <w:rFonts w:ascii="Calibri" w:hAnsi="Calibri" w:cs="Calibri"/>
          <w:color w:val="auto"/>
        </w:rPr>
        <w:t xml:space="preserve"> is partly funded by the European Space Agency and </w:t>
      </w:r>
      <w:proofErr w:type="spellStart"/>
      <w:r w:rsidRPr="009D4CE6">
        <w:rPr>
          <w:rFonts w:ascii="Calibri" w:hAnsi="Calibri" w:cs="Calibri"/>
          <w:color w:val="auto"/>
        </w:rPr>
        <w:t>Comunidad</w:t>
      </w:r>
      <w:proofErr w:type="spellEnd"/>
      <w:r w:rsidRPr="009D4CE6">
        <w:rPr>
          <w:rFonts w:ascii="Calibri" w:hAnsi="Calibri" w:cs="Calibri"/>
          <w:color w:val="auto"/>
        </w:rPr>
        <w:t xml:space="preserve"> de </w:t>
      </w:r>
      <w:r w:rsidRPr="00AD0095">
        <w:rPr>
          <w:rFonts w:ascii="Calibri" w:hAnsi="Calibri" w:cs="Calibri"/>
          <w:color w:val="auto"/>
        </w:rPr>
        <w:t xml:space="preserve">Madrid Regional Ministry of </w:t>
      </w:r>
      <w:r w:rsidR="00E079D8" w:rsidRPr="00AD0095">
        <w:rPr>
          <w:rFonts w:asciiTheme="minorHAnsi" w:hAnsiTheme="minorHAnsi" w:cs="Calibri"/>
          <w:color w:val="auto"/>
        </w:rPr>
        <w:t>Economy, Employment and Treasury</w:t>
      </w:r>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Consejería</w:t>
      </w:r>
      <w:proofErr w:type="spellEnd"/>
      <w:r w:rsidR="00062EA7" w:rsidRPr="00AD0095">
        <w:rPr>
          <w:rFonts w:asciiTheme="minorHAnsi" w:hAnsiTheme="minorHAnsi" w:cs="Calibri"/>
          <w:color w:val="auto"/>
        </w:rPr>
        <w:t xml:space="preserve"> de </w:t>
      </w:r>
      <w:proofErr w:type="spellStart"/>
      <w:r w:rsidR="00062EA7" w:rsidRPr="00AD0095">
        <w:rPr>
          <w:rFonts w:asciiTheme="minorHAnsi" w:hAnsiTheme="minorHAnsi" w:cs="Calibri"/>
          <w:color w:val="auto"/>
        </w:rPr>
        <w:t>Economía</w:t>
      </w:r>
      <w:proofErr w:type="spellEnd"/>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Empleo</w:t>
      </w:r>
      <w:proofErr w:type="spellEnd"/>
      <w:r w:rsidR="00062EA7" w:rsidRPr="00AD0095">
        <w:rPr>
          <w:rFonts w:asciiTheme="minorHAnsi" w:hAnsiTheme="minorHAnsi" w:cs="Calibri"/>
          <w:color w:val="auto"/>
        </w:rPr>
        <w:t xml:space="preserve"> y Hacienda de la </w:t>
      </w:r>
      <w:proofErr w:type="spellStart"/>
      <w:r w:rsidR="00062EA7" w:rsidRPr="00AD0095">
        <w:rPr>
          <w:rFonts w:asciiTheme="minorHAnsi" w:hAnsiTheme="minorHAnsi" w:cs="Calibri"/>
          <w:color w:val="auto"/>
        </w:rPr>
        <w:t>Comunidad</w:t>
      </w:r>
      <w:proofErr w:type="spellEnd"/>
      <w:r w:rsidR="00062EA7" w:rsidRPr="00AD0095">
        <w:rPr>
          <w:rFonts w:asciiTheme="minorHAnsi" w:hAnsiTheme="minorHAnsi" w:cs="Calibri"/>
          <w:color w:val="auto"/>
        </w:rPr>
        <w:t xml:space="preserve"> de Madrid).</w:t>
      </w:r>
    </w:p>
    <w:p w:rsidR="00050BE7" w:rsidRPr="009D4CE6" w:rsidRDefault="00050BE7" w:rsidP="00271FB5">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Madrid Aerospace Cluster, COIT , PCM, UC3M, UPM, URJC, Madrid Network, INTA are ESA BIC </w:t>
      </w:r>
      <w:r w:rsidR="00856496" w:rsidRPr="009D4CE6">
        <w:rPr>
          <w:rFonts w:ascii="Calibri" w:hAnsi="Calibri" w:cs="Calibri"/>
          <w:color w:val="auto"/>
        </w:rPr>
        <w:t>Madrid Region</w:t>
      </w:r>
      <w:r w:rsidRPr="009D4CE6">
        <w:rPr>
          <w:rFonts w:ascii="Calibri" w:hAnsi="Calibri" w:cs="Calibri"/>
          <w:color w:val="auto"/>
        </w:rPr>
        <w:t xml:space="preserve"> partners and provide technical know-how for the starter’s support</w:t>
      </w:r>
    </w:p>
    <w:p w:rsidR="00050BE7" w:rsidRPr="009D4CE6" w:rsidRDefault="00050BE7" w:rsidP="0027138F">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UPM, UC3M, URJC and PCM are ESA BIC </w:t>
      </w:r>
      <w:r w:rsidR="00856496" w:rsidRPr="009D4CE6">
        <w:rPr>
          <w:rFonts w:ascii="Calibri" w:hAnsi="Calibri" w:cs="Calibri"/>
          <w:color w:val="auto"/>
        </w:rPr>
        <w:t>Madrid Region</w:t>
      </w:r>
      <w:r w:rsidRPr="009D4CE6">
        <w:rPr>
          <w:rFonts w:ascii="Calibri" w:hAnsi="Calibri" w:cs="Calibri"/>
          <w:color w:val="auto"/>
        </w:rPr>
        <w:t xml:space="preserve"> partners and provide incubation spaces for the starter’s support</w:t>
      </w:r>
    </w:p>
    <w:p w:rsidR="00050BE7" w:rsidRPr="009D4CE6" w:rsidRDefault="00050BE7" w:rsidP="00AE5753">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wishes to participate in the ESA BIC </w:t>
      </w:r>
      <w:r w:rsidR="00856496" w:rsidRPr="009D4CE6">
        <w:rPr>
          <w:rFonts w:ascii="Calibri" w:hAnsi="Calibri" w:cs="Calibri"/>
          <w:color w:val="auto"/>
        </w:rPr>
        <w:t>Madrid Region</w:t>
      </w:r>
      <w:r w:rsidRPr="009D4CE6">
        <w:rPr>
          <w:rFonts w:ascii="Calibri" w:hAnsi="Calibri" w:cs="Calibri"/>
          <w:color w:val="auto"/>
        </w:rPr>
        <w:t xml:space="preserve"> and benefit from the assistance which may be offered to it through the provisions of this Contract.</w:t>
      </w:r>
    </w:p>
    <w:p w:rsidR="00050BE7" w:rsidRPr="009D4CE6" w:rsidRDefault="00050BE7" w:rsidP="00644737">
      <w:pPr>
        <w:widowControl w:val="0"/>
        <w:numPr>
          <w:ilvl w:val="0"/>
          <w:numId w:val="9"/>
        </w:numPr>
        <w:spacing w:before="100" w:beforeAutospacing="1" w:after="240"/>
        <w:ind w:left="1077"/>
        <w:jc w:val="both"/>
        <w:rPr>
          <w:rFonts w:ascii="Calibri" w:hAnsi="Calibri" w:cs="Calibri"/>
          <w:color w:val="auto"/>
        </w:rPr>
      </w:pPr>
      <w:r w:rsidRPr="009D4CE6">
        <w:rPr>
          <w:rFonts w:ascii="Calibri" w:hAnsi="Calibri" w:cs="Calibri"/>
          <w:color w:val="auto"/>
        </w:rPr>
        <w:t xml:space="preserve">WHEREAS, as part of the assistance offered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FUNDACION </w:t>
      </w:r>
      <w:r w:rsidRPr="009D4CE6">
        <w:rPr>
          <w:rFonts w:ascii="Calibri" w:hAnsi="Calibri" w:cs="Calibri"/>
          <w:color w:val="auto"/>
        </w:rPr>
        <w:lastRenderedPageBreak/>
        <w:t xml:space="preserve">MADRI+D and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will sign an Incubation Contract with the duties from both sides regarding the incubation of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and associated services (see “Draft Incubation Contract” attached to this document).</w:t>
      </w:r>
    </w:p>
    <w:p w:rsidR="00050BE7" w:rsidRPr="009D4CE6" w:rsidRDefault="00050BE7" w:rsidP="00644737">
      <w:pPr>
        <w:widowControl w:val="0"/>
        <w:numPr>
          <w:ilvl w:val="0"/>
          <w:numId w:val="9"/>
        </w:numPr>
        <w:spacing w:before="100" w:beforeAutospacing="1" w:after="240"/>
        <w:ind w:left="1077"/>
        <w:jc w:val="both"/>
        <w:rPr>
          <w:rFonts w:ascii="Calibri" w:hAnsi="Calibri" w:cs="Calibri"/>
          <w:caps/>
          <w:color w:val="auto"/>
          <w:u w:val="single"/>
        </w:rPr>
      </w:pPr>
      <w:r w:rsidRPr="009D4CE6">
        <w:rPr>
          <w:rFonts w:ascii="Calibri" w:hAnsi="Calibri" w:cs="Calibri"/>
          <w:color w:val="auto"/>
        </w:rPr>
        <w:t xml:space="preserve">WHEREAS, as part of the assistance offered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UPM, URJC, UC3M, PCM will sign with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an </w:t>
      </w:r>
      <w:r w:rsidRPr="009D4CE6">
        <w:rPr>
          <w:rFonts w:ascii="Calibri" w:hAnsi="Calibri" w:cs="Calibri"/>
          <w:i/>
          <w:iCs/>
          <w:color w:val="auto"/>
        </w:rPr>
        <w:t xml:space="preserve">agreement for the use of building facilities of </w:t>
      </w:r>
      <w:r w:rsidRPr="009D4CE6">
        <w:rPr>
          <w:rFonts w:ascii="Calibri" w:hAnsi="Calibri" w:cs="Calibri"/>
          <w:color w:val="auto"/>
        </w:rPr>
        <w:t xml:space="preserve">even date with this Contract for the provision of office accommodation and related equipment and services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(see each “</w:t>
      </w:r>
      <w:r w:rsidRPr="009D4CE6">
        <w:rPr>
          <w:rFonts w:ascii="Calibri" w:hAnsi="Calibri" w:cs="Calibri"/>
          <w:i/>
          <w:iCs/>
          <w:color w:val="auto"/>
        </w:rPr>
        <w:t>Agreement for the Use Building Facilities</w:t>
      </w:r>
      <w:r w:rsidRPr="009D4CE6">
        <w:rPr>
          <w:rFonts w:ascii="Calibri" w:hAnsi="Calibri" w:cs="Calibri"/>
          <w:color w:val="auto"/>
        </w:rPr>
        <w:t xml:space="preserve">” “Rental Contract”  </w:t>
      </w:r>
      <w:r w:rsidR="00954D98" w:rsidRPr="009D4CE6">
        <w:rPr>
          <w:rFonts w:ascii="Calibri" w:hAnsi="Calibri" w:cs="Calibri"/>
          <w:color w:val="auto"/>
        </w:rPr>
        <w:t>published in the Permanent Open Call</w:t>
      </w:r>
      <w:r w:rsidRPr="009D4CE6">
        <w:rPr>
          <w:rFonts w:ascii="Calibri" w:hAnsi="Calibri" w:cs="Calibri"/>
          <w:color w:val="auto"/>
        </w:rPr>
        <w:t>).</w:t>
      </w:r>
    </w:p>
    <w:p w:rsidR="00050BE7" w:rsidRPr="009D4CE6" w:rsidRDefault="00050BE7">
      <w:pPr>
        <w:widowControl w:val="0"/>
        <w:spacing w:before="100" w:beforeAutospacing="1" w:after="240"/>
        <w:ind w:left="357"/>
        <w:jc w:val="both"/>
        <w:rPr>
          <w:rFonts w:ascii="Calibri" w:hAnsi="Calibri" w:cs="Calibri"/>
          <w:b/>
          <w:bCs/>
          <w:caps/>
          <w:color w:val="auto"/>
          <w:u w:val="single"/>
        </w:rPr>
      </w:pPr>
    </w:p>
    <w:p w:rsidR="00050BE7" w:rsidRPr="009D4CE6" w:rsidRDefault="00050BE7">
      <w:pPr>
        <w:widowControl w:val="0"/>
        <w:spacing w:before="100" w:beforeAutospacing="1" w:after="240"/>
        <w:ind w:left="357"/>
        <w:jc w:val="both"/>
        <w:rPr>
          <w:rFonts w:ascii="Calibri" w:hAnsi="Calibri" w:cs="Calibri"/>
          <w:b/>
          <w:bCs/>
          <w:caps/>
          <w:color w:val="auto"/>
          <w:u w:val="single"/>
        </w:rPr>
      </w:pPr>
      <w:r w:rsidRPr="009D4CE6">
        <w:rPr>
          <w:rFonts w:ascii="Calibri" w:hAnsi="Calibri" w:cs="Calibri"/>
          <w:b/>
          <w:bCs/>
          <w:caps/>
          <w:color w:val="auto"/>
          <w:u w:val="single"/>
        </w:rPr>
        <w:t>Article 1 - Contractual Baseline</w:t>
      </w:r>
    </w:p>
    <w:p w:rsidR="00050BE7" w:rsidRPr="009D4CE6" w:rsidRDefault="00050BE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1.1. </w:t>
      </w:r>
      <w:r w:rsidRPr="009D4CE6">
        <w:rPr>
          <w:rFonts w:ascii="Calibri" w:hAnsi="Calibri" w:cs="Calibri"/>
          <w:color w:val="auto"/>
        </w:rPr>
        <w:tab/>
        <w:t>Definitions</w:t>
      </w:r>
    </w:p>
    <w:p w:rsidR="00050BE7" w:rsidRPr="009D4CE6" w:rsidRDefault="00050BE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 </w:t>
      </w:r>
    </w:p>
    <w:p w:rsidR="00050BE7" w:rsidRPr="009D4CE6" w:rsidRDefault="00050BE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9D4CE6">
        <w:rPr>
          <w:rFonts w:ascii="Calibri" w:hAnsi="Calibri" w:cs="Calibri"/>
          <w:color w:val="auto"/>
        </w:rPr>
        <w:t>For the purpose of this Contract the following words shall have the meanings assigned to them.</w:t>
      </w:r>
    </w:p>
    <w:p w:rsidR="00050BE7" w:rsidRPr="009D4CE6"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9D4CE6">
        <w:rPr>
          <w:rFonts w:ascii="Calibri" w:hAnsi="Calibri" w:cs="Calibri"/>
          <w:color w:val="auto"/>
        </w:rPr>
        <w:t xml:space="preserve">“Activity” means all the activities that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will undertake under this Contract in relation to its participation in the ESA BIC, including the preparation of the Mid Term Report, the Executive Summary, the Annual Performance Report and the Business Plan and all other obligations and deliverables to be made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under this Contract.</w:t>
      </w:r>
    </w:p>
    <w:p w:rsidR="00050BE7" w:rsidRPr="009D4CE6"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D4CE6"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9D4CE6">
        <w:rPr>
          <w:rFonts w:ascii="Calibri" w:hAnsi="Calibri" w:cs="Calibri"/>
          <w:color w:val="auto"/>
        </w:rPr>
        <w:t>“Annual Performance Report” shall have the meaning set out in Addendum 1, section 5.6.</w:t>
      </w:r>
    </w:p>
    <w:p w:rsidR="00050BE7" w:rsidRPr="009D4CE6" w:rsidRDefault="00050BE7">
      <w:pPr>
        <w:jc w:val="both"/>
        <w:rPr>
          <w:rFonts w:ascii="Calibri" w:hAnsi="Calibri" w:cs="Calibri"/>
          <w:color w:val="auto"/>
        </w:rPr>
      </w:pPr>
    </w:p>
    <w:p w:rsidR="00050BE7" w:rsidRPr="009D4CE6" w:rsidRDefault="00050BE7">
      <w:pPr>
        <w:ind w:firstLine="720"/>
        <w:jc w:val="both"/>
        <w:rPr>
          <w:rFonts w:ascii="Calibri" w:hAnsi="Calibri" w:cs="Calibri"/>
          <w:color w:val="auto"/>
        </w:rPr>
      </w:pPr>
      <w:r w:rsidRPr="009D4CE6">
        <w:rPr>
          <w:rFonts w:ascii="Calibri" w:hAnsi="Calibri" w:cs="Calibri"/>
          <w:color w:val="auto"/>
        </w:rPr>
        <w:t>“Business Plan” shall have the meaning set out in Addendum 1, section 5.5.</w:t>
      </w:r>
      <w:r w:rsidRPr="009D4CE6">
        <w:rPr>
          <w:rFonts w:ascii="Calibri" w:hAnsi="Calibri" w:cs="Calibri"/>
          <w:color w:val="auto"/>
        </w:rPr>
        <w:tab/>
      </w:r>
    </w:p>
    <w:p w:rsidR="00050BE7" w:rsidRPr="009D4CE6" w:rsidRDefault="00050BE7">
      <w:pPr>
        <w:jc w:val="both"/>
        <w:rPr>
          <w:rFonts w:ascii="Calibri" w:hAnsi="Calibri" w:cs="Calibri"/>
          <w:color w:val="auto"/>
        </w:rPr>
      </w:pPr>
    </w:p>
    <w:p w:rsidR="00050BE7" w:rsidRPr="009D4CE6" w:rsidRDefault="00050BE7">
      <w:pPr>
        <w:ind w:firstLine="720"/>
        <w:jc w:val="both"/>
        <w:rPr>
          <w:rFonts w:ascii="Calibri" w:hAnsi="Calibri" w:cs="Calibri"/>
          <w:color w:val="auto"/>
        </w:rPr>
      </w:pPr>
      <w:r w:rsidRPr="009D4CE6">
        <w:rPr>
          <w:rFonts w:ascii="Calibri" w:hAnsi="Calibri" w:cs="Calibri"/>
          <w:color w:val="auto"/>
        </w:rPr>
        <w:t>“CCN” shall mean a contract change notice.</w:t>
      </w:r>
    </w:p>
    <w:p w:rsidR="00050BE7" w:rsidRPr="009D4CE6" w:rsidRDefault="00050BE7">
      <w:pPr>
        <w:ind w:firstLine="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“Change Review Board” shall be a board consisting of a contractual and a technical representative of each Party established to discuss and agree upon the approval or rejection of a change proposal, and final CCN.</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“Commencement Date” shall mean the date that this Contract shall come into force, as set out in Article 5.</w:t>
      </w:r>
      <w:r w:rsidRPr="009D4CE6">
        <w:rPr>
          <w:rFonts w:ascii="Calibri" w:hAnsi="Calibri" w:cs="Calibri"/>
          <w:color w:val="auto"/>
        </w:rPr>
        <w:tab/>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“Confidential Information” shall have the meaning set out in Article 11.2.</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lastRenderedPageBreak/>
        <w:t xml:space="preserve">“Contract” shall mean an agreement between FUNDACION MADRI+D and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regulating the Activity.</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“Contract End Date” shall mean the date that this Contract shall come to an end, as set out in Article 5.</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“Contract Term” shall be the period between the Commencement Date and the Contract End Date.</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 xml:space="preserve">“Conversion Proposal” / “Cost Report” shall mean a proposal detailing all costs incurred in relation to the Activity, to be submitted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to FUNDACION MADRI+D.</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eastAsia="MS Mincho" w:hAnsi="Calibri" w:cs="Calibri"/>
          <w:color w:val="auto"/>
        </w:rPr>
        <w:t>“Declaration of State Aid” shall have the meaning set out in Article 8.2.</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“Deliverables” shall have the meaning set out in Article 2.</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“Disclosing Party” shall mean the Party disclosing Confidential Information.</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“Equipment” shall have the meaning set out in Article 3.2.</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“ESA BIC” shall have the meaning set out in the Preamble.</w:t>
      </w:r>
    </w:p>
    <w:p w:rsidR="00050BE7" w:rsidRPr="009D4CE6" w:rsidRDefault="00050BE7">
      <w:pPr>
        <w:ind w:left="720"/>
        <w:jc w:val="both"/>
        <w:rPr>
          <w:rFonts w:ascii="Calibri" w:hAnsi="Calibri" w:cs="Calibri"/>
          <w:color w:val="auto"/>
        </w:rPr>
      </w:pPr>
    </w:p>
    <w:p w:rsidR="00050BE7" w:rsidRPr="009D4CE6" w:rsidRDefault="00050BE7" w:rsidP="00732BA2">
      <w:pPr>
        <w:ind w:left="720"/>
        <w:jc w:val="both"/>
        <w:rPr>
          <w:rFonts w:ascii="Calibri" w:hAnsi="Calibri" w:cs="Calibri"/>
          <w:color w:val="auto"/>
        </w:rPr>
      </w:pPr>
      <w:r w:rsidRPr="009D4CE6">
        <w:rPr>
          <w:rFonts w:ascii="Calibri" w:hAnsi="Calibri" w:cs="Calibri"/>
          <w:color w:val="auto"/>
        </w:rPr>
        <w:t>“Executive Summary” shall have the meaning set out in Addendum 1, section 5.4.</w:t>
      </w:r>
    </w:p>
    <w:p w:rsidR="00050BE7" w:rsidRPr="009D4CE6" w:rsidRDefault="00050BE7" w:rsidP="006A6DCB">
      <w:pPr>
        <w:ind w:left="720"/>
        <w:jc w:val="both"/>
        <w:rPr>
          <w:rFonts w:ascii="Calibri" w:hAnsi="Calibri" w:cs="Calibri"/>
          <w:color w:val="auto"/>
        </w:rPr>
      </w:pPr>
    </w:p>
    <w:p w:rsidR="00050BE7" w:rsidRPr="009D4CE6" w:rsidRDefault="00050BE7" w:rsidP="006A6DCB">
      <w:pPr>
        <w:tabs>
          <w:tab w:val="left" w:pos="1260"/>
        </w:tabs>
        <w:ind w:left="720"/>
        <w:jc w:val="both"/>
        <w:rPr>
          <w:rFonts w:ascii="Calibri" w:hAnsi="Calibri" w:cs="Calibri"/>
          <w:color w:val="auto"/>
        </w:rPr>
      </w:pPr>
      <w:r w:rsidRPr="009D4CE6">
        <w:rPr>
          <w:rFonts w:ascii="Calibri" w:hAnsi="Calibri" w:cs="Calibri"/>
          <w:color w:val="auto"/>
        </w:rPr>
        <w:t xml:space="preserve">“Final Report” shall mean the complete statement of the work undertaken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during the Contract Term, as further defined in Addendum 1, section 5.3.</w:t>
      </w:r>
    </w:p>
    <w:p w:rsidR="00050BE7" w:rsidRPr="009D4CE6" w:rsidRDefault="00050BE7" w:rsidP="006A6DCB">
      <w:pPr>
        <w:ind w:left="720"/>
        <w:jc w:val="both"/>
        <w:rPr>
          <w:rFonts w:ascii="Calibri" w:hAnsi="Calibri" w:cs="Calibri"/>
          <w:color w:val="auto"/>
        </w:rPr>
      </w:pPr>
    </w:p>
    <w:p w:rsidR="00050BE7" w:rsidRPr="009D4CE6" w:rsidRDefault="00050BE7" w:rsidP="00041993">
      <w:pPr>
        <w:ind w:left="709"/>
        <w:jc w:val="both"/>
        <w:rPr>
          <w:rFonts w:ascii="Calibri" w:hAnsi="Calibri" w:cs="Calibri"/>
          <w:color w:val="auto"/>
        </w:rPr>
      </w:pPr>
      <w:r w:rsidRPr="009D4CE6">
        <w:rPr>
          <w:rFonts w:ascii="Calibri" w:hAnsi="Calibri" w:cs="Calibri"/>
          <w:color w:val="auto"/>
        </w:rPr>
        <w:t>“FUNDACION MADRI+D” means the entity which, under this contract, provides business development support and manages office accommodation - through the partners - to start-up companies.</w:t>
      </w:r>
    </w:p>
    <w:p w:rsidR="00050BE7" w:rsidRPr="009D4CE6" w:rsidRDefault="00050BE7" w:rsidP="00041993">
      <w:pPr>
        <w:ind w:left="720"/>
        <w:jc w:val="both"/>
        <w:rPr>
          <w:rFonts w:ascii="Calibri" w:hAnsi="Calibri" w:cs="Calibri"/>
          <w:color w:val="auto"/>
        </w:rPr>
      </w:pPr>
    </w:p>
    <w:p w:rsidR="00050BE7" w:rsidRPr="009D4CE6" w:rsidRDefault="00050BE7" w:rsidP="00041993">
      <w:pPr>
        <w:ind w:left="720"/>
        <w:jc w:val="both"/>
        <w:rPr>
          <w:rFonts w:ascii="Calibri" w:hAnsi="Calibri" w:cs="Calibri"/>
          <w:color w:val="auto"/>
        </w:rPr>
      </w:pPr>
      <w:r w:rsidRPr="009D4CE6">
        <w:rPr>
          <w:rFonts w:ascii="Calibri" w:hAnsi="Calibri" w:cs="Calibri"/>
          <w:color w:val="auto"/>
        </w:rPr>
        <w:t>“Intellectual Property Rights” shall mean all rights in copyright, patents, know-how, Confidential Information, database rights, rights in trademarks and designs (whether registered or unregistered), applications for registration of any of the foregoing and the right to apply for registration, and all other intellectual property rights and equivalent or similar forms of protection existing anywhere in the world.</w:t>
      </w:r>
    </w:p>
    <w:p w:rsidR="00050BE7" w:rsidRPr="009D4CE6" w:rsidRDefault="00050BE7" w:rsidP="00271FB5">
      <w:pPr>
        <w:ind w:left="720"/>
        <w:jc w:val="both"/>
        <w:rPr>
          <w:rFonts w:ascii="Calibri" w:hAnsi="Calibri" w:cs="Calibri"/>
          <w:color w:val="auto"/>
        </w:rPr>
      </w:pPr>
    </w:p>
    <w:p w:rsidR="00050BE7" w:rsidRPr="009D4CE6" w:rsidRDefault="00050BE7" w:rsidP="00271FB5">
      <w:pPr>
        <w:ind w:left="720"/>
        <w:jc w:val="both"/>
        <w:rPr>
          <w:rFonts w:ascii="Calibri" w:hAnsi="Calibri" w:cs="Calibri"/>
          <w:color w:val="auto"/>
        </w:rPr>
      </w:pPr>
      <w:r w:rsidRPr="009D4CE6">
        <w:rPr>
          <w:rFonts w:ascii="Calibri" w:hAnsi="Calibri" w:cs="Calibri"/>
          <w:color w:val="auto"/>
        </w:rPr>
        <w:t>“Mid Term” shall mean the midpoint date between the Commencement Date and the Contract End Date.</w:t>
      </w:r>
    </w:p>
    <w:p w:rsidR="00050BE7" w:rsidRPr="009D4CE6" w:rsidRDefault="00050BE7" w:rsidP="0027138F">
      <w:pPr>
        <w:ind w:left="720"/>
        <w:jc w:val="both"/>
        <w:rPr>
          <w:rFonts w:ascii="Calibri" w:hAnsi="Calibri" w:cs="Calibri"/>
          <w:color w:val="auto"/>
        </w:rPr>
      </w:pPr>
    </w:p>
    <w:p w:rsidR="00050BE7" w:rsidRPr="009D4CE6" w:rsidRDefault="00050BE7" w:rsidP="00AE5753">
      <w:pPr>
        <w:ind w:left="720"/>
        <w:jc w:val="both"/>
        <w:rPr>
          <w:rFonts w:ascii="Calibri" w:hAnsi="Calibri" w:cs="Calibri"/>
          <w:color w:val="auto"/>
        </w:rPr>
      </w:pPr>
      <w:r w:rsidRPr="009D4CE6">
        <w:rPr>
          <w:rFonts w:ascii="Calibri" w:hAnsi="Calibri" w:cs="Calibri"/>
          <w:color w:val="auto"/>
        </w:rPr>
        <w:t>“Mid Term Report” shall have the meaning set out in Article 2.1.1.</w:t>
      </w:r>
    </w:p>
    <w:p w:rsidR="00050BE7" w:rsidRPr="009D4CE6" w:rsidRDefault="00050BE7" w:rsidP="00AE5753">
      <w:pPr>
        <w:ind w:left="720"/>
        <w:jc w:val="both"/>
        <w:rPr>
          <w:rFonts w:ascii="Calibri" w:hAnsi="Calibri" w:cs="Calibri"/>
          <w:color w:val="auto"/>
        </w:rPr>
      </w:pPr>
    </w:p>
    <w:p w:rsidR="00050BE7" w:rsidRPr="009D4CE6" w:rsidRDefault="00050BE7" w:rsidP="00644737">
      <w:pPr>
        <w:ind w:left="720"/>
        <w:jc w:val="both"/>
        <w:rPr>
          <w:rFonts w:ascii="Calibri" w:hAnsi="Calibri" w:cs="Calibri"/>
          <w:color w:val="auto"/>
        </w:rPr>
      </w:pPr>
      <w:r w:rsidRPr="009D4CE6">
        <w:rPr>
          <w:rFonts w:ascii="Calibri" w:hAnsi="Calibri" w:cs="Calibri"/>
          <w:color w:val="auto"/>
        </w:rPr>
        <w:t>“Mid Term Review” shall have the meaning set out in Addendum 1, section 4.2.</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“Receiving Party” shall mean the Party receiving Confidential Information.</w:t>
      </w:r>
    </w:p>
    <w:p w:rsidR="00050BE7" w:rsidRPr="009D4CE6" w:rsidRDefault="00050BE7">
      <w:pPr>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 xml:space="preserve">“Statement of Non Co-incubation” shall mean the statement from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that his company shall not be incubated in or receive support of any kind from any other incubator whatsoever for the duration of the Contract Term.</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“Technical Support” shall have the meaning set out in Article 3.1.</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“Third Party” shall mean any person or entity other than the Agency and the Parties to this Contract or their personnel.</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hAnsi="Calibri" w:cs="Calibri"/>
          <w:color w:val="auto"/>
        </w:rPr>
      </w:pPr>
      <w:r w:rsidRPr="009D4CE6">
        <w:rPr>
          <w:rFonts w:ascii="Calibri" w:hAnsi="Calibri" w:cs="Calibri"/>
          <w:color w:val="auto"/>
        </w:rPr>
        <w:t>“Third Party Services” shall have the meaning set out in Article 4.</w:t>
      </w:r>
    </w:p>
    <w:p w:rsidR="00050BE7" w:rsidRPr="009D4CE6" w:rsidRDefault="00050BE7">
      <w:pPr>
        <w:ind w:left="720"/>
        <w:jc w:val="both"/>
        <w:rPr>
          <w:rFonts w:ascii="Calibri" w:hAnsi="Calibri" w:cs="Calibri"/>
          <w:color w:val="auto"/>
        </w:rPr>
      </w:pPr>
    </w:p>
    <w:p w:rsidR="00050BE7" w:rsidRPr="009D4CE6" w:rsidRDefault="00050BE7">
      <w:pPr>
        <w:ind w:left="720"/>
        <w:jc w:val="both"/>
        <w:rPr>
          <w:rFonts w:ascii="Calibri" w:eastAsia="MS Mincho" w:hAnsi="Calibri"/>
          <w:color w:val="auto"/>
          <w:lang w:val="es-ES_tradnl" w:eastAsia="ja-JP"/>
        </w:rPr>
      </w:pPr>
      <w:r w:rsidRPr="009D4CE6">
        <w:rPr>
          <w:rFonts w:ascii="Calibri" w:eastAsia="MS Mincho" w:hAnsi="Calibri" w:cs="Calibri"/>
          <w:color w:val="auto"/>
          <w:lang w:val="es-ES_tradnl" w:eastAsia="ja-JP"/>
        </w:rPr>
        <w:t xml:space="preserve">“Universidad Politécnica de Madrid” </w:t>
      </w:r>
      <w:proofErr w:type="spellStart"/>
      <w:r w:rsidRPr="009D4CE6">
        <w:rPr>
          <w:rFonts w:ascii="Calibri" w:eastAsia="MS Mincho" w:hAnsi="Calibri" w:cs="Calibri"/>
          <w:color w:val="auto"/>
          <w:lang w:val="es-ES_tradnl" w:eastAsia="ja-JP"/>
        </w:rPr>
        <w:t>or</w:t>
      </w:r>
      <w:proofErr w:type="spellEnd"/>
      <w:r w:rsidRPr="009D4CE6">
        <w:rPr>
          <w:rFonts w:ascii="Calibri" w:eastAsia="MS Mincho" w:hAnsi="Calibri" w:cs="Calibri"/>
          <w:color w:val="auto"/>
          <w:lang w:val="es-ES_tradnl" w:eastAsia="ja-JP"/>
        </w:rPr>
        <w:t xml:space="preserve"> “UPM”</w:t>
      </w:r>
    </w:p>
    <w:p w:rsidR="00050BE7" w:rsidRPr="009D4CE6" w:rsidRDefault="00050BE7">
      <w:pPr>
        <w:ind w:left="720"/>
        <w:jc w:val="both"/>
        <w:rPr>
          <w:rFonts w:ascii="Calibri" w:eastAsia="MS Mincho" w:hAnsi="Calibri"/>
          <w:color w:val="auto"/>
          <w:lang w:val="es-ES_tradnl" w:eastAsia="ja-JP"/>
        </w:rPr>
      </w:pPr>
    </w:p>
    <w:p w:rsidR="00050BE7" w:rsidRPr="009D4CE6" w:rsidRDefault="00050BE7">
      <w:pPr>
        <w:ind w:left="720"/>
        <w:jc w:val="both"/>
        <w:rPr>
          <w:rFonts w:ascii="Calibri" w:hAnsi="Calibri" w:cs="Calibri"/>
          <w:color w:val="auto"/>
          <w:lang w:val="es-ES_tradnl"/>
        </w:rPr>
      </w:pPr>
      <w:r w:rsidRPr="009D4CE6">
        <w:rPr>
          <w:rFonts w:ascii="Calibri" w:eastAsia="MS Mincho" w:hAnsi="Calibri" w:cs="Calibri"/>
          <w:color w:val="auto"/>
          <w:lang w:val="es-ES_tradnl" w:eastAsia="ja-JP"/>
        </w:rPr>
        <w:t xml:space="preserve">“Universidad Carlos III de Madrid” </w:t>
      </w:r>
      <w:proofErr w:type="spellStart"/>
      <w:r w:rsidRPr="009D4CE6">
        <w:rPr>
          <w:rFonts w:ascii="Calibri" w:eastAsia="MS Mincho" w:hAnsi="Calibri" w:cs="Calibri"/>
          <w:color w:val="auto"/>
          <w:lang w:val="es-ES_tradnl" w:eastAsia="ja-JP"/>
        </w:rPr>
        <w:t>or</w:t>
      </w:r>
      <w:proofErr w:type="spellEnd"/>
      <w:r w:rsidRPr="009D4CE6">
        <w:rPr>
          <w:rFonts w:ascii="Calibri" w:eastAsia="MS Mincho" w:hAnsi="Calibri" w:cs="Calibri"/>
          <w:color w:val="auto"/>
          <w:lang w:val="es-ES_tradnl" w:eastAsia="ja-JP"/>
        </w:rPr>
        <w:t xml:space="preserve"> “UC3M”</w:t>
      </w:r>
    </w:p>
    <w:p w:rsidR="00050BE7" w:rsidRPr="009D4CE6" w:rsidRDefault="00050BE7">
      <w:pPr>
        <w:ind w:left="720"/>
        <w:jc w:val="both"/>
        <w:rPr>
          <w:rFonts w:ascii="Calibri" w:hAnsi="Calibri" w:cs="Calibri"/>
          <w:color w:val="auto"/>
          <w:lang w:val="es-ES_tradnl"/>
        </w:rPr>
      </w:pPr>
    </w:p>
    <w:p w:rsidR="00050BE7" w:rsidRPr="009D4CE6" w:rsidRDefault="00050BE7">
      <w:pPr>
        <w:ind w:left="720"/>
        <w:jc w:val="both"/>
        <w:rPr>
          <w:rFonts w:ascii="Calibri" w:hAnsi="Calibri" w:cs="Calibri"/>
          <w:color w:val="auto"/>
          <w:lang w:val="es-ES_tradnl"/>
        </w:rPr>
      </w:pPr>
      <w:r w:rsidRPr="009D4CE6">
        <w:rPr>
          <w:rFonts w:ascii="Calibri" w:eastAsia="MS Mincho" w:hAnsi="Calibri" w:cs="Calibri"/>
          <w:color w:val="auto"/>
          <w:lang w:val="es-ES_tradnl" w:eastAsia="ja-JP"/>
        </w:rPr>
        <w:t xml:space="preserve">“Universidad Rey Juan Carlos” </w:t>
      </w:r>
      <w:proofErr w:type="spellStart"/>
      <w:r w:rsidRPr="009D4CE6">
        <w:rPr>
          <w:rFonts w:ascii="Calibri" w:eastAsia="MS Mincho" w:hAnsi="Calibri" w:cs="Calibri"/>
          <w:color w:val="auto"/>
          <w:lang w:val="es-ES_tradnl" w:eastAsia="ja-JP"/>
        </w:rPr>
        <w:t>or</w:t>
      </w:r>
      <w:proofErr w:type="spellEnd"/>
      <w:r w:rsidRPr="009D4CE6">
        <w:rPr>
          <w:rFonts w:ascii="Calibri" w:eastAsia="MS Mincho" w:hAnsi="Calibri" w:cs="Calibri"/>
          <w:color w:val="auto"/>
          <w:lang w:val="es-ES_tradnl" w:eastAsia="ja-JP"/>
        </w:rPr>
        <w:t xml:space="preserve"> “URJC”</w:t>
      </w:r>
    </w:p>
    <w:p w:rsidR="00050BE7" w:rsidRPr="009D4CE6" w:rsidRDefault="00050BE7">
      <w:pPr>
        <w:ind w:left="720"/>
        <w:jc w:val="both"/>
        <w:rPr>
          <w:rFonts w:ascii="Calibri" w:hAnsi="Calibri" w:cs="Calibri"/>
          <w:color w:val="auto"/>
          <w:lang w:val="es-ES_tradnl"/>
        </w:rPr>
      </w:pPr>
    </w:p>
    <w:p w:rsidR="00050BE7" w:rsidRPr="009D4CE6" w:rsidRDefault="00050BE7">
      <w:pPr>
        <w:ind w:left="720"/>
        <w:jc w:val="both"/>
        <w:rPr>
          <w:rFonts w:ascii="Calibri" w:hAnsi="Calibri" w:cs="Calibri"/>
          <w:color w:val="auto"/>
          <w:lang w:val="es-ES_tradnl"/>
        </w:rPr>
      </w:pPr>
      <w:r w:rsidRPr="009D4CE6">
        <w:rPr>
          <w:rFonts w:ascii="Calibri" w:eastAsia="MS Mincho" w:hAnsi="Calibri" w:cs="Calibri"/>
          <w:color w:val="auto"/>
          <w:lang w:val="es-ES_tradnl" w:eastAsia="ja-JP"/>
        </w:rPr>
        <w:t xml:space="preserve">“Parque Científico de Madrid” </w:t>
      </w:r>
      <w:proofErr w:type="spellStart"/>
      <w:r w:rsidRPr="009D4CE6">
        <w:rPr>
          <w:rFonts w:ascii="Calibri" w:eastAsia="MS Mincho" w:hAnsi="Calibri" w:cs="Calibri"/>
          <w:color w:val="auto"/>
          <w:lang w:val="es-ES_tradnl" w:eastAsia="ja-JP"/>
        </w:rPr>
        <w:t>or</w:t>
      </w:r>
      <w:proofErr w:type="spellEnd"/>
      <w:r w:rsidRPr="009D4CE6">
        <w:rPr>
          <w:rFonts w:ascii="Calibri" w:eastAsia="MS Mincho" w:hAnsi="Calibri" w:cs="Calibri"/>
          <w:color w:val="auto"/>
          <w:lang w:val="es-ES_tradnl" w:eastAsia="ja-JP"/>
        </w:rPr>
        <w:t xml:space="preserve"> “PCM”</w:t>
      </w:r>
    </w:p>
    <w:p w:rsidR="00050BE7" w:rsidRPr="009D4CE6" w:rsidRDefault="00050BE7">
      <w:pPr>
        <w:ind w:left="720"/>
        <w:jc w:val="both"/>
        <w:rPr>
          <w:rFonts w:ascii="Calibri" w:hAnsi="Calibri" w:cs="Calibri"/>
          <w:color w:val="auto"/>
          <w:lang w:val="es-ES_tradnl"/>
        </w:rPr>
      </w:pPr>
    </w:p>
    <w:p w:rsidR="00050BE7" w:rsidRPr="009D4CE6" w:rsidRDefault="00050BE7" w:rsidP="00732BA2">
      <w:pPr>
        <w:jc w:val="both"/>
        <w:rPr>
          <w:rFonts w:ascii="Calibri" w:hAnsi="Calibri" w:cs="Calibri"/>
          <w:color w:val="auto"/>
        </w:rPr>
      </w:pPr>
      <w:r w:rsidRPr="009D4CE6">
        <w:rPr>
          <w:rFonts w:ascii="Calibri" w:hAnsi="Calibri" w:cs="Calibri"/>
          <w:color w:val="auto"/>
        </w:rPr>
        <w:t>1.2</w:t>
      </w:r>
      <w:r w:rsidRPr="009D4CE6">
        <w:rPr>
          <w:rFonts w:ascii="Calibri" w:hAnsi="Calibri" w:cs="Calibri"/>
          <w:color w:val="auto"/>
        </w:rPr>
        <w:tab/>
        <w:t>Contractual baseline</w:t>
      </w:r>
    </w:p>
    <w:p w:rsidR="00050BE7" w:rsidRPr="009D4CE6" w:rsidRDefault="00050BE7" w:rsidP="006A6DCB">
      <w:pPr>
        <w:jc w:val="both"/>
        <w:rPr>
          <w:rFonts w:ascii="Calibri" w:hAnsi="Calibri" w:cs="Calibri"/>
          <w:color w:val="auto"/>
          <w:sz w:val="20"/>
          <w:szCs w:val="20"/>
        </w:rPr>
      </w:pPr>
    </w:p>
    <w:p w:rsidR="00050BE7" w:rsidRPr="009D4CE6" w:rsidRDefault="00050BE7" w:rsidP="006A6DCB">
      <w:pPr>
        <w:ind w:left="720"/>
        <w:jc w:val="both"/>
        <w:rPr>
          <w:rFonts w:ascii="Calibri" w:hAnsi="Calibri" w:cs="Calibri"/>
          <w:color w:val="auto"/>
        </w:rPr>
      </w:pPr>
      <w:r w:rsidRPr="009D4CE6">
        <w:rPr>
          <w:rFonts w:ascii="Calibri" w:hAnsi="Calibri" w:cs="Calibri"/>
          <w:color w:val="auto"/>
        </w:rPr>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perform the Activity in accordance with the following applicable documents listed hereunder in order of precedence:</w:t>
      </w:r>
    </w:p>
    <w:p w:rsidR="00050BE7" w:rsidRPr="009D4CE6" w:rsidRDefault="00050BE7" w:rsidP="006A6DCB">
      <w:pPr>
        <w:ind w:left="720"/>
        <w:jc w:val="both"/>
        <w:rPr>
          <w:rFonts w:ascii="Calibri" w:hAnsi="Calibri" w:cs="Calibri"/>
          <w:color w:val="auto"/>
          <w:sz w:val="8"/>
          <w:szCs w:val="8"/>
        </w:rPr>
      </w:pPr>
    </w:p>
    <w:p w:rsidR="00050BE7" w:rsidRPr="009D4CE6" w:rsidRDefault="00050BE7" w:rsidP="00041993">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1.2.1</w:t>
      </w:r>
      <w:r w:rsidRPr="009D4CE6">
        <w:rPr>
          <w:rFonts w:ascii="Calibri" w:hAnsi="Calibri" w:cs="Calibri"/>
          <w:sz w:val="24"/>
          <w:szCs w:val="24"/>
        </w:rPr>
        <w:tab/>
        <w:t xml:space="preserve">This Incubation Contract; </w:t>
      </w:r>
    </w:p>
    <w:p w:rsidR="00050BE7" w:rsidRPr="009D4CE6" w:rsidRDefault="00050BE7" w:rsidP="00041993">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1.2.2</w:t>
      </w:r>
      <w:r w:rsidRPr="009D4CE6">
        <w:rPr>
          <w:rFonts w:ascii="Calibri" w:hAnsi="Calibri" w:cs="Calibri"/>
          <w:sz w:val="24"/>
          <w:szCs w:val="24"/>
        </w:rPr>
        <w:tab/>
        <w:t xml:space="preserve">The Agency’s Standard Requirements for Management, Reporting, Meetings and Deliverables as set out in Addendum 2; </w:t>
      </w:r>
    </w:p>
    <w:p w:rsidR="00050BE7" w:rsidRPr="009D4CE6" w:rsidRDefault="00050BE7" w:rsidP="00041993">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1.2.3</w:t>
      </w:r>
      <w:r w:rsidRPr="009D4CE6">
        <w:rPr>
          <w:rFonts w:ascii="Calibri" w:hAnsi="Calibri" w:cs="Calibri"/>
          <w:sz w:val="24"/>
          <w:szCs w:val="24"/>
        </w:rPr>
        <w:tab/>
        <w:t xml:space="preserve">The </w:t>
      </w:r>
      <w:r w:rsidRPr="009D4CE6">
        <w:rPr>
          <w:rFonts w:ascii="Calibri" w:hAnsi="Calibri" w:cs="Calibri"/>
          <w:lang w:eastAsia="en-US"/>
        </w:rPr>
        <w:t>“</w:t>
      </w:r>
      <w:r w:rsidRPr="009D4CE6">
        <w:rPr>
          <w:rFonts w:ascii="Calibri" w:eastAsia="MS Mincho" w:hAnsi="Calibri" w:cs="Calibri"/>
          <w:sz w:val="24"/>
          <w:szCs w:val="24"/>
        </w:rPr>
        <w:t>Agreement</w:t>
      </w:r>
      <w:r w:rsidRPr="009D4CE6">
        <w:rPr>
          <w:rFonts w:ascii="Calibri" w:eastAsia="MS Mincho" w:hAnsi="Calibri" w:cs="Calibri"/>
          <w:sz w:val="24"/>
          <w:szCs w:val="24"/>
          <w:lang w:eastAsia="ja-JP"/>
        </w:rPr>
        <w:t xml:space="preserve"> for the Use Building Facilities” “Rental Contract”</w:t>
      </w:r>
      <w:r w:rsidRPr="009D4CE6">
        <w:rPr>
          <w:rFonts w:ascii="Calibri" w:hAnsi="Calibri" w:cs="Calibri"/>
        </w:rPr>
        <w:t xml:space="preserve"> </w:t>
      </w:r>
      <w:r w:rsidRPr="009D4CE6">
        <w:rPr>
          <w:rFonts w:ascii="Calibri" w:hAnsi="Calibri" w:cs="Calibri"/>
          <w:lang w:eastAsia="en-US"/>
        </w:rPr>
        <w:t xml:space="preserve"> </w:t>
      </w:r>
      <w:r w:rsidRPr="009D4CE6">
        <w:rPr>
          <w:rFonts w:ascii="Calibri" w:hAnsi="Calibri" w:cs="Calibri"/>
          <w:sz w:val="24"/>
          <w:szCs w:val="24"/>
        </w:rPr>
        <w:t>;</w:t>
      </w:r>
    </w:p>
    <w:p w:rsidR="00050BE7" w:rsidRPr="009D4CE6" w:rsidRDefault="00050BE7" w:rsidP="00271FB5">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 xml:space="preserve">1.2.4  </w:t>
      </w:r>
      <w:r w:rsidRPr="009D4CE6">
        <w:rPr>
          <w:rFonts w:ascii="Calibri" w:hAnsi="Calibri" w:cs="Calibri"/>
          <w:sz w:val="24"/>
          <w:szCs w:val="24"/>
        </w:rPr>
        <w:tab/>
        <w:t>The Minutes of the negotiation meeting held on the ……………….., not attached hereto but known to both parties;</w:t>
      </w:r>
    </w:p>
    <w:p w:rsidR="00050BE7" w:rsidRPr="009D4CE6" w:rsidRDefault="00050BE7" w:rsidP="00271FB5">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1.2.5</w:t>
      </w:r>
      <w:r w:rsidRPr="009D4CE6">
        <w:rPr>
          <w:rFonts w:ascii="Calibri" w:hAnsi="Calibri" w:cs="Calibri"/>
          <w:sz w:val="24"/>
          <w:szCs w:val="24"/>
        </w:rPr>
        <w:tab/>
        <w:t xml:space="preserve">The </w:t>
      </w:r>
      <w:proofErr w:type="spellStart"/>
      <w:r w:rsidRPr="009D4CE6">
        <w:rPr>
          <w:rFonts w:ascii="Calibri" w:hAnsi="Calibri" w:cs="Calibri"/>
          <w:sz w:val="24"/>
          <w:szCs w:val="24"/>
        </w:rPr>
        <w:t>Incubatee’s</w:t>
      </w:r>
      <w:proofErr w:type="spellEnd"/>
      <w:r w:rsidRPr="009D4CE6">
        <w:rPr>
          <w:rFonts w:ascii="Calibri" w:hAnsi="Calibri" w:cs="Calibri"/>
          <w:sz w:val="24"/>
          <w:szCs w:val="24"/>
        </w:rPr>
        <w:t xml:space="preserve"> Business Activity Proposal, Ref. …………..…………., dated ……..…………, Version …….……..….., not attached hereto but known to both Parties.</w:t>
      </w:r>
    </w:p>
    <w:p w:rsidR="00050BE7" w:rsidRPr="009D4CE6" w:rsidRDefault="00050BE7" w:rsidP="0027138F">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 xml:space="preserve">1.2.6 </w:t>
      </w:r>
      <w:r w:rsidRPr="009D4CE6">
        <w:rPr>
          <w:rFonts w:ascii="Calibri" w:hAnsi="Calibri" w:cs="Calibri"/>
          <w:sz w:val="24"/>
          <w:szCs w:val="24"/>
        </w:rPr>
        <w:tab/>
        <w:t xml:space="preserve">The Waiver of Liability </w:t>
      </w:r>
    </w:p>
    <w:p w:rsidR="00050BE7" w:rsidRPr="009D4CE6" w:rsidRDefault="00050BE7" w:rsidP="0027138F">
      <w:pPr>
        <w:pStyle w:val="Sangra3detindependiente"/>
        <w:tabs>
          <w:tab w:val="left" w:pos="-3060"/>
          <w:tab w:val="left" w:pos="2520"/>
        </w:tabs>
        <w:spacing w:after="200"/>
        <w:ind w:left="709" w:hanging="709"/>
        <w:jc w:val="both"/>
        <w:rPr>
          <w:rFonts w:ascii="Calibri" w:hAnsi="Calibri" w:cs="Calibri"/>
          <w:sz w:val="24"/>
          <w:szCs w:val="24"/>
        </w:rPr>
      </w:pPr>
      <w:r w:rsidRPr="009D4CE6">
        <w:rPr>
          <w:rFonts w:ascii="Calibri" w:hAnsi="Calibri" w:cs="Calibri"/>
          <w:sz w:val="24"/>
          <w:szCs w:val="24"/>
        </w:rPr>
        <w:t xml:space="preserve">1.2.7 </w:t>
      </w:r>
      <w:r w:rsidRPr="009D4CE6">
        <w:rPr>
          <w:rFonts w:ascii="Calibri" w:hAnsi="Calibri" w:cs="Calibri"/>
          <w:sz w:val="24"/>
          <w:szCs w:val="24"/>
        </w:rPr>
        <w:tab/>
      </w:r>
      <w:r w:rsidR="00454C74" w:rsidRPr="00AD0095">
        <w:rPr>
          <w:rFonts w:ascii="Calibri" w:hAnsi="Calibri" w:cs="Calibri"/>
          <w:sz w:val="24"/>
          <w:szCs w:val="24"/>
        </w:rPr>
        <w:t xml:space="preserve">Yearly report with </w:t>
      </w:r>
      <w:r w:rsidRPr="00AD0095">
        <w:rPr>
          <w:rFonts w:ascii="Calibri" w:hAnsi="Calibri" w:cs="Calibri"/>
          <w:sz w:val="24"/>
          <w:szCs w:val="24"/>
        </w:rPr>
        <w:t xml:space="preserve">documents required by Madrid Regional Ministry of </w:t>
      </w:r>
      <w:r w:rsidR="00E079D8" w:rsidRPr="00AD0095">
        <w:rPr>
          <w:rFonts w:asciiTheme="minorHAnsi" w:hAnsiTheme="minorHAnsi" w:cs="Calibri"/>
          <w:sz w:val="24"/>
          <w:szCs w:val="24"/>
        </w:rPr>
        <w:t>Economy, Employment and Treasury</w:t>
      </w:r>
      <w:r w:rsidR="00E079D8" w:rsidRPr="00AD0095">
        <w:rPr>
          <w:rFonts w:ascii="Calibri" w:hAnsi="Calibri" w:cs="Calibri"/>
          <w:sz w:val="24"/>
          <w:szCs w:val="24"/>
        </w:rPr>
        <w:t xml:space="preserve"> </w:t>
      </w:r>
      <w:r w:rsidR="00062EA7" w:rsidRPr="00AD0095">
        <w:rPr>
          <w:rFonts w:asciiTheme="minorHAnsi" w:hAnsiTheme="minorHAnsi" w:cs="Calibri"/>
        </w:rPr>
        <w:t>(</w:t>
      </w:r>
      <w:proofErr w:type="spellStart"/>
      <w:r w:rsidR="00062EA7" w:rsidRPr="00AD0095">
        <w:rPr>
          <w:rFonts w:ascii="Calibri" w:hAnsi="Calibri" w:cs="Calibri"/>
          <w:sz w:val="24"/>
          <w:szCs w:val="24"/>
        </w:rPr>
        <w:t>Consejería</w:t>
      </w:r>
      <w:proofErr w:type="spellEnd"/>
      <w:r w:rsidR="00062EA7" w:rsidRPr="00AD0095">
        <w:rPr>
          <w:rFonts w:ascii="Calibri" w:hAnsi="Calibri" w:cs="Calibri"/>
          <w:sz w:val="24"/>
          <w:szCs w:val="24"/>
        </w:rPr>
        <w:t xml:space="preserve"> de </w:t>
      </w:r>
      <w:proofErr w:type="spellStart"/>
      <w:r w:rsidR="00062EA7" w:rsidRPr="00AD0095">
        <w:rPr>
          <w:rFonts w:ascii="Calibri" w:hAnsi="Calibri" w:cs="Calibri"/>
          <w:sz w:val="24"/>
          <w:szCs w:val="24"/>
        </w:rPr>
        <w:t>Economía</w:t>
      </w:r>
      <w:proofErr w:type="spellEnd"/>
      <w:r w:rsidR="00062EA7" w:rsidRPr="00AD0095">
        <w:rPr>
          <w:rFonts w:ascii="Calibri" w:hAnsi="Calibri" w:cs="Calibri"/>
          <w:sz w:val="24"/>
          <w:szCs w:val="24"/>
        </w:rPr>
        <w:t xml:space="preserve">, </w:t>
      </w:r>
      <w:proofErr w:type="spellStart"/>
      <w:r w:rsidR="00062EA7" w:rsidRPr="00AD0095">
        <w:rPr>
          <w:rFonts w:ascii="Calibri" w:hAnsi="Calibri" w:cs="Calibri"/>
          <w:sz w:val="24"/>
          <w:szCs w:val="24"/>
        </w:rPr>
        <w:t>Empleo</w:t>
      </w:r>
      <w:proofErr w:type="spellEnd"/>
      <w:r w:rsidR="00062EA7" w:rsidRPr="00AD0095">
        <w:rPr>
          <w:rFonts w:ascii="Calibri" w:hAnsi="Calibri" w:cs="Calibri"/>
          <w:sz w:val="24"/>
          <w:szCs w:val="24"/>
        </w:rPr>
        <w:t xml:space="preserve"> y </w:t>
      </w:r>
      <w:r w:rsidR="00062EA7" w:rsidRPr="00AD0095">
        <w:rPr>
          <w:rFonts w:ascii="Calibri" w:hAnsi="Calibri" w:cs="Calibri"/>
          <w:sz w:val="24"/>
          <w:szCs w:val="24"/>
        </w:rPr>
        <w:lastRenderedPageBreak/>
        <w:t xml:space="preserve">Hacienda de la </w:t>
      </w:r>
      <w:proofErr w:type="spellStart"/>
      <w:r w:rsidR="00062EA7" w:rsidRPr="00AD0095">
        <w:rPr>
          <w:rFonts w:ascii="Calibri" w:hAnsi="Calibri" w:cs="Calibri"/>
          <w:sz w:val="24"/>
          <w:szCs w:val="24"/>
        </w:rPr>
        <w:t>Comunidad</w:t>
      </w:r>
      <w:proofErr w:type="spellEnd"/>
      <w:r w:rsidR="00062EA7" w:rsidRPr="00AD0095">
        <w:rPr>
          <w:rFonts w:ascii="Calibri" w:hAnsi="Calibri" w:cs="Calibri"/>
          <w:sz w:val="24"/>
          <w:szCs w:val="24"/>
        </w:rPr>
        <w:t xml:space="preserve"> de Madrid),</w:t>
      </w:r>
      <w:r w:rsidR="00F8761B">
        <w:rPr>
          <w:rFonts w:ascii="Calibri" w:hAnsi="Calibri" w:cs="Calibri"/>
          <w:sz w:val="24"/>
          <w:szCs w:val="24"/>
        </w:rPr>
        <w:t xml:space="preserve"> </w:t>
      </w:r>
      <w:r w:rsidR="00454C74" w:rsidRPr="009D4CE6">
        <w:rPr>
          <w:rFonts w:ascii="Calibri" w:hAnsi="Calibri" w:cs="Calibri"/>
          <w:sz w:val="24"/>
          <w:szCs w:val="24"/>
        </w:rPr>
        <w:t>as set out in section 3.2 of Addendum 1 to this Incubation Contract.</w:t>
      </w:r>
    </w:p>
    <w:p w:rsidR="00050BE7" w:rsidRPr="009D4CE6" w:rsidRDefault="00050BE7" w:rsidP="00AE5753">
      <w:pPr>
        <w:tabs>
          <w:tab w:val="left" w:pos="2880"/>
        </w:tabs>
        <w:jc w:val="both"/>
        <w:rPr>
          <w:rFonts w:ascii="Calibri" w:hAnsi="Calibri" w:cs="Calibri"/>
          <w:color w:val="auto"/>
        </w:rPr>
      </w:pPr>
    </w:p>
    <w:p w:rsidR="00050BE7" w:rsidRPr="009D4CE6" w:rsidRDefault="00050BE7" w:rsidP="00732BA2">
      <w:pPr>
        <w:tabs>
          <w:tab w:val="left" w:pos="-1440"/>
          <w:tab w:val="left" w:pos="-720"/>
        </w:tabs>
        <w:jc w:val="both"/>
        <w:rPr>
          <w:rFonts w:ascii="Calibri" w:hAnsi="Calibri" w:cs="Calibri"/>
          <w:b/>
          <w:bCs/>
          <w:caps/>
          <w:color w:val="auto"/>
          <w:u w:val="single"/>
        </w:rPr>
      </w:pPr>
      <w:r w:rsidRPr="009D4CE6">
        <w:rPr>
          <w:rFonts w:ascii="Calibri" w:hAnsi="Calibri" w:cs="Calibri"/>
          <w:b/>
          <w:bCs/>
          <w:caps/>
          <w:color w:val="auto"/>
          <w:u w:val="single"/>
        </w:rPr>
        <w:t>Article 2 – Activity of the Incubatee</w:t>
      </w:r>
    </w:p>
    <w:p w:rsidR="00050BE7" w:rsidRPr="009D4CE6" w:rsidRDefault="00050BE7" w:rsidP="006A6DCB">
      <w:pPr>
        <w:jc w:val="both"/>
        <w:rPr>
          <w:rFonts w:ascii="Calibri" w:hAnsi="Calibri" w:cs="Calibri"/>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undertakes to deliver the items mentioned below (the “Deliverables”), as part of the Activity in accordance with the following provisions:</w:t>
      </w:r>
    </w:p>
    <w:p w:rsidR="00050BE7" w:rsidRPr="009D4CE6" w:rsidRDefault="00050BE7" w:rsidP="006A6DCB">
      <w:pPr>
        <w:jc w:val="both"/>
        <w:rPr>
          <w:rFonts w:ascii="Calibri" w:hAnsi="Calibri" w:cs="Calibri"/>
          <w:color w:val="auto"/>
        </w:rPr>
      </w:pPr>
    </w:p>
    <w:p w:rsidR="00050BE7" w:rsidRPr="009D4CE6" w:rsidRDefault="00050BE7" w:rsidP="00041993">
      <w:pPr>
        <w:numPr>
          <w:ilvl w:val="1"/>
          <w:numId w:val="23"/>
        </w:numPr>
        <w:jc w:val="both"/>
        <w:rPr>
          <w:rFonts w:ascii="Calibri" w:hAnsi="Calibri" w:cs="Calibri"/>
          <w:color w:val="auto"/>
        </w:rPr>
      </w:pPr>
      <w:r w:rsidRPr="009D4CE6">
        <w:rPr>
          <w:rFonts w:ascii="Calibri" w:hAnsi="Calibri" w:cs="Calibri"/>
          <w:color w:val="auto"/>
        </w:rPr>
        <w:t>Documentation</w:t>
      </w:r>
    </w:p>
    <w:p w:rsidR="00050BE7" w:rsidRPr="009D4CE6" w:rsidRDefault="00050BE7" w:rsidP="00041993">
      <w:pPr>
        <w:jc w:val="both"/>
        <w:rPr>
          <w:rFonts w:ascii="Calibri" w:hAnsi="Calibri" w:cs="Calibri"/>
          <w:color w:val="auto"/>
        </w:rPr>
      </w:pPr>
    </w:p>
    <w:p w:rsidR="00050BE7" w:rsidRPr="009D4CE6" w:rsidRDefault="00050BE7" w:rsidP="00041993">
      <w:pPr>
        <w:pStyle w:val="Sangra3detindependiente"/>
        <w:tabs>
          <w:tab w:val="left" w:pos="-3060"/>
          <w:tab w:val="left" w:pos="2520"/>
        </w:tabs>
        <w:ind w:left="709" w:hanging="709"/>
        <w:jc w:val="both"/>
        <w:rPr>
          <w:rFonts w:ascii="Calibri" w:hAnsi="Calibri" w:cs="Calibri"/>
          <w:sz w:val="24"/>
          <w:szCs w:val="24"/>
        </w:rPr>
      </w:pPr>
      <w:r w:rsidRPr="009D4CE6">
        <w:rPr>
          <w:rFonts w:ascii="Calibri" w:hAnsi="Calibri" w:cs="Calibri"/>
          <w:sz w:val="24"/>
          <w:szCs w:val="24"/>
        </w:rPr>
        <w:t xml:space="preserve">2.1.1 </w:t>
      </w:r>
      <w:r w:rsidRPr="009D4CE6">
        <w:rPr>
          <w:rFonts w:ascii="Calibri" w:hAnsi="Calibri" w:cs="Calibri"/>
          <w:sz w:val="24"/>
          <w:szCs w:val="24"/>
        </w:rPr>
        <w:tab/>
        <w:t>Mid Term Report</w:t>
      </w:r>
    </w:p>
    <w:p w:rsidR="00050BE7" w:rsidRPr="009D4CE6" w:rsidRDefault="00050BE7" w:rsidP="00271FB5">
      <w:pPr>
        <w:ind w:left="720"/>
        <w:jc w:val="both"/>
        <w:rPr>
          <w:rFonts w:ascii="Calibri" w:hAnsi="Calibri" w:cs="Calibri"/>
          <w:color w:val="auto"/>
        </w:rPr>
      </w:pPr>
      <w:r w:rsidRPr="009D4CE6">
        <w:rPr>
          <w:rFonts w:ascii="Calibri" w:hAnsi="Calibri" w:cs="Calibri"/>
          <w:color w:val="auto"/>
        </w:rPr>
        <w:t xml:space="preserve">At Mid Term,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provide to FUNDACION MADRI+D`s representatives, described in Article 9.3(a) and (b), a report detailing the technical and commercial work carried out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as part of the Activity during the first half of the Contract Term (“Mid Term Report”). Templates are provided in Addendum 2 herein.</w:t>
      </w:r>
    </w:p>
    <w:p w:rsidR="00050BE7" w:rsidRPr="009D4CE6" w:rsidRDefault="00050BE7" w:rsidP="00271FB5">
      <w:pPr>
        <w:jc w:val="both"/>
        <w:rPr>
          <w:rFonts w:ascii="Calibri" w:hAnsi="Calibri" w:cs="Calibri"/>
          <w:color w:val="auto"/>
        </w:rPr>
      </w:pPr>
    </w:p>
    <w:p w:rsidR="00050BE7" w:rsidRPr="009D4CE6" w:rsidRDefault="00050BE7" w:rsidP="0027138F">
      <w:pPr>
        <w:pStyle w:val="Sangra3detindependiente"/>
        <w:tabs>
          <w:tab w:val="left" w:pos="-3060"/>
          <w:tab w:val="left" w:pos="2520"/>
        </w:tabs>
        <w:ind w:left="709" w:hanging="709"/>
        <w:jc w:val="both"/>
        <w:rPr>
          <w:rFonts w:ascii="Calibri" w:hAnsi="Calibri" w:cs="Calibri"/>
          <w:sz w:val="24"/>
          <w:szCs w:val="24"/>
        </w:rPr>
      </w:pPr>
      <w:r w:rsidRPr="009D4CE6">
        <w:rPr>
          <w:rFonts w:ascii="Calibri" w:hAnsi="Calibri" w:cs="Calibri"/>
          <w:sz w:val="24"/>
          <w:szCs w:val="24"/>
        </w:rPr>
        <w:t xml:space="preserve">2.1.2 </w:t>
      </w:r>
      <w:r w:rsidRPr="009D4CE6">
        <w:rPr>
          <w:rFonts w:ascii="Calibri" w:hAnsi="Calibri" w:cs="Calibri"/>
          <w:sz w:val="24"/>
          <w:szCs w:val="24"/>
        </w:rPr>
        <w:tab/>
        <w:t>Business Plan</w:t>
      </w:r>
    </w:p>
    <w:p w:rsidR="00050BE7" w:rsidRPr="009D4CE6" w:rsidRDefault="00050BE7" w:rsidP="00AE5753">
      <w:pPr>
        <w:ind w:left="720"/>
        <w:jc w:val="both"/>
        <w:rPr>
          <w:rFonts w:ascii="Calibri" w:hAnsi="Calibri" w:cs="Calibri"/>
          <w:color w:val="auto"/>
        </w:rPr>
      </w:pPr>
      <w:r w:rsidRPr="009D4CE6">
        <w:rPr>
          <w:rFonts w:ascii="Calibri" w:hAnsi="Calibri" w:cs="Calibri"/>
          <w:color w:val="auto"/>
        </w:rPr>
        <w:t>The Business Plan shall be provided to FUNDACION MADRI+D`s technical representative stated in Article 9.3(a) in 2 copies, not later than the Contract End Date.</w:t>
      </w:r>
    </w:p>
    <w:p w:rsidR="00050BE7" w:rsidRPr="009D4CE6" w:rsidRDefault="00050BE7" w:rsidP="00644737">
      <w:pPr>
        <w:jc w:val="both"/>
        <w:rPr>
          <w:rFonts w:ascii="Calibri" w:hAnsi="Calibri" w:cs="Calibri"/>
          <w:color w:val="auto"/>
        </w:rPr>
      </w:pPr>
    </w:p>
    <w:p w:rsidR="00050BE7" w:rsidRPr="009D4CE6" w:rsidRDefault="00050BE7">
      <w:pPr>
        <w:pStyle w:val="Sangra3detindependiente"/>
        <w:tabs>
          <w:tab w:val="left" w:pos="-3060"/>
          <w:tab w:val="left" w:pos="2520"/>
        </w:tabs>
        <w:ind w:left="709" w:hanging="709"/>
        <w:jc w:val="both"/>
        <w:rPr>
          <w:rFonts w:ascii="Calibri" w:hAnsi="Calibri" w:cs="Calibri"/>
          <w:sz w:val="24"/>
          <w:szCs w:val="24"/>
        </w:rPr>
      </w:pPr>
      <w:r w:rsidRPr="009D4CE6">
        <w:rPr>
          <w:rFonts w:ascii="Calibri" w:hAnsi="Calibri" w:cs="Calibri"/>
          <w:sz w:val="24"/>
          <w:szCs w:val="24"/>
        </w:rPr>
        <w:t xml:space="preserve">2.1.3 </w:t>
      </w:r>
      <w:r w:rsidRPr="009D4CE6">
        <w:rPr>
          <w:rFonts w:ascii="Calibri" w:hAnsi="Calibri" w:cs="Calibri"/>
          <w:sz w:val="24"/>
          <w:szCs w:val="24"/>
        </w:rPr>
        <w:tab/>
        <w:t>Final Report and Executive Summary</w:t>
      </w:r>
    </w:p>
    <w:p w:rsidR="00050BE7" w:rsidRPr="009D4CE6" w:rsidRDefault="00050BE7">
      <w:pPr>
        <w:widowControl w:val="0"/>
        <w:numPr>
          <w:ilvl w:val="0"/>
          <w:numId w:val="11"/>
        </w:numPr>
        <w:jc w:val="both"/>
        <w:rPr>
          <w:rFonts w:ascii="Calibri" w:hAnsi="Calibri" w:cs="Calibri"/>
          <w:color w:val="auto"/>
        </w:rPr>
      </w:pPr>
      <w:r w:rsidRPr="009D4CE6">
        <w:rPr>
          <w:rFonts w:ascii="Calibri" w:hAnsi="Calibri" w:cs="Calibri"/>
          <w:color w:val="auto"/>
        </w:rPr>
        <w:t xml:space="preserve">At least two months prior to the Contract End Date,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provide FUNDACION MADRI+D with draft versions of the Final Report and the Executive Summary. FUNDACION MADRI+D shall have one month to review the draft documents and provide comments on each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then have the remaining month in which to produce the final version of the Final Report and the Executive Summary and submit them to FUNDACION MADRI+D. Templates are provided in Addendum 3 herein.</w:t>
      </w:r>
    </w:p>
    <w:p w:rsidR="00050BE7" w:rsidRPr="009D4CE6" w:rsidRDefault="00050BE7">
      <w:pPr>
        <w:ind w:left="720"/>
        <w:jc w:val="both"/>
        <w:rPr>
          <w:rFonts w:ascii="Calibri" w:hAnsi="Calibri" w:cs="Calibri"/>
          <w:color w:val="auto"/>
        </w:rPr>
      </w:pPr>
    </w:p>
    <w:p w:rsidR="00050BE7" w:rsidRPr="009D4CE6" w:rsidRDefault="00050BE7">
      <w:pPr>
        <w:widowControl w:val="0"/>
        <w:numPr>
          <w:ilvl w:val="0"/>
          <w:numId w:val="11"/>
        </w:numPr>
        <w:jc w:val="both"/>
        <w:rPr>
          <w:rFonts w:ascii="Calibri" w:hAnsi="Calibri" w:cs="Calibri"/>
          <w:color w:val="auto"/>
        </w:rPr>
      </w:pPr>
      <w:r w:rsidRPr="009D4CE6">
        <w:rPr>
          <w:rFonts w:ascii="Calibri" w:hAnsi="Calibri" w:cs="Calibri"/>
          <w:color w:val="auto"/>
        </w:rPr>
        <w:t xml:space="preserve">The Final Report and the Executive Summary shall be delivered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to FUNDACION MADRI+D in 3 copies (2 paper copies and 1 electronic copy) and 6 copies (5 paper copies and 1 electronic copy) respectively.</w:t>
      </w:r>
    </w:p>
    <w:p w:rsidR="00050BE7" w:rsidRPr="009D4CE6" w:rsidRDefault="00050BE7">
      <w:pPr>
        <w:widowControl w:val="0"/>
        <w:ind w:left="720"/>
        <w:jc w:val="both"/>
        <w:rPr>
          <w:rFonts w:ascii="Calibri" w:hAnsi="Calibri" w:cs="Calibri"/>
          <w:color w:val="auto"/>
        </w:rPr>
      </w:pPr>
    </w:p>
    <w:p w:rsidR="00050BE7" w:rsidRPr="009D4CE6" w:rsidRDefault="00050BE7">
      <w:pPr>
        <w:pStyle w:val="Prrafodelista1"/>
        <w:numPr>
          <w:ilvl w:val="1"/>
          <w:numId w:val="23"/>
        </w:numPr>
        <w:jc w:val="both"/>
        <w:rPr>
          <w:rFonts w:ascii="Calibri" w:hAnsi="Calibri" w:cs="Calibri"/>
        </w:rPr>
      </w:pPr>
      <w:r w:rsidRPr="009D4CE6">
        <w:rPr>
          <w:rFonts w:ascii="Calibri" w:hAnsi="Calibri" w:cs="Calibri"/>
        </w:rPr>
        <w:t>Other Deliverables</w:t>
      </w:r>
    </w:p>
    <w:p w:rsidR="00050BE7" w:rsidRPr="009D4CE6" w:rsidRDefault="00050BE7">
      <w:pPr>
        <w:pStyle w:val="Prrafodelista1"/>
        <w:ind w:left="720"/>
        <w:jc w:val="both"/>
        <w:rPr>
          <w:rFonts w:ascii="Calibri" w:hAnsi="Calibri" w:cs="Calibri"/>
        </w:rPr>
      </w:pPr>
    </w:p>
    <w:p w:rsidR="00050BE7" w:rsidRPr="009D4CE6" w:rsidRDefault="00050BE7">
      <w:pPr>
        <w:pStyle w:val="Prrafodelista1"/>
        <w:ind w:left="720"/>
        <w:jc w:val="both"/>
        <w:rPr>
          <w:rFonts w:ascii="Calibri" w:hAnsi="Calibri" w:cs="Calibri"/>
        </w:rPr>
      </w:pPr>
      <w:r w:rsidRPr="009D4CE6">
        <w:rPr>
          <w:rFonts w:ascii="Calibri" w:hAnsi="Calibri" w:cs="Calibri"/>
        </w:rPr>
        <w:t xml:space="preserve">As part of the Incentive Scheme, it is expected from the </w:t>
      </w:r>
      <w:proofErr w:type="spellStart"/>
      <w:r w:rsidRPr="009D4CE6">
        <w:rPr>
          <w:rFonts w:ascii="Calibri" w:hAnsi="Calibri" w:cs="Calibri"/>
        </w:rPr>
        <w:t>Incubatee</w:t>
      </w:r>
      <w:proofErr w:type="spellEnd"/>
      <w:r w:rsidRPr="009D4CE6">
        <w:rPr>
          <w:rFonts w:ascii="Calibri" w:hAnsi="Calibri" w:cs="Calibri"/>
        </w:rPr>
        <w:t xml:space="preserve"> to deliver proof of the developed product or service. It is to be delivered to the Agency through FUNDACION MADRI+D. </w:t>
      </w:r>
    </w:p>
    <w:p w:rsidR="00050BE7" w:rsidRPr="009D4CE6" w:rsidRDefault="00050BE7">
      <w:pPr>
        <w:jc w:val="both"/>
        <w:rPr>
          <w:rFonts w:ascii="Calibri" w:hAnsi="Calibri" w:cs="Calibri"/>
          <w:i/>
          <w:iCs/>
          <w:color w:val="auto"/>
        </w:rPr>
      </w:pPr>
    </w:p>
    <w:p w:rsidR="00050BE7" w:rsidRPr="009D4CE6" w:rsidRDefault="00050BE7">
      <w:pPr>
        <w:jc w:val="both"/>
        <w:rPr>
          <w:rFonts w:ascii="Calibri" w:hAnsi="Calibri" w:cs="Calibri"/>
          <w:color w:val="auto"/>
        </w:rPr>
      </w:pPr>
      <w:r w:rsidRPr="009D4CE6">
        <w:rPr>
          <w:rFonts w:ascii="Calibri" w:hAnsi="Calibri" w:cs="Calibri"/>
          <w:color w:val="auto"/>
        </w:rPr>
        <w:lastRenderedPageBreak/>
        <w:t xml:space="preserve">2.2.1 </w:t>
      </w:r>
      <w:r w:rsidRPr="009D4CE6">
        <w:rPr>
          <w:rFonts w:ascii="Calibri" w:hAnsi="Calibri" w:cs="Calibri"/>
          <w:color w:val="auto"/>
        </w:rPr>
        <w:tab/>
        <w:t>Software</w:t>
      </w:r>
      <w:r w:rsidRPr="009D4CE6">
        <w:rPr>
          <w:rStyle w:val="Refdenotaalpie"/>
          <w:rFonts w:ascii="Calibri" w:hAnsi="Calibri" w:cs="Calibri"/>
          <w:color w:val="auto"/>
        </w:rPr>
        <w:footnoteReference w:id="6"/>
      </w:r>
    </w:p>
    <w:p w:rsidR="00050BE7" w:rsidRPr="009D4CE6" w:rsidRDefault="00050BE7">
      <w:pPr>
        <w:tabs>
          <w:tab w:val="left" w:pos="2265"/>
        </w:tabs>
        <w:jc w:val="both"/>
        <w:rPr>
          <w:rFonts w:ascii="Calibri" w:hAnsi="Calibri" w:cs="Calibri"/>
          <w:color w:val="auto"/>
        </w:rPr>
      </w:pPr>
      <w:r w:rsidRPr="009D4CE6">
        <w:rPr>
          <w:rFonts w:ascii="Calibri" w:hAnsi="Calibri" w:cs="Calibri"/>
          <w:color w:val="auto"/>
        </w:rPr>
        <w:tab/>
      </w:r>
    </w:p>
    <w:p w:rsidR="00050BE7" w:rsidRPr="009D4CE6" w:rsidRDefault="00050BE7">
      <w:pPr>
        <w:widowControl w:val="0"/>
        <w:numPr>
          <w:ilvl w:val="0"/>
          <w:numId w:val="15"/>
        </w:numPr>
        <w:jc w:val="both"/>
        <w:rPr>
          <w:rFonts w:ascii="Calibri" w:hAnsi="Calibri" w:cs="Calibri"/>
          <w:color w:val="auto"/>
        </w:rPr>
      </w:pPr>
      <w:r w:rsidRPr="009D4CE6">
        <w:rPr>
          <w:rFonts w:ascii="Calibri" w:hAnsi="Calibri" w:cs="Calibri"/>
          <w:color w:val="auto"/>
        </w:rPr>
        <w:t xml:space="preserve">In the event that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develops software during the Contract Term as part of its Activity,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deliver a copy of such software to FUNDACION MADRI+D in a form to be agreed with FUNDACION MADRI+D. </w:t>
      </w:r>
    </w:p>
    <w:p w:rsidR="00050BE7" w:rsidRPr="009D4CE6" w:rsidRDefault="00050BE7">
      <w:pPr>
        <w:ind w:left="720"/>
        <w:jc w:val="both"/>
        <w:rPr>
          <w:rFonts w:ascii="Calibri" w:hAnsi="Calibri" w:cs="Calibri"/>
          <w:color w:val="auto"/>
        </w:rPr>
      </w:pPr>
    </w:p>
    <w:p w:rsidR="00050BE7" w:rsidRPr="009D4CE6" w:rsidRDefault="00050BE7">
      <w:pPr>
        <w:widowControl w:val="0"/>
        <w:numPr>
          <w:ilvl w:val="0"/>
          <w:numId w:val="15"/>
        </w:numPr>
        <w:jc w:val="both"/>
        <w:rPr>
          <w:rFonts w:ascii="Calibri" w:hAnsi="Calibri" w:cs="Calibri"/>
          <w:color w:val="auto"/>
        </w:rPr>
      </w:pPr>
      <w:r w:rsidRPr="009D4CE6">
        <w:rPr>
          <w:rFonts w:ascii="Calibri" w:hAnsi="Calibri" w:cs="Calibri"/>
          <w:color w:val="auto"/>
        </w:rPr>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deliver such software at the end of the Contract Term or upon the cancellation of this Contract, unless otherwise agreed in writing by the Parties.</w:t>
      </w:r>
    </w:p>
    <w:p w:rsidR="00050BE7" w:rsidRPr="009D4CE6" w:rsidRDefault="00050BE7" w:rsidP="00732BA2">
      <w:pPr>
        <w:pStyle w:val="Prrafodelista1"/>
        <w:jc w:val="both"/>
        <w:rPr>
          <w:rFonts w:ascii="Calibri" w:hAnsi="Calibri" w:cs="Calibri"/>
        </w:rPr>
      </w:pPr>
    </w:p>
    <w:p w:rsidR="00050BE7" w:rsidRPr="009D4CE6" w:rsidRDefault="00050BE7" w:rsidP="006A6DCB">
      <w:pPr>
        <w:widowControl w:val="0"/>
        <w:numPr>
          <w:ilvl w:val="0"/>
          <w:numId w:val="15"/>
        </w:numPr>
        <w:jc w:val="both"/>
        <w:rPr>
          <w:rFonts w:ascii="Calibri" w:hAnsi="Calibri" w:cs="Calibri"/>
          <w:color w:val="auto"/>
        </w:rPr>
      </w:pPr>
      <w:r w:rsidRPr="009D4CE6">
        <w:rPr>
          <w:rFonts w:ascii="Calibri" w:hAnsi="Calibri" w:cs="Calibri"/>
          <w:color w:val="auto"/>
        </w:rPr>
        <w:t xml:space="preserve">The incubate shall deliver a complete demonstration including hosting server (functional prototype level) </w:t>
      </w:r>
    </w:p>
    <w:p w:rsidR="00050BE7" w:rsidRPr="009D4CE6" w:rsidRDefault="00050BE7" w:rsidP="006A6DCB">
      <w:pPr>
        <w:widowControl w:val="0"/>
        <w:jc w:val="both"/>
        <w:rPr>
          <w:rFonts w:ascii="Calibri" w:hAnsi="Calibri" w:cs="Calibri"/>
          <w:color w:val="auto"/>
        </w:rPr>
      </w:pPr>
    </w:p>
    <w:p w:rsidR="00050BE7" w:rsidRPr="009D4CE6" w:rsidRDefault="00050BE7" w:rsidP="006A6DCB">
      <w:pPr>
        <w:widowControl w:val="0"/>
        <w:jc w:val="both"/>
        <w:rPr>
          <w:rFonts w:ascii="Calibri" w:hAnsi="Calibri" w:cs="Calibri"/>
          <w:color w:val="auto"/>
        </w:rPr>
      </w:pPr>
      <w:r w:rsidRPr="009D4CE6">
        <w:rPr>
          <w:rFonts w:ascii="Calibri" w:hAnsi="Calibri" w:cs="Calibri"/>
          <w:color w:val="auto"/>
        </w:rPr>
        <w:t>2.2.2   Hardware</w:t>
      </w:r>
    </w:p>
    <w:p w:rsidR="00050BE7" w:rsidRPr="009D4CE6" w:rsidRDefault="00050BE7" w:rsidP="00041993">
      <w:pPr>
        <w:widowControl w:val="0"/>
        <w:jc w:val="both"/>
        <w:rPr>
          <w:rFonts w:ascii="Calibri" w:hAnsi="Calibri" w:cs="Calibri"/>
          <w:color w:val="auto"/>
        </w:rPr>
      </w:pPr>
    </w:p>
    <w:p w:rsidR="00050BE7" w:rsidRPr="009D4CE6" w:rsidRDefault="00050BE7" w:rsidP="00041993">
      <w:pPr>
        <w:widowControl w:val="0"/>
        <w:numPr>
          <w:ilvl w:val="0"/>
          <w:numId w:val="26"/>
        </w:numPr>
        <w:jc w:val="both"/>
        <w:rPr>
          <w:rFonts w:ascii="Calibri" w:hAnsi="Calibri" w:cs="Calibri"/>
          <w:color w:val="auto"/>
        </w:rPr>
      </w:pPr>
      <w:r w:rsidRPr="009D4CE6">
        <w:rPr>
          <w:rFonts w:ascii="Calibri" w:hAnsi="Calibri" w:cs="Calibri"/>
          <w:color w:val="auto"/>
        </w:rPr>
        <w:t xml:space="preserve">In the event that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develops any hardware during the Contract Term and as part of its Activity, FUNDACION MADRI+D is entitled to request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to loan the hardware to FUNDACION MADRI+D and/or the Agency for the purposes of displaying it in an exhibition or for FUNDACION MADRI+D and/or the Agency’s promotional purposes for a period of five (5) years from the end of the Contract Term or from the cancellation of this Contract, unless otherwise agreed in writing by the Parties. Alternatively: a dummy. </w:t>
      </w:r>
    </w:p>
    <w:p w:rsidR="00050BE7" w:rsidRPr="009D4CE6" w:rsidRDefault="00050BE7" w:rsidP="00041993">
      <w:pPr>
        <w:widowControl w:val="0"/>
        <w:ind w:left="360"/>
        <w:jc w:val="both"/>
        <w:rPr>
          <w:rFonts w:ascii="Calibri" w:hAnsi="Calibri" w:cs="Calibri"/>
          <w:color w:val="auto"/>
        </w:rPr>
      </w:pPr>
    </w:p>
    <w:p w:rsidR="00050BE7" w:rsidRPr="009D4CE6" w:rsidRDefault="00050BE7" w:rsidP="00271FB5">
      <w:pPr>
        <w:widowControl w:val="0"/>
        <w:numPr>
          <w:ilvl w:val="0"/>
          <w:numId w:val="26"/>
        </w:numPr>
        <w:jc w:val="both"/>
        <w:rPr>
          <w:rFonts w:ascii="Calibri" w:hAnsi="Calibri" w:cs="Calibri"/>
          <w:color w:val="auto"/>
        </w:rPr>
      </w:pPr>
      <w:r w:rsidRPr="009D4CE6">
        <w:rPr>
          <w:rFonts w:ascii="Calibri" w:hAnsi="Calibri" w:cs="Calibri"/>
          <w:color w:val="auto"/>
        </w:rPr>
        <w:t xml:space="preserve">Any photographs and visual presentations (i.e. an automatic slide show and/or video trailer) of any hardware developed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during the Contract Term and as part of its Activity shall be delivered to the FUNDACION MADRI+D at the end of the Contract Term or upon the cancellation of this Contract, unless otherwise agreed in writing by the Parties</w:t>
      </w:r>
    </w:p>
    <w:p w:rsidR="00050BE7" w:rsidRPr="009D4CE6" w:rsidRDefault="00050BE7" w:rsidP="00271FB5">
      <w:pPr>
        <w:jc w:val="both"/>
        <w:rPr>
          <w:rFonts w:ascii="Calibri" w:hAnsi="Calibri" w:cs="Calibri"/>
          <w:color w:val="auto"/>
        </w:rPr>
      </w:pPr>
    </w:p>
    <w:p w:rsidR="00050BE7" w:rsidRPr="009D4CE6" w:rsidRDefault="00050BE7" w:rsidP="0027138F">
      <w:pPr>
        <w:jc w:val="both"/>
        <w:rPr>
          <w:rFonts w:ascii="Calibri" w:hAnsi="Calibri" w:cs="Calibri"/>
          <w:color w:val="auto"/>
        </w:rPr>
      </w:pPr>
    </w:p>
    <w:p w:rsidR="00050BE7" w:rsidRPr="009D4CE6" w:rsidRDefault="00050BE7" w:rsidP="00732BA2">
      <w:pPr>
        <w:tabs>
          <w:tab w:val="left" w:pos="-1440"/>
          <w:tab w:val="left" w:pos="-720"/>
        </w:tabs>
        <w:jc w:val="both"/>
        <w:rPr>
          <w:rFonts w:ascii="Calibri" w:hAnsi="Calibri" w:cs="Calibri"/>
          <w:b/>
          <w:bCs/>
          <w:caps/>
          <w:color w:val="auto"/>
          <w:u w:val="single"/>
          <w:lang w:val="en-US"/>
        </w:rPr>
      </w:pPr>
      <w:r w:rsidRPr="009D4CE6">
        <w:rPr>
          <w:rFonts w:ascii="Calibri" w:hAnsi="Calibri" w:cs="Calibri"/>
          <w:b/>
          <w:bCs/>
          <w:caps/>
          <w:color w:val="auto"/>
          <w:u w:val="single"/>
          <w:lang w:val="en-US"/>
        </w:rPr>
        <w:t xml:space="preserve">Article 3 – </w:t>
      </w:r>
      <w:r w:rsidRPr="009D4CE6">
        <w:rPr>
          <w:rFonts w:ascii="Calibri" w:hAnsi="Calibri" w:cs="Calibri"/>
          <w:b/>
          <w:bCs/>
          <w:color w:val="auto"/>
          <w:u w:val="single"/>
          <w:lang w:val="en-US"/>
        </w:rPr>
        <w:t xml:space="preserve">ESA BIC </w:t>
      </w:r>
      <w:r w:rsidR="00856496" w:rsidRPr="009D4CE6">
        <w:rPr>
          <w:rFonts w:ascii="Calibri" w:hAnsi="Calibri" w:cs="Calibri"/>
          <w:b/>
          <w:bCs/>
          <w:color w:val="auto"/>
          <w:u w:val="single"/>
          <w:lang w:val="en-US"/>
        </w:rPr>
        <w:t>MADRID REGION</w:t>
      </w:r>
      <w:r w:rsidRPr="009D4CE6">
        <w:rPr>
          <w:rFonts w:ascii="Calibri" w:hAnsi="Calibri" w:cs="Calibri"/>
          <w:b/>
          <w:bCs/>
          <w:color w:val="auto"/>
          <w:u w:val="single"/>
          <w:lang w:val="en-US"/>
        </w:rPr>
        <w:t xml:space="preserve"> </w:t>
      </w:r>
      <w:r w:rsidRPr="009D4CE6">
        <w:rPr>
          <w:rFonts w:ascii="Calibri" w:hAnsi="Calibri" w:cs="Calibri"/>
          <w:b/>
          <w:bCs/>
          <w:caps/>
          <w:color w:val="auto"/>
          <w:u w:val="single"/>
          <w:lang w:val="en-US"/>
        </w:rPr>
        <w:t>UNDERTAKINGS</w:t>
      </w:r>
    </w:p>
    <w:p w:rsidR="00050BE7" w:rsidRPr="009D4CE6" w:rsidRDefault="00050BE7" w:rsidP="006A6DCB">
      <w:pPr>
        <w:ind w:left="360"/>
        <w:jc w:val="both"/>
        <w:rPr>
          <w:rFonts w:ascii="Calibri" w:hAnsi="Calibri" w:cs="Calibri"/>
          <w:color w:val="auto"/>
          <w:lang w:val="en-US"/>
        </w:rPr>
      </w:pPr>
    </w:p>
    <w:p w:rsidR="00050BE7" w:rsidRPr="009D4CE6" w:rsidRDefault="00050BE7" w:rsidP="006A6DCB">
      <w:pPr>
        <w:jc w:val="both"/>
        <w:rPr>
          <w:rFonts w:ascii="Calibri" w:hAnsi="Calibri" w:cs="Calibri"/>
          <w:color w:val="auto"/>
        </w:rPr>
      </w:pPr>
      <w:r w:rsidRPr="009D4CE6">
        <w:rPr>
          <w:rFonts w:ascii="Calibri" w:hAnsi="Calibri" w:cs="Calibri"/>
          <w:color w:val="auto"/>
        </w:rPr>
        <w:t>3.1</w:t>
      </w:r>
      <w:r w:rsidRPr="009D4CE6">
        <w:rPr>
          <w:rFonts w:ascii="Calibri" w:hAnsi="Calibri" w:cs="Calibri"/>
          <w:color w:val="auto"/>
        </w:rPr>
        <w:tab/>
        <w:t>Technical Support</w:t>
      </w:r>
    </w:p>
    <w:p w:rsidR="00050BE7" w:rsidRPr="009D4CE6" w:rsidRDefault="00050BE7" w:rsidP="006A6DCB">
      <w:pPr>
        <w:jc w:val="both"/>
        <w:rPr>
          <w:rFonts w:ascii="Calibri" w:hAnsi="Calibri" w:cs="Calibri"/>
          <w:color w:val="auto"/>
        </w:rPr>
      </w:pPr>
    </w:p>
    <w:p w:rsidR="00050BE7" w:rsidRPr="009D4CE6" w:rsidRDefault="00050BE7" w:rsidP="00041993">
      <w:pPr>
        <w:widowControl w:val="0"/>
        <w:numPr>
          <w:ilvl w:val="0"/>
          <w:numId w:val="12"/>
        </w:numPr>
        <w:jc w:val="both"/>
        <w:rPr>
          <w:rFonts w:ascii="Calibri" w:hAnsi="Calibri" w:cs="Calibri"/>
          <w:color w:val="auto"/>
        </w:rPr>
      </w:pPr>
      <w:r w:rsidRPr="009D4CE6">
        <w:rPr>
          <w:rFonts w:ascii="Calibri" w:hAnsi="Calibri" w:cs="Calibri"/>
          <w:color w:val="auto"/>
        </w:rPr>
        <w:t>For the purposes of this Contract FUNDACION MADRI+D will - through its technical partners (Madrid Aerospace Cluster, COIT, Madrid Network, INTA, PCM, UC3M, UPM, URJC)</w:t>
      </w:r>
      <w:r w:rsidR="00954D98" w:rsidRPr="009D4CE6">
        <w:rPr>
          <w:rFonts w:ascii="Calibri" w:hAnsi="Calibri" w:cs="Calibri"/>
          <w:color w:val="auto"/>
        </w:rPr>
        <w:t xml:space="preserve"> and FUNDACION MADRI+D </w:t>
      </w:r>
      <w:r w:rsidRPr="009D4CE6">
        <w:rPr>
          <w:rFonts w:ascii="Calibri" w:hAnsi="Calibri" w:cs="Calibri"/>
          <w:color w:val="auto"/>
        </w:rPr>
        <w:t xml:space="preserve"> - provide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with </w:t>
      </w:r>
      <w:bookmarkStart w:id="29" w:name="OLE_LINK5"/>
      <w:r w:rsidRPr="009D4CE6">
        <w:rPr>
          <w:rFonts w:ascii="Calibri" w:hAnsi="Calibri" w:cs="Calibri"/>
          <w:color w:val="auto"/>
        </w:rPr>
        <w:t xml:space="preserve">a maximum of 80 hours of Technical Support necessary for and directly related to the activity of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and </w:t>
      </w:r>
      <w:r w:rsidR="00F63F7F" w:rsidRPr="009D4CE6">
        <w:rPr>
          <w:rFonts w:ascii="Calibri" w:hAnsi="Calibri" w:cs="Calibri"/>
          <w:color w:val="auto"/>
        </w:rPr>
        <w:t xml:space="preserve">of </w:t>
      </w:r>
      <w:r w:rsidRPr="009D4CE6">
        <w:rPr>
          <w:rFonts w:ascii="Calibri" w:hAnsi="Calibri" w:cs="Calibri"/>
          <w:color w:val="auto"/>
        </w:rPr>
        <w:t>100 coaching</w:t>
      </w:r>
      <w:r w:rsidR="00F63F7F" w:rsidRPr="009D4CE6">
        <w:rPr>
          <w:rFonts w:ascii="Calibri" w:hAnsi="Calibri" w:cs="Calibri"/>
          <w:color w:val="auto"/>
        </w:rPr>
        <w:t xml:space="preserve"> and training</w:t>
      </w:r>
      <w:r w:rsidRPr="009D4CE6">
        <w:rPr>
          <w:rFonts w:ascii="Calibri" w:hAnsi="Calibri" w:cs="Calibri"/>
          <w:color w:val="auto"/>
        </w:rPr>
        <w:t xml:space="preserve"> hours of Business Development Support during the incubation period.</w:t>
      </w:r>
      <w:r w:rsidR="00EC4536" w:rsidRPr="009D4CE6">
        <w:rPr>
          <w:rFonts w:ascii="Calibri" w:hAnsi="Calibri" w:cs="Calibri"/>
          <w:color w:val="auto"/>
        </w:rPr>
        <w:t xml:space="preserve"> The participation and </w:t>
      </w:r>
      <w:r w:rsidR="00AC0102" w:rsidRPr="009D4CE6">
        <w:rPr>
          <w:rFonts w:ascii="Calibri" w:hAnsi="Calibri" w:cs="Calibri"/>
          <w:color w:val="auto"/>
        </w:rPr>
        <w:t>attendance</w:t>
      </w:r>
      <w:r w:rsidR="00EC4536" w:rsidRPr="009D4CE6">
        <w:rPr>
          <w:rFonts w:ascii="Calibri" w:hAnsi="Calibri" w:cs="Calibri"/>
          <w:color w:val="auto"/>
        </w:rPr>
        <w:t xml:space="preserve"> to all these services and activities </w:t>
      </w:r>
      <w:r w:rsidR="00EC4536" w:rsidRPr="009D4CE6">
        <w:rPr>
          <w:rFonts w:ascii="Calibri" w:hAnsi="Calibri" w:cs="Calibri"/>
          <w:color w:val="auto"/>
        </w:rPr>
        <w:lastRenderedPageBreak/>
        <w:t xml:space="preserve">is mandatory for all the </w:t>
      </w:r>
      <w:proofErr w:type="spellStart"/>
      <w:r w:rsidR="00EC4536" w:rsidRPr="009D4CE6">
        <w:rPr>
          <w:rFonts w:ascii="Calibri" w:hAnsi="Calibri" w:cs="Calibri"/>
          <w:color w:val="auto"/>
        </w:rPr>
        <w:t>Incubatee</w:t>
      </w:r>
      <w:proofErr w:type="spellEnd"/>
      <w:r w:rsidR="00EC4536" w:rsidRPr="009D4CE6">
        <w:rPr>
          <w:rFonts w:ascii="Calibri" w:hAnsi="Calibri" w:cs="Calibri"/>
          <w:color w:val="auto"/>
        </w:rPr>
        <w:t>.</w:t>
      </w:r>
    </w:p>
    <w:bookmarkEnd w:id="29"/>
    <w:p w:rsidR="00050BE7" w:rsidRPr="009D4CE6" w:rsidRDefault="00050BE7" w:rsidP="00041993">
      <w:pPr>
        <w:tabs>
          <w:tab w:val="left" w:pos="993"/>
        </w:tabs>
        <w:jc w:val="both"/>
        <w:rPr>
          <w:rFonts w:ascii="Calibri" w:hAnsi="Calibri" w:cs="Calibri"/>
          <w:color w:val="auto"/>
        </w:rPr>
      </w:pPr>
    </w:p>
    <w:p w:rsidR="00050BE7" w:rsidRPr="009D4CE6" w:rsidRDefault="00050BE7" w:rsidP="00041993">
      <w:pPr>
        <w:widowControl w:val="0"/>
        <w:numPr>
          <w:ilvl w:val="0"/>
          <w:numId w:val="12"/>
        </w:numPr>
        <w:jc w:val="both"/>
        <w:rPr>
          <w:rFonts w:ascii="Calibri" w:hAnsi="Calibri" w:cs="Calibri"/>
          <w:color w:val="auto"/>
        </w:rPr>
      </w:pPr>
      <w:r w:rsidRPr="009D4CE6">
        <w:rPr>
          <w:rFonts w:ascii="Calibri" w:hAnsi="Calibri" w:cs="Calibri"/>
          <w:color w:val="auto"/>
        </w:rPr>
        <w:t>The Technical Support shall be provided for the duration of the Contract Term, unless a shorter period is agreed between the Parties.</w:t>
      </w:r>
    </w:p>
    <w:p w:rsidR="00050BE7" w:rsidRPr="009D4CE6" w:rsidRDefault="00050BE7" w:rsidP="00271FB5">
      <w:pPr>
        <w:ind w:left="720"/>
        <w:jc w:val="both"/>
        <w:rPr>
          <w:rFonts w:ascii="Calibri" w:hAnsi="Calibri" w:cs="Calibri"/>
          <w:color w:val="auto"/>
        </w:rPr>
      </w:pPr>
    </w:p>
    <w:p w:rsidR="00050BE7" w:rsidRPr="009D4CE6" w:rsidRDefault="00050BE7" w:rsidP="00271FB5">
      <w:pPr>
        <w:widowControl w:val="0"/>
        <w:numPr>
          <w:ilvl w:val="0"/>
          <w:numId w:val="12"/>
        </w:numPr>
        <w:jc w:val="both"/>
        <w:rPr>
          <w:rFonts w:ascii="Calibri" w:hAnsi="Calibri" w:cs="Calibri"/>
          <w:color w:val="auto"/>
        </w:rPr>
      </w:pPr>
      <w:r w:rsidRPr="009D4CE6">
        <w:rPr>
          <w:rFonts w:ascii="Calibri" w:hAnsi="Calibri" w:cs="Calibri"/>
          <w:color w:val="auto"/>
        </w:rPr>
        <w:t xml:space="preserve">Any information in documentary or other physical form provided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as part of the Technical Support shall remain property of the lending institution and shall be returned to this institution at the end of the Contract Term or upon the cancellation of this Contract.</w:t>
      </w:r>
    </w:p>
    <w:p w:rsidR="00050BE7" w:rsidRPr="009D4CE6" w:rsidRDefault="00050BE7" w:rsidP="0027138F">
      <w:pPr>
        <w:widowControl w:val="0"/>
        <w:jc w:val="both"/>
        <w:rPr>
          <w:rFonts w:ascii="Calibri" w:hAnsi="Calibri" w:cs="Calibri"/>
          <w:color w:val="auto"/>
        </w:rPr>
      </w:pPr>
    </w:p>
    <w:p w:rsidR="00050BE7" w:rsidRPr="009D4CE6" w:rsidRDefault="00050BE7" w:rsidP="00AE5753">
      <w:pPr>
        <w:widowControl w:val="0"/>
        <w:ind w:left="993" w:hanging="284"/>
        <w:jc w:val="both"/>
        <w:rPr>
          <w:rFonts w:ascii="Calibri" w:hAnsi="Calibri" w:cs="Calibri"/>
          <w:color w:val="auto"/>
        </w:rPr>
      </w:pPr>
      <w:r w:rsidRPr="009D4CE6">
        <w:rPr>
          <w:rFonts w:ascii="Calibri" w:hAnsi="Calibri" w:cs="Calibri"/>
          <w:color w:val="auto"/>
        </w:rPr>
        <w:t xml:space="preserve">d) For all matters relating to the technical support the responsible technical officer is nominated in Clause 9.3 a).  </w:t>
      </w:r>
    </w:p>
    <w:p w:rsidR="00050BE7" w:rsidRPr="009D4CE6" w:rsidRDefault="00050BE7" w:rsidP="00644737">
      <w:pPr>
        <w:jc w:val="both"/>
        <w:rPr>
          <w:rFonts w:ascii="Calibri" w:hAnsi="Calibri" w:cs="Calibri"/>
          <w:color w:val="auto"/>
        </w:rPr>
      </w:pPr>
    </w:p>
    <w:p w:rsidR="00050BE7" w:rsidRPr="009D4CE6" w:rsidRDefault="00050BE7">
      <w:pPr>
        <w:widowControl w:val="0"/>
        <w:numPr>
          <w:ilvl w:val="1"/>
          <w:numId w:val="16"/>
        </w:numPr>
        <w:jc w:val="both"/>
        <w:rPr>
          <w:rFonts w:ascii="Calibri" w:hAnsi="Calibri" w:cs="Calibri"/>
          <w:color w:val="auto"/>
        </w:rPr>
      </w:pPr>
      <w:r w:rsidRPr="009D4CE6">
        <w:rPr>
          <w:rFonts w:ascii="Calibri" w:hAnsi="Calibri" w:cs="Calibri"/>
          <w:color w:val="auto"/>
        </w:rPr>
        <w:t xml:space="preserve">      Equipment</w:t>
      </w:r>
    </w:p>
    <w:p w:rsidR="00050BE7" w:rsidRPr="009D4CE6" w:rsidRDefault="00050BE7">
      <w:pPr>
        <w:pStyle w:val="Prrafodelista1"/>
        <w:ind w:left="360" w:firstLine="360"/>
        <w:jc w:val="both"/>
        <w:rPr>
          <w:rFonts w:ascii="Calibri" w:hAnsi="Calibri" w:cs="Calibri"/>
        </w:rPr>
      </w:pPr>
    </w:p>
    <w:p w:rsidR="00050BE7" w:rsidRPr="009D4CE6" w:rsidRDefault="00050BE7">
      <w:pPr>
        <w:jc w:val="both"/>
        <w:rPr>
          <w:rFonts w:ascii="Calibri" w:hAnsi="Calibri" w:cs="Calibri"/>
          <w:i/>
          <w:iCs/>
          <w:color w:val="auto"/>
        </w:rPr>
      </w:pPr>
      <w:r w:rsidRPr="009D4CE6">
        <w:rPr>
          <w:rFonts w:ascii="Calibri" w:hAnsi="Calibri" w:cs="Calibri"/>
          <w:i/>
          <w:iCs/>
          <w:color w:val="auto"/>
        </w:rPr>
        <w:t xml:space="preserve">It is not foreseen that ESA BIC </w:t>
      </w:r>
      <w:r w:rsidR="00856496" w:rsidRPr="009D4CE6">
        <w:rPr>
          <w:rFonts w:ascii="Calibri" w:hAnsi="Calibri" w:cs="Calibri"/>
          <w:i/>
          <w:iCs/>
          <w:color w:val="auto"/>
        </w:rPr>
        <w:t>Madrid Region</w:t>
      </w:r>
      <w:r w:rsidRPr="009D4CE6">
        <w:rPr>
          <w:rFonts w:ascii="Calibri" w:hAnsi="Calibri" w:cs="Calibri"/>
          <w:i/>
          <w:iCs/>
          <w:color w:val="auto"/>
        </w:rPr>
        <w:t xml:space="preserve"> or any of its partners will loan the </w:t>
      </w:r>
      <w:proofErr w:type="spellStart"/>
      <w:r w:rsidRPr="009D4CE6">
        <w:rPr>
          <w:rFonts w:ascii="Calibri" w:hAnsi="Calibri" w:cs="Calibri"/>
          <w:i/>
          <w:iCs/>
          <w:color w:val="auto"/>
        </w:rPr>
        <w:t>Incubatee</w:t>
      </w:r>
      <w:proofErr w:type="spellEnd"/>
      <w:r w:rsidRPr="009D4CE6">
        <w:rPr>
          <w:rFonts w:ascii="Calibri" w:hAnsi="Calibri" w:cs="Calibri"/>
          <w:i/>
          <w:iCs/>
          <w:color w:val="auto"/>
        </w:rPr>
        <w:t xml:space="preserve"> any equipment.</w:t>
      </w:r>
    </w:p>
    <w:p w:rsidR="00050BE7" w:rsidRPr="009D4CE6" w:rsidRDefault="00050BE7">
      <w:pPr>
        <w:jc w:val="both"/>
        <w:rPr>
          <w:rFonts w:ascii="Calibri" w:hAnsi="Calibri" w:cs="Calibri"/>
          <w:i/>
          <w:iCs/>
          <w:color w:val="auto"/>
        </w:rPr>
      </w:pPr>
      <w:r w:rsidRPr="009D4CE6">
        <w:rPr>
          <w:rFonts w:ascii="Calibri" w:hAnsi="Calibri" w:cs="Calibri"/>
          <w:i/>
          <w:iCs/>
          <w:color w:val="auto"/>
        </w:rPr>
        <w:t xml:space="preserve">In the event that during negotiation between the </w:t>
      </w:r>
      <w:proofErr w:type="spellStart"/>
      <w:r w:rsidRPr="009D4CE6">
        <w:rPr>
          <w:rFonts w:ascii="Calibri" w:hAnsi="Calibri" w:cs="Calibri"/>
          <w:i/>
          <w:iCs/>
          <w:color w:val="auto"/>
        </w:rPr>
        <w:t>Incubatee</w:t>
      </w:r>
      <w:proofErr w:type="spellEnd"/>
      <w:r w:rsidRPr="009D4CE6">
        <w:rPr>
          <w:rFonts w:ascii="Calibri" w:hAnsi="Calibri" w:cs="Calibri"/>
          <w:i/>
          <w:iCs/>
          <w:color w:val="auto"/>
        </w:rPr>
        <w:t xml:space="preserve"> and the technical support entity the loan of any equipment is envisaged, all conditions will then be defined in the related meeting minutes.</w:t>
      </w:r>
    </w:p>
    <w:p w:rsidR="00050BE7" w:rsidRPr="009D4CE6" w:rsidRDefault="00050BE7">
      <w:pPr>
        <w:jc w:val="both"/>
        <w:rPr>
          <w:rFonts w:ascii="Calibri" w:hAnsi="Calibri" w:cs="Calibri"/>
          <w:color w:val="auto"/>
        </w:rPr>
      </w:pPr>
    </w:p>
    <w:p w:rsidR="00050BE7" w:rsidRPr="009D4CE6" w:rsidRDefault="00050BE7" w:rsidP="00732BA2">
      <w:pPr>
        <w:autoSpaceDE w:val="0"/>
        <w:autoSpaceDN w:val="0"/>
        <w:adjustRightInd w:val="0"/>
        <w:jc w:val="both"/>
        <w:rPr>
          <w:rFonts w:ascii="Calibri" w:eastAsia="MS Mincho" w:hAnsi="Calibri" w:cs="Calibri"/>
          <w:color w:val="auto"/>
          <w:lang w:eastAsia="ja-JP"/>
        </w:rPr>
      </w:pPr>
      <w:r w:rsidRPr="009D4CE6">
        <w:rPr>
          <w:rFonts w:ascii="Calibri" w:eastAsia="MS Mincho" w:hAnsi="Calibri" w:cs="Calibri"/>
          <w:color w:val="auto"/>
          <w:lang w:eastAsia="ja-JP"/>
        </w:rPr>
        <w:t xml:space="preserve">[It is not foreseen the Agency, FUNDACION MADRI+D  or partners will loan the </w:t>
      </w:r>
      <w:proofErr w:type="spellStart"/>
      <w:r w:rsidRPr="009D4CE6">
        <w:rPr>
          <w:rFonts w:ascii="Calibri" w:eastAsia="MS Mincho" w:hAnsi="Calibri" w:cs="Calibri"/>
          <w:color w:val="auto"/>
          <w:lang w:eastAsia="ja-JP"/>
        </w:rPr>
        <w:t>Incubatee</w:t>
      </w:r>
      <w:proofErr w:type="spellEnd"/>
      <w:r w:rsidRPr="009D4CE6">
        <w:rPr>
          <w:rFonts w:ascii="Calibri" w:eastAsia="MS Mincho" w:hAnsi="Calibri" w:cs="Calibri"/>
          <w:color w:val="auto"/>
          <w:lang w:eastAsia="ja-JP"/>
        </w:rPr>
        <w:t xml:space="preserve"> any equipment.]</w:t>
      </w:r>
    </w:p>
    <w:p w:rsidR="00050BE7" w:rsidRPr="009D4CE6" w:rsidRDefault="00050BE7" w:rsidP="00732BA2">
      <w:pPr>
        <w:autoSpaceDE w:val="0"/>
        <w:autoSpaceDN w:val="0"/>
        <w:adjustRightInd w:val="0"/>
        <w:jc w:val="both"/>
        <w:rPr>
          <w:rFonts w:ascii="Calibri" w:eastAsia="MS Mincho" w:hAnsi="Calibri"/>
          <w:color w:val="auto"/>
        </w:rPr>
      </w:pPr>
    </w:p>
    <w:p w:rsidR="00050BE7" w:rsidRPr="009D4CE6" w:rsidRDefault="00050BE7" w:rsidP="00732BA2">
      <w:p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[OPTION: In case the activity foresees the loan of [indicate one of the parties above</w:t>
      </w:r>
      <w:r w:rsidRPr="009D4CE6">
        <w:rPr>
          <w:rFonts w:ascii="Calibri" w:eastAsia="MS Mincho" w:hAnsi="Calibri" w:cs="Calibri"/>
          <w:color w:val="auto"/>
          <w:lang w:eastAsia="ja-JP"/>
        </w:rPr>
        <w:t>] .……….</w:t>
      </w:r>
      <w:r w:rsidRPr="009D4CE6">
        <w:rPr>
          <w:rFonts w:ascii="Calibri" w:eastAsia="MS Mincho" w:hAnsi="Calibri" w:cs="Calibri"/>
          <w:color w:val="auto"/>
        </w:rPr>
        <w:t>’s equipment, the following provisions shall apply]</w:t>
      </w:r>
    </w:p>
    <w:p w:rsidR="00050BE7" w:rsidRPr="009D4CE6" w:rsidRDefault="00050BE7" w:rsidP="006A6DCB">
      <w:pPr>
        <w:jc w:val="both"/>
        <w:rPr>
          <w:rFonts w:ascii="Calibri" w:hAnsi="Calibri" w:cs="Calibri"/>
          <w:color w:val="auto"/>
        </w:rPr>
      </w:pPr>
    </w:p>
    <w:p w:rsidR="00050BE7" w:rsidRPr="009D4CE6" w:rsidRDefault="00050BE7" w:rsidP="00732BA2">
      <w:pPr>
        <w:numPr>
          <w:ilvl w:val="0"/>
          <w:numId w:val="40"/>
        </w:numPr>
        <w:autoSpaceDE w:val="0"/>
        <w:autoSpaceDN w:val="0"/>
        <w:adjustRightInd w:val="0"/>
        <w:jc w:val="both"/>
        <w:rPr>
          <w:rFonts w:ascii="Calibri" w:eastAsia="MS Mincho" w:hAnsi="Calibri"/>
          <w:color w:val="auto"/>
        </w:rPr>
      </w:pPr>
      <w:r w:rsidRPr="009D4CE6">
        <w:rPr>
          <w:rFonts w:ascii="Calibri" w:eastAsia="MS Mincho" w:hAnsi="Calibri" w:cs="Calibri"/>
          <w:color w:val="auto"/>
        </w:rPr>
        <w:t xml:space="preserve">For the purposes of this Contract the …………. will loan to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the following equipment and components necessary for and directly related to the Activity of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w:t>
      </w:r>
      <w:r w:rsidRPr="009D4CE6">
        <w:rPr>
          <w:rFonts w:ascii="Calibri" w:eastAsia="MS Mincho" w:hAnsi="Calibri" w:cs="Calibri"/>
          <w:color w:val="auto"/>
          <w:lang w:eastAsia="ja-JP"/>
        </w:rPr>
        <w:t xml:space="preserve"> </w:t>
      </w:r>
    </w:p>
    <w:p w:rsidR="00050BE7" w:rsidRPr="009D4CE6" w:rsidRDefault="00050BE7" w:rsidP="00732BA2">
      <w:pPr>
        <w:autoSpaceDE w:val="0"/>
        <w:autoSpaceDN w:val="0"/>
        <w:adjustRightInd w:val="0"/>
        <w:ind w:left="720"/>
        <w:jc w:val="both"/>
        <w:rPr>
          <w:rFonts w:ascii="Calibri" w:eastAsia="MS Mincho" w:hAnsi="Calibri"/>
          <w:i/>
          <w:iCs/>
          <w:color w:val="auto"/>
        </w:rPr>
      </w:pPr>
    </w:p>
    <w:p w:rsidR="00050BE7" w:rsidRPr="009D4CE6" w:rsidRDefault="00050BE7" w:rsidP="00732BA2">
      <w:pPr>
        <w:autoSpaceDE w:val="0"/>
        <w:autoSpaceDN w:val="0"/>
        <w:adjustRightInd w:val="0"/>
        <w:ind w:left="360" w:firstLine="360"/>
        <w:jc w:val="both"/>
        <w:rPr>
          <w:rFonts w:ascii="Calibri" w:eastAsia="MS Mincho" w:hAnsi="Calibri" w:cs="Calibri"/>
          <w:i/>
          <w:iCs/>
          <w:color w:val="auto"/>
        </w:rPr>
      </w:pPr>
      <w:r w:rsidRPr="009D4CE6">
        <w:rPr>
          <w:rFonts w:ascii="Calibri" w:eastAsia="MS Mincho" w:hAnsi="Calibri" w:cs="Calibri"/>
          <w:i/>
          <w:iCs/>
          <w:color w:val="auto"/>
        </w:rPr>
        <w:t>[Full details of the equipment to be provided by the …………….]……………..]</w:t>
      </w:r>
    </w:p>
    <w:p w:rsidR="00050BE7" w:rsidRPr="009D4CE6" w:rsidRDefault="00050BE7" w:rsidP="00732BA2">
      <w:pPr>
        <w:autoSpaceDE w:val="0"/>
        <w:autoSpaceDN w:val="0"/>
        <w:adjustRightInd w:val="0"/>
        <w:ind w:firstLine="720"/>
        <w:jc w:val="both"/>
        <w:rPr>
          <w:rFonts w:ascii="Calibri" w:eastAsia="MS Mincho" w:hAnsi="Calibri"/>
          <w:color w:val="auto"/>
        </w:rPr>
      </w:pPr>
    </w:p>
    <w:p w:rsidR="00050BE7" w:rsidRPr="009D4CE6" w:rsidRDefault="00050BE7" w:rsidP="00732BA2">
      <w:pPr>
        <w:autoSpaceDE w:val="0"/>
        <w:autoSpaceDN w:val="0"/>
        <w:adjustRightInd w:val="0"/>
        <w:ind w:firstLine="720"/>
        <w:jc w:val="both"/>
        <w:rPr>
          <w:rFonts w:ascii="Calibri" w:eastAsia="MS Mincho" w:hAnsi="Calibri" w:cs="Calibri"/>
          <w:color w:val="auto"/>
        </w:rPr>
      </w:pPr>
      <w:r w:rsidRPr="009D4CE6">
        <w:rPr>
          <w:rFonts w:ascii="Calibri" w:eastAsia="MS Mincho" w:hAnsi="Calibri" w:cs="Calibri"/>
          <w:color w:val="auto"/>
        </w:rPr>
        <w:t>(Altogether referred to as “Equipment”)</w:t>
      </w:r>
    </w:p>
    <w:p w:rsidR="00050BE7" w:rsidRPr="009D4CE6" w:rsidRDefault="00050BE7" w:rsidP="00732BA2">
      <w:pPr>
        <w:autoSpaceDE w:val="0"/>
        <w:autoSpaceDN w:val="0"/>
        <w:adjustRightInd w:val="0"/>
        <w:ind w:firstLine="720"/>
        <w:jc w:val="both"/>
        <w:rPr>
          <w:rFonts w:ascii="Calibri" w:eastAsia="MS Mincho" w:hAnsi="Calibri" w:cs="Calibri"/>
          <w:color w:val="auto"/>
        </w:rPr>
      </w:pPr>
    </w:p>
    <w:p w:rsidR="00050BE7" w:rsidRPr="009D4CE6" w:rsidRDefault="00050BE7" w:rsidP="00732BA2">
      <w:pPr>
        <w:numPr>
          <w:ilvl w:val="0"/>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The duration of the loan of the Equipment shall be the Contract Term, unless a shorter period is agreed between the parties.</w:t>
      </w:r>
    </w:p>
    <w:p w:rsidR="00050BE7" w:rsidRPr="009D4CE6" w:rsidRDefault="00050BE7" w:rsidP="00732BA2">
      <w:pPr>
        <w:autoSpaceDE w:val="0"/>
        <w:autoSpaceDN w:val="0"/>
        <w:adjustRightInd w:val="0"/>
        <w:ind w:left="360"/>
        <w:jc w:val="both"/>
        <w:rPr>
          <w:rFonts w:ascii="Calibri" w:eastAsia="MS Mincho" w:hAnsi="Calibri"/>
          <w:color w:val="auto"/>
        </w:rPr>
      </w:pPr>
    </w:p>
    <w:p w:rsidR="00050BE7" w:rsidRPr="009D4CE6" w:rsidRDefault="00050BE7" w:rsidP="00732BA2">
      <w:pPr>
        <w:numPr>
          <w:ilvl w:val="0"/>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The following provisions shall apply to the loan of the Equipment:</w:t>
      </w:r>
    </w:p>
    <w:p w:rsidR="00050BE7" w:rsidRPr="009D4CE6" w:rsidRDefault="00050BE7" w:rsidP="00732BA2">
      <w:pPr>
        <w:autoSpaceDE w:val="0"/>
        <w:autoSpaceDN w:val="0"/>
        <w:adjustRightInd w:val="0"/>
        <w:jc w:val="both"/>
        <w:rPr>
          <w:rFonts w:ascii="Calibri" w:eastAsia="MS Mincho" w:hAnsi="Calibri"/>
          <w:color w:val="auto"/>
        </w:rPr>
      </w:pPr>
    </w:p>
    <w:p w:rsidR="00E00A0F" w:rsidRPr="009D4CE6" w:rsidRDefault="00E00A0F" w:rsidP="00732BA2">
      <w:pPr>
        <w:numPr>
          <w:ilvl w:val="1"/>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ownership of the Equipment shall remain with the [indicate </w:t>
      </w:r>
      <w:r w:rsidRPr="009D4CE6">
        <w:rPr>
          <w:rFonts w:ascii="Calibri" w:eastAsia="MS Mincho" w:hAnsi="Calibri" w:cs="Calibri"/>
          <w:color w:val="auto"/>
          <w:lang w:eastAsia="ja-JP"/>
        </w:rPr>
        <w:t>the party</w:t>
      </w:r>
      <w:r w:rsidRPr="009D4CE6">
        <w:rPr>
          <w:rFonts w:ascii="Calibri" w:eastAsia="MS Mincho" w:hAnsi="Calibri" w:cs="Calibri"/>
          <w:color w:val="auto"/>
        </w:rPr>
        <w:t xml:space="preserve"> as defined above];……………;</w:t>
      </w:r>
    </w:p>
    <w:p w:rsidR="00050BE7" w:rsidRPr="009D4CE6" w:rsidRDefault="00050BE7" w:rsidP="00732BA2">
      <w:pPr>
        <w:numPr>
          <w:ilvl w:val="1"/>
          <w:numId w:val="40"/>
        </w:numPr>
        <w:autoSpaceDE w:val="0"/>
        <w:autoSpaceDN w:val="0"/>
        <w:adjustRightInd w:val="0"/>
        <w:jc w:val="both"/>
        <w:rPr>
          <w:rFonts w:ascii="Calibri" w:eastAsia="MS Mincho" w:hAnsi="Calibri"/>
          <w:color w:val="auto"/>
        </w:rPr>
      </w:pPr>
      <w:r w:rsidRPr="009D4CE6">
        <w:rPr>
          <w:rFonts w:ascii="Calibri" w:eastAsia="MS Mincho" w:hAnsi="Calibri" w:cs="Calibri"/>
          <w:color w:val="auto"/>
        </w:rPr>
        <w:t xml:space="preserve">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shall be responsible for the Equipment and its safekeeping and maintenance;</w:t>
      </w:r>
      <w:r w:rsidRPr="009D4CE6">
        <w:rPr>
          <w:rFonts w:ascii="Calibri" w:eastAsia="MS Mincho" w:hAnsi="Calibri" w:cs="Calibri"/>
          <w:color w:val="auto"/>
          <w:lang w:eastAsia="ja-JP"/>
        </w:rPr>
        <w:t xml:space="preserve"> </w:t>
      </w:r>
    </w:p>
    <w:p w:rsidR="00050BE7" w:rsidRPr="009D4CE6" w:rsidRDefault="00050BE7" w:rsidP="00732BA2">
      <w:pPr>
        <w:numPr>
          <w:ilvl w:val="1"/>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lastRenderedPageBreak/>
        <w:t xml:space="preserve">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shall not alienate the Equipment or use it for purposes other than those specified in this Contract; </w:t>
      </w:r>
    </w:p>
    <w:p w:rsidR="00050BE7" w:rsidRPr="009D4CE6" w:rsidRDefault="00050BE7" w:rsidP="00732BA2">
      <w:pPr>
        <w:numPr>
          <w:ilvl w:val="1"/>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in the event of the loss, damage or destruction of the Equipment, except damage through proper use, wear and tear or caused by a representative or an employee of the respectively proprietary,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shall be required, to replace or to repair at his own expense the lost, damaged or destroyed Equipment issued to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or to refund its value to the respectively proprietary;</w:t>
      </w:r>
    </w:p>
    <w:p w:rsidR="00E00A0F" w:rsidRPr="009D4CE6" w:rsidRDefault="00050BE7" w:rsidP="00732BA2">
      <w:pPr>
        <w:numPr>
          <w:ilvl w:val="1"/>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shall be required to keep a permanent inventory and utilisation account of the Equipment placed under the </w:t>
      </w:r>
      <w:proofErr w:type="spellStart"/>
      <w:r w:rsidRPr="009D4CE6">
        <w:rPr>
          <w:rFonts w:ascii="Calibri" w:eastAsia="MS Mincho" w:hAnsi="Calibri" w:cs="Calibri"/>
          <w:color w:val="auto"/>
        </w:rPr>
        <w:t>Incubatee’s</w:t>
      </w:r>
      <w:proofErr w:type="spellEnd"/>
      <w:r w:rsidRPr="009D4CE6">
        <w:rPr>
          <w:rFonts w:ascii="Calibri" w:eastAsia="MS Mincho" w:hAnsi="Calibri" w:cs="Calibri"/>
          <w:color w:val="auto"/>
        </w:rPr>
        <w:t xml:space="preserve"> control by the [indicate party mentioned above].……………. and, unless already marked by one of them, shall mark the equipment and components in an unambiguous way as being the property of the [indicate party mentioned above];………; and</w:t>
      </w:r>
      <w:r w:rsidRPr="009D4CE6">
        <w:rPr>
          <w:rFonts w:ascii="Calibri" w:eastAsia="MS Mincho" w:hAnsi="Calibri" w:cs="Calibri"/>
          <w:color w:val="auto"/>
          <w:lang w:eastAsia="ja-JP"/>
        </w:rPr>
        <w:t xml:space="preserve"> </w:t>
      </w:r>
    </w:p>
    <w:p w:rsidR="00050BE7" w:rsidRPr="009D4CE6" w:rsidRDefault="00050BE7" w:rsidP="00732BA2">
      <w:pPr>
        <w:numPr>
          <w:ilvl w:val="1"/>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shall not use such Equipment in combination with other Equipment to produce a separate article.</w:t>
      </w:r>
    </w:p>
    <w:p w:rsidR="00050BE7" w:rsidRPr="009D4CE6" w:rsidRDefault="00050BE7" w:rsidP="00732BA2">
      <w:pPr>
        <w:autoSpaceDE w:val="0"/>
        <w:autoSpaceDN w:val="0"/>
        <w:adjustRightInd w:val="0"/>
        <w:ind w:left="1080"/>
        <w:jc w:val="both"/>
        <w:rPr>
          <w:rFonts w:ascii="Calibri" w:eastAsia="MS Mincho" w:hAnsi="Calibri"/>
          <w:color w:val="auto"/>
        </w:rPr>
      </w:pPr>
    </w:p>
    <w:p w:rsidR="00050BE7" w:rsidRPr="009D4CE6" w:rsidRDefault="00050BE7" w:rsidP="00732BA2">
      <w:pPr>
        <w:numPr>
          <w:ilvl w:val="0"/>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For the purposes of Article 3.2(c), a delivery document attached to the respective Equipment provided on loan shall stipulate its price, and provide for the possible revision of that price as agreed between the Parties.</w:t>
      </w:r>
    </w:p>
    <w:p w:rsidR="00050BE7" w:rsidRPr="009D4CE6" w:rsidRDefault="00050BE7" w:rsidP="00732BA2">
      <w:pPr>
        <w:autoSpaceDE w:val="0"/>
        <w:autoSpaceDN w:val="0"/>
        <w:adjustRightInd w:val="0"/>
        <w:ind w:left="360"/>
        <w:jc w:val="both"/>
        <w:rPr>
          <w:rFonts w:ascii="Calibri" w:eastAsia="MS Mincho" w:hAnsi="Calibri"/>
          <w:color w:val="auto"/>
        </w:rPr>
      </w:pPr>
    </w:p>
    <w:p w:rsidR="00050BE7" w:rsidRPr="009D4CE6" w:rsidRDefault="00050BE7" w:rsidP="00732BA2">
      <w:pPr>
        <w:numPr>
          <w:ilvl w:val="0"/>
          <w:numId w:val="40"/>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The Equipment shall be returned to the [indicate same party here]………. </w:t>
      </w:r>
      <w:r w:rsidRPr="009D4CE6">
        <w:rPr>
          <w:rFonts w:ascii="Calibri" w:eastAsia="MS Mincho" w:hAnsi="Calibri" w:cs="Calibri"/>
          <w:color w:val="auto"/>
          <w:lang w:eastAsia="ja-JP"/>
        </w:rPr>
        <w:t>By</w:t>
      </w:r>
      <w:r w:rsidRPr="009D4CE6">
        <w:rPr>
          <w:rFonts w:ascii="Calibri" w:eastAsia="MS Mincho" w:hAnsi="Calibri" w:cs="Calibri"/>
          <w:color w:val="auto"/>
        </w:rPr>
        <w:t xml:space="preserve">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in the same condition as it was in when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received it from [indicate the same party]……. apart from normal wear and tear, at the end of the Contract Term or upon the cancellation of this Contract.</w:t>
      </w:r>
    </w:p>
    <w:p w:rsidR="00050BE7" w:rsidRPr="009D4CE6" w:rsidRDefault="00050BE7" w:rsidP="00732BA2">
      <w:pPr>
        <w:autoSpaceDE w:val="0"/>
        <w:autoSpaceDN w:val="0"/>
        <w:adjustRightInd w:val="0"/>
        <w:jc w:val="both"/>
        <w:rPr>
          <w:rFonts w:ascii="Calibri" w:eastAsia="MS Mincho" w:hAnsi="Calibri"/>
          <w:color w:val="auto"/>
        </w:rPr>
      </w:pPr>
    </w:p>
    <w:p w:rsidR="00050BE7" w:rsidRPr="009D4CE6" w:rsidRDefault="00050BE7" w:rsidP="00732BA2">
      <w:pPr>
        <w:autoSpaceDE w:val="0"/>
        <w:autoSpaceDN w:val="0"/>
        <w:adjustRightInd w:val="0"/>
        <w:ind w:left="360" w:firstLine="360"/>
        <w:jc w:val="both"/>
        <w:rPr>
          <w:rFonts w:ascii="Calibri" w:eastAsia="MS Mincho" w:hAnsi="Calibri" w:cs="Calibri"/>
          <w:i/>
          <w:iCs/>
          <w:color w:val="auto"/>
        </w:rPr>
      </w:pPr>
      <w:r w:rsidRPr="009D4CE6">
        <w:rPr>
          <w:rFonts w:ascii="Calibri" w:eastAsia="MS Mincho" w:hAnsi="Calibri" w:cs="Calibri"/>
          <w:i/>
          <w:iCs/>
          <w:color w:val="auto"/>
        </w:rPr>
        <w:t>[Further provisions depending on the type of Equipment being loaned]</w:t>
      </w:r>
    </w:p>
    <w:p w:rsidR="00050BE7" w:rsidRPr="009D4CE6" w:rsidRDefault="00050BE7" w:rsidP="006A6DCB">
      <w:pPr>
        <w:widowControl w:val="0"/>
        <w:ind w:left="360"/>
        <w:jc w:val="both"/>
        <w:rPr>
          <w:rFonts w:ascii="Calibri" w:hAnsi="Calibri" w:cs="Calibri"/>
          <w:color w:val="auto"/>
        </w:rPr>
      </w:pPr>
    </w:p>
    <w:p w:rsidR="00050BE7" w:rsidRPr="009D4CE6" w:rsidRDefault="00050BE7" w:rsidP="006A6DCB">
      <w:pPr>
        <w:widowControl w:val="0"/>
        <w:numPr>
          <w:ilvl w:val="1"/>
          <w:numId w:val="16"/>
        </w:numPr>
        <w:jc w:val="both"/>
        <w:rPr>
          <w:rFonts w:ascii="Calibri" w:hAnsi="Calibri" w:cs="Calibri"/>
          <w:color w:val="auto"/>
        </w:rPr>
      </w:pPr>
      <w:r w:rsidRPr="009D4CE6">
        <w:rPr>
          <w:rFonts w:ascii="Calibri" w:hAnsi="Calibri" w:cs="Calibri"/>
          <w:color w:val="auto"/>
        </w:rPr>
        <w:t xml:space="preserve">     Software</w:t>
      </w:r>
    </w:p>
    <w:p w:rsidR="00050BE7" w:rsidRPr="009D4CE6" w:rsidRDefault="00050BE7" w:rsidP="006A6DCB">
      <w:pPr>
        <w:jc w:val="both"/>
        <w:rPr>
          <w:rFonts w:ascii="Calibri" w:hAnsi="Calibri" w:cs="Calibri"/>
          <w:color w:val="auto"/>
        </w:rPr>
      </w:pPr>
    </w:p>
    <w:p w:rsidR="00050BE7" w:rsidRPr="009D4CE6" w:rsidRDefault="00050BE7" w:rsidP="00041993">
      <w:pPr>
        <w:jc w:val="both"/>
        <w:rPr>
          <w:rFonts w:ascii="Calibri" w:hAnsi="Calibri" w:cs="Calibri"/>
          <w:i/>
          <w:iCs/>
          <w:color w:val="auto"/>
        </w:rPr>
      </w:pPr>
      <w:r w:rsidRPr="009D4CE6">
        <w:rPr>
          <w:rFonts w:ascii="Calibri" w:hAnsi="Calibri" w:cs="Calibri"/>
          <w:i/>
          <w:iCs/>
          <w:color w:val="auto"/>
        </w:rPr>
        <w:t xml:space="preserve">It is not foreseen that ESA BIC </w:t>
      </w:r>
      <w:r w:rsidR="00856496" w:rsidRPr="009D4CE6">
        <w:rPr>
          <w:rFonts w:ascii="Calibri" w:hAnsi="Calibri" w:cs="Calibri"/>
          <w:i/>
          <w:iCs/>
          <w:color w:val="auto"/>
        </w:rPr>
        <w:t>Madrid Region</w:t>
      </w:r>
      <w:r w:rsidRPr="009D4CE6">
        <w:rPr>
          <w:rFonts w:ascii="Calibri" w:hAnsi="Calibri" w:cs="Calibri"/>
          <w:i/>
          <w:iCs/>
          <w:color w:val="auto"/>
        </w:rPr>
        <w:t xml:space="preserve"> or any of its partners will loan the </w:t>
      </w:r>
      <w:proofErr w:type="spellStart"/>
      <w:r w:rsidRPr="009D4CE6">
        <w:rPr>
          <w:rFonts w:ascii="Calibri" w:hAnsi="Calibri" w:cs="Calibri"/>
          <w:i/>
          <w:iCs/>
          <w:color w:val="auto"/>
        </w:rPr>
        <w:t>Incubatee</w:t>
      </w:r>
      <w:proofErr w:type="spellEnd"/>
      <w:r w:rsidRPr="009D4CE6">
        <w:rPr>
          <w:rFonts w:ascii="Calibri" w:hAnsi="Calibri" w:cs="Calibri"/>
          <w:i/>
          <w:iCs/>
          <w:color w:val="auto"/>
        </w:rPr>
        <w:t xml:space="preserve"> any software.</w:t>
      </w:r>
    </w:p>
    <w:p w:rsidR="00050BE7" w:rsidRPr="009D4CE6" w:rsidRDefault="00050BE7" w:rsidP="00041993">
      <w:pPr>
        <w:jc w:val="both"/>
        <w:rPr>
          <w:rFonts w:ascii="Calibri" w:hAnsi="Calibri" w:cs="Calibri"/>
          <w:i/>
          <w:iCs/>
          <w:color w:val="auto"/>
        </w:rPr>
      </w:pPr>
      <w:r w:rsidRPr="009D4CE6">
        <w:rPr>
          <w:rFonts w:ascii="Calibri" w:hAnsi="Calibri" w:cs="Calibri"/>
          <w:i/>
          <w:iCs/>
          <w:color w:val="auto"/>
        </w:rPr>
        <w:t xml:space="preserve">In the event that during negotiation between the </w:t>
      </w:r>
      <w:proofErr w:type="spellStart"/>
      <w:r w:rsidRPr="009D4CE6">
        <w:rPr>
          <w:rFonts w:ascii="Calibri" w:hAnsi="Calibri" w:cs="Calibri"/>
          <w:i/>
          <w:iCs/>
          <w:color w:val="auto"/>
        </w:rPr>
        <w:t>Incubatee</w:t>
      </w:r>
      <w:proofErr w:type="spellEnd"/>
      <w:r w:rsidRPr="009D4CE6">
        <w:rPr>
          <w:rFonts w:ascii="Calibri" w:hAnsi="Calibri" w:cs="Calibri"/>
          <w:i/>
          <w:iCs/>
          <w:color w:val="auto"/>
        </w:rPr>
        <w:t xml:space="preserve"> and the technical support entity the loan of any software is envisaged, all conditions will then be defined in the related meeting minutes.</w:t>
      </w:r>
    </w:p>
    <w:p w:rsidR="00050BE7" w:rsidRPr="009D4CE6" w:rsidRDefault="00050BE7" w:rsidP="00732BA2">
      <w:pPr>
        <w:tabs>
          <w:tab w:val="left" w:pos="-1440"/>
          <w:tab w:val="left" w:pos="-720"/>
        </w:tabs>
        <w:jc w:val="both"/>
        <w:rPr>
          <w:rFonts w:ascii="Calibri" w:hAnsi="Calibri" w:cs="Calibri"/>
          <w:color w:val="auto"/>
          <w:sz w:val="20"/>
          <w:szCs w:val="20"/>
        </w:rPr>
      </w:pPr>
    </w:p>
    <w:p w:rsidR="00050BE7" w:rsidRPr="009D4CE6" w:rsidRDefault="00050BE7" w:rsidP="00732BA2">
      <w:p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[It is not foreseen the Agency, </w:t>
      </w:r>
      <w:r w:rsidRPr="009D4CE6">
        <w:rPr>
          <w:rFonts w:ascii="Calibri" w:eastAsia="MS Mincho" w:hAnsi="Calibri" w:cs="Calibri"/>
          <w:color w:val="auto"/>
          <w:lang w:eastAsia="ja-JP"/>
        </w:rPr>
        <w:t xml:space="preserve">FUNDACION MADRI+D  or partners </w:t>
      </w:r>
      <w:r w:rsidRPr="009D4CE6">
        <w:rPr>
          <w:rFonts w:ascii="Calibri" w:eastAsia="MS Mincho" w:hAnsi="Calibri" w:cs="Calibri"/>
          <w:color w:val="auto"/>
        </w:rPr>
        <w:t xml:space="preserve">will loan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any software.]</w:t>
      </w:r>
    </w:p>
    <w:p w:rsidR="00050BE7" w:rsidRPr="009D4CE6" w:rsidRDefault="00050BE7" w:rsidP="00732BA2">
      <w:pPr>
        <w:autoSpaceDE w:val="0"/>
        <w:autoSpaceDN w:val="0"/>
        <w:adjustRightInd w:val="0"/>
        <w:jc w:val="both"/>
        <w:rPr>
          <w:rFonts w:ascii="Calibri" w:eastAsia="MS Mincho" w:hAnsi="Calibri" w:cs="Calibri"/>
          <w:color w:val="auto"/>
        </w:rPr>
      </w:pPr>
    </w:p>
    <w:p w:rsidR="00050BE7" w:rsidRPr="009D4CE6" w:rsidRDefault="00050BE7" w:rsidP="00732BA2">
      <w:p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[OPTION: In case the activity foresees the loan of [indicate one of the parties above</w:t>
      </w:r>
      <w:r w:rsidRPr="009D4CE6">
        <w:rPr>
          <w:rFonts w:ascii="Calibri" w:eastAsia="MS Mincho" w:hAnsi="Calibri" w:cs="Calibri"/>
          <w:color w:val="auto"/>
          <w:lang w:eastAsia="ja-JP"/>
        </w:rPr>
        <w:t>] .……….</w:t>
      </w:r>
      <w:r w:rsidRPr="009D4CE6">
        <w:rPr>
          <w:rFonts w:ascii="Calibri" w:eastAsia="MS Mincho" w:hAnsi="Calibri" w:cs="Calibri"/>
          <w:color w:val="auto"/>
        </w:rPr>
        <w:t>’s software, the following provisions shall apply]</w:t>
      </w:r>
    </w:p>
    <w:p w:rsidR="00050BE7" w:rsidRPr="009D4CE6" w:rsidRDefault="00050BE7" w:rsidP="00732BA2">
      <w:pPr>
        <w:tabs>
          <w:tab w:val="left" w:pos="-1440"/>
          <w:tab w:val="left" w:pos="-720"/>
        </w:tabs>
        <w:jc w:val="both"/>
        <w:rPr>
          <w:rFonts w:ascii="Calibri" w:hAnsi="Calibri" w:cs="Calibri"/>
          <w:color w:val="auto"/>
        </w:rPr>
      </w:pPr>
    </w:p>
    <w:p w:rsidR="00050BE7" w:rsidRPr="009D4CE6" w:rsidRDefault="00050BE7" w:rsidP="00732BA2">
      <w:pPr>
        <w:numPr>
          <w:ilvl w:val="0"/>
          <w:numId w:val="41"/>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 xml:space="preserve">For the purpose of this Contract the </w:t>
      </w:r>
      <w:r w:rsidR="00E00A0F" w:rsidRPr="009D4CE6">
        <w:rPr>
          <w:rFonts w:ascii="Calibri" w:eastAsia="MS Mincho" w:hAnsi="Calibri" w:cs="Calibri"/>
          <w:color w:val="auto"/>
        </w:rPr>
        <w:t>[indicate the same party here] w</w:t>
      </w:r>
      <w:r w:rsidRPr="009D4CE6">
        <w:rPr>
          <w:rFonts w:ascii="Calibri" w:eastAsia="MS Mincho" w:hAnsi="Calibri" w:cs="Calibri"/>
          <w:color w:val="auto"/>
          <w:lang w:eastAsia="ja-JP"/>
        </w:rPr>
        <w:t>ill</w:t>
      </w:r>
      <w:r w:rsidRPr="009D4CE6">
        <w:rPr>
          <w:rFonts w:ascii="Calibri" w:eastAsia="MS Mincho" w:hAnsi="Calibri" w:cs="Calibri"/>
          <w:color w:val="auto"/>
        </w:rPr>
        <w:t xml:space="preserve"> provide the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 xml:space="preserve"> with the following software necessary for and directly related to the Activity of </w:t>
      </w:r>
      <w:proofErr w:type="spellStart"/>
      <w:r w:rsidRPr="009D4CE6">
        <w:rPr>
          <w:rFonts w:ascii="Calibri" w:eastAsia="MS Mincho" w:hAnsi="Calibri" w:cs="Calibri"/>
          <w:color w:val="auto"/>
        </w:rPr>
        <w:t>Incubatee</w:t>
      </w:r>
      <w:proofErr w:type="spellEnd"/>
      <w:r w:rsidRPr="009D4CE6">
        <w:rPr>
          <w:rFonts w:ascii="Calibri" w:eastAsia="MS Mincho" w:hAnsi="Calibri" w:cs="Calibri"/>
          <w:color w:val="auto"/>
        </w:rPr>
        <w:t>:</w:t>
      </w:r>
    </w:p>
    <w:p w:rsidR="00050BE7" w:rsidRPr="009D4CE6" w:rsidRDefault="00050BE7" w:rsidP="00732BA2">
      <w:pPr>
        <w:autoSpaceDE w:val="0"/>
        <w:autoSpaceDN w:val="0"/>
        <w:adjustRightInd w:val="0"/>
        <w:ind w:left="360"/>
        <w:jc w:val="both"/>
        <w:rPr>
          <w:rFonts w:ascii="Calibri" w:eastAsia="MS Mincho" w:hAnsi="Calibri"/>
          <w:color w:val="auto"/>
        </w:rPr>
      </w:pPr>
    </w:p>
    <w:p w:rsidR="00050BE7" w:rsidRPr="009D4CE6" w:rsidRDefault="00050BE7" w:rsidP="00732BA2">
      <w:pPr>
        <w:autoSpaceDE w:val="0"/>
        <w:autoSpaceDN w:val="0"/>
        <w:adjustRightInd w:val="0"/>
        <w:ind w:left="360" w:firstLine="360"/>
        <w:jc w:val="both"/>
        <w:rPr>
          <w:rFonts w:ascii="Calibri" w:eastAsia="MS Mincho" w:hAnsi="Calibri"/>
          <w:i/>
          <w:iCs/>
          <w:color w:val="auto"/>
          <w:lang w:eastAsia="ja-JP"/>
        </w:rPr>
      </w:pPr>
      <w:r w:rsidRPr="009D4CE6">
        <w:rPr>
          <w:rFonts w:ascii="Calibri" w:eastAsia="MS Mincho" w:hAnsi="Calibri" w:cs="Calibri"/>
          <w:i/>
          <w:iCs/>
          <w:color w:val="auto"/>
        </w:rPr>
        <w:t>[Full details of the software to be provided by the ………………. in accordance</w:t>
      </w:r>
    </w:p>
    <w:p w:rsidR="00050BE7" w:rsidRPr="009D4CE6" w:rsidRDefault="00050BE7" w:rsidP="00732BA2">
      <w:pPr>
        <w:autoSpaceDE w:val="0"/>
        <w:autoSpaceDN w:val="0"/>
        <w:adjustRightInd w:val="0"/>
        <w:ind w:left="360" w:firstLine="360"/>
        <w:jc w:val="both"/>
        <w:rPr>
          <w:rFonts w:ascii="Calibri" w:eastAsia="MS Mincho" w:hAnsi="Calibri" w:cs="Calibri"/>
          <w:i/>
          <w:iCs/>
          <w:color w:val="auto"/>
        </w:rPr>
      </w:pPr>
      <w:r w:rsidRPr="009D4CE6">
        <w:rPr>
          <w:rFonts w:ascii="Calibri" w:eastAsia="MS Mincho" w:hAnsi="Calibri" w:cs="Calibri"/>
          <w:i/>
          <w:iCs/>
          <w:color w:val="auto"/>
        </w:rPr>
        <w:t>with the licence set out in Appendix 3]</w:t>
      </w:r>
    </w:p>
    <w:p w:rsidR="00050BE7" w:rsidRPr="009D4CE6" w:rsidRDefault="00050BE7" w:rsidP="00732BA2">
      <w:pPr>
        <w:autoSpaceDE w:val="0"/>
        <w:autoSpaceDN w:val="0"/>
        <w:adjustRightInd w:val="0"/>
        <w:ind w:left="360" w:firstLine="360"/>
        <w:jc w:val="both"/>
        <w:rPr>
          <w:rFonts w:ascii="Calibri" w:eastAsia="MS Mincho" w:hAnsi="Calibri" w:cs="Calibri"/>
          <w:i/>
          <w:iCs/>
          <w:color w:val="auto"/>
        </w:rPr>
      </w:pPr>
    </w:p>
    <w:p w:rsidR="00050BE7" w:rsidRPr="009D4CE6" w:rsidRDefault="00050BE7" w:rsidP="00732BA2">
      <w:pPr>
        <w:autoSpaceDE w:val="0"/>
        <w:autoSpaceDN w:val="0"/>
        <w:adjustRightInd w:val="0"/>
        <w:ind w:firstLine="720"/>
        <w:jc w:val="both"/>
        <w:rPr>
          <w:rFonts w:ascii="Calibri" w:eastAsia="MS Mincho" w:hAnsi="Calibri" w:cs="Calibri"/>
          <w:color w:val="auto"/>
        </w:rPr>
      </w:pPr>
      <w:r w:rsidRPr="009D4CE6">
        <w:rPr>
          <w:rFonts w:ascii="Calibri" w:eastAsia="MS Mincho" w:hAnsi="Calibri" w:cs="Calibri"/>
          <w:color w:val="auto"/>
        </w:rPr>
        <w:t>(altogether referred to as “Software”)</w:t>
      </w:r>
    </w:p>
    <w:p w:rsidR="00050BE7" w:rsidRPr="009D4CE6" w:rsidRDefault="00050BE7" w:rsidP="00732BA2">
      <w:pPr>
        <w:autoSpaceDE w:val="0"/>
        <w:autoSpaceDN w:val="0"/>
        <w:adjustRightInd w:val="0"/>
        <w:ind w:firstLine="720"/>
        <w:jc w:val="both"/>
        <w:rPr>
          <w:rFonts w:ascii="Calibri" w:eastAsia="MS Mincho" w:hAnsi="Calibri" w:cs="Calibri"/>
          <w:color w:val="auto"/>
        </w:rPr>
      </w:pPr>
    </w:p>
    <w:p w:rsidR="00050BE7" w:rsidRPr="009D4CE6" w:rsidRDefault="00050BE7" w:rsidP="00732BA2">
      <w:pPr>
        <w:numPr>
          <w:ilvl w:val="0"/>
          <w:numId w:val="41"/>
        </w:numPr>
        <w:autoSpaceDE w:val="0"/>
        <w:autoSpaceDN w:val="0"/>
        <w:adjustRightInd w:val="0"/>
        <w:jc w:val="both"/>
        <w:rPr>
          <w:rFonts w:ascii="Calibri" w:eastAsia="MS Mincho" w:hAnsi="Calibri" w:cs="Calibri"/>
          <w:color w:val="auto"/>
        </w:rPr>
      </w:pPr>
      <w:r w:rsidRPr="009D4CE6">
        <w:rPr>
          <w:rFonts w:ascii="Calibri" w:eastAsia="MS Mincho" w:hAnsi="Calibri" w:cs="Calibri"/>
          <w:color w:val="auto"/>
        </w:rPr>
        <w:t>The Software shall be provided for the duration of the Contract Term, unless a shorter period is agreed between the Parties.</w:t>
      </w:r>
    </w:p>
    <w:p w:rsidR="00050BE7" w:rsidRPr="009D4CE6" w:rsidRDefault="00050BE7" w:rsidP="00732BA2">
      <w:pPr>
        <w:autoSpaceDE w:val="0"/>
        <w:autoSpaceDN w:val="0"/>
        <w:adjustRightInd w:val="0"/>
        <w:ind w:left="360"/>
        <w:jc w:val="both"/>
        <w:rPr>
          <w:rFonts w:ascii="Calibri" w:eastAsia="MS Mincho" w:hAnsi="Calibri"/>
          <w:color w:val="auto"/>
        </w:rPr>
      </w:pPr>
    </w:p>
    <w:p w:rsidR="00050BE7" w:rsidRPr="009D4CE6" w:rsidRDefault="00050BE7" w:rsidP="00732BA2">
      <w:pPr>
        <w:autoSpaceDE w:val="0"/>
        <w:autoSpaceDN w:val="0"/>
        <w:adjustRightInd w:val="0"/>
        <w:ind w:left="360" w:firstLine="360"/>
        <w:jc w:val="both"/>
        <w:rPr>
          <w:rFonts w:ascii="Calibri" w:eastAsia="MS Mincho" w:hAnsi="Calibri" w:cs="Calibri"/>
          <w:i/>
          <w:iCs/>
          <w:color w:val="auto"/>
        </w:rPr>
      </w:pPr>
      <w:r w:rsidRPr="009D4CE6">
        <w:rPr>
          <w:rFonts w:ascii="Calibri" w:eastAsia="MS Mincho" w:hAnsi="Calibri" w:cs="Calibri"/>
          <w:i/>
          <w:iCs/>
          <w:color w:val="auto"/>
        </w:rPr>
        <w:t>[Further provisions depending on the type of Software being provided.]</w:t>
      </w:r>
    </w:p>
    <w:p w:rsidR="00050BE7" w:rsidRPr="009D4CE6" w:rsidRDefault="00050BE7" w:rsidP="00732BA2">
      <w:pPr>
        <w:tabs>
          <w:tab w:val="left" w:pos="-1440"/>
          <w:tab w:val="left" w:pos="-720"/>
        </w:tabs>
        <w:jc w:val="both"/>
        <w:rPr>
          <w:rFonts w:ascii="Calibri" w:hAnsi="Calibri" w:cs="Calibri"/>
          <w:color w:val="auto"/>
        </w:rPr>
      </w:pPr>
    </w:p>
    <w:p w:rsidR="00050BE7" w:rsidRPr="009D4CE6" w:rsidRDefault="00050BE7" w:rsidP="00732BA2">
      <w:pPr>
        <w:tabs>
          <w:tab w:val="left" w:pos="-1440"/>
          <w:tab w:val="left" w:pos="-720"/>
        </w:tabs>
        <w:jc w:val="both"/>
        <w:rPr>
          <w:rFonts w:ascii="Calibri" w:hAnsi="Calibri" w:cs="Calibri"/>
          <w:b/>
          <w:bCs/>
          <w:caps/>
          <w:color w:val="auto"/>
          <w:u w:val="single"/>
        </w:rPr>
      </w:pPr>
      <w:r w:rsidRPr="009D4CE6">
        <w:rPr>
          <w:rFonts w:ascii="Calibri" w:hAnsi="Calibri" w:cs="Calibri"/>
          <w:b/>
          <w:bCs/>
          <w:caps/>
          <w:color w:val="auto"/>
          <w:u w:val="single"/>
        </w:rPr>
        <w:t xml:space="preserve">Article 4 - Services to be Provided by Third Parties </w:t>
      </w:r>
    </w:p>
    <w:p w:rsidR="00050BE7" w:rsidRPr="009D4CE6" w:rsidRDefault="00050BE7" w:rsidP="006A6DCB">
      <w:pPr>
        <w:jc w:val="both"/>
        <w:rPr>
          <w:rFonts w:ascii="Calibri" w:hAnsi="Calibri" w:cs="Calibri"/>
          <w:b/>
          <w:bCs/>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notify FUNDACION MADRI+D prior to entering into agreements with Third Parties to obtain specific advice/product relevant to the Activity (“Third Party Services”).  FUNDACION MADRI+D shall bear no responsibility for such advice or product. </w:t>
      </w:r>
    </w:p>
    <w:p w:rsidR="00050BE7" w:rsidRPr="009D4CE6" w:rsidRDefault="00050BE7" w:rsidP="006A6DCB">
      <w:pPr>
        <w:jc w:val="both"/>
        <w:rPr>
          <w:rFonts w:ascii="Calibri" w:hAnsi="Calibri" w:cs="Calibri"/>
          <w:color w:val="auto"/>
        </w:rPr>
      </w:pPr>
    </w:p>
    <w:p w:rsidR="00050BE7" w:rsidRPr="009D4CE6" w:rsidRDefault="00050BE7" w:rsidP="00041993">
      <w:pPr>
        <w:jc w:val="both"/>
        <w:rPr>
          <w:rFonts w:ascii="Calibri" w:hAnsi="Calibri" w:cs="Calibri"/>
          <w:color w:val="auto"/>
        </w:rPr>
      </w:pPr>
      <w:r w:rsidRPr="009D4CE6">
        <w:rPr>
          <w:rFonts w:ascii="Calibri" w:hAnsi="Calibri" w:cs="Calibri"/>
          <w:color w:val="auto"/>
        </w:rPr>
        <w:t>For the purposes of this Article it is hereby understood that the incentive funding shall be spent in Spain unless the product/service is not available in such territory and within the boundaries stated on Article 7.1 (Financial Contribution) hereto.</w:t>
      </w:r>
    </w:p>
    <w:p w:rsidR="00050BE7" w:rsidRPr="009D4CE6" w:rsidRDefault="00050BE7" w:rsidP="00041993">
      <w:pPr>
        <w:jc w:val="both"/>
        <w:rPr>
          <w:rFonts w:ascii="Calibri" w:hAnsi="Calibri" w:cs="Calibri"/>
          <w:color w:val="auto"/>
        </w:rPr>
      </w:pPr>
    </w:p>
    <w:p w:rsidR="00050BE7" w:rsidRPr="009D4CE6" w:rsidRDefault="00050BE7" w:rsidP="00041993">
      <w:pPr>
        <w:jc w:val="both"/>
        <w:rPr>
          <w:rFonts w:ascii="Calibri" w:hAnsi="Calibri" w:cs="Calibri"/>
          <w:color w:val="auto"/>
        </w:rPr>
      </w:pPr>
    </w:p>
    <w:p w:rsidR="00050BE7" w:rsidRPr="009D4CE6" w:rsidRDefault="00050BE7" w:rsidP="00732BA2">
      <w:pPr>
        <w:tabs>
          <w:tab w:val="left" w:pos="-1440"/>
          <w:tab w:val="left" w:pos="-720"/>
        </w:tabs>
        <w:jc w:val="both"/>
        <w:rPr>
          <w:rFonts w:ascii="Calibri" w:hAnsi="Calibri" w:cs="Calibri"/>
          <w:b/>
          <w:bCs/>
          <w:caps/>
          <w:color w:val="auto"/>
          <w:u w:val="single"/>
        </w:rPr>
      </w:pPr>
      <w:r w:rsidRPr="009D4CE6">
        <w:rPr>
          <w:rFonts w:ascii="Calibri" w:hAnsi="Calibri" w:cs="Calibri"/>
          <w:b/>
          <w:bCs/>
          <w:caps/>
          <w:color w:val="auto"/>
          <w:u w:val="single"/>
        </w:rPr>
        <w:t>Article 5 - Contract Term</w:t>
      </w:r>
    </w:p>
    <w:p w:rsidR="00050BE7" w:rsidRPr="009D4CE6" w:rsidRDefault="00050BE7" w:rsidP="006A6DCB">
      <w:pPr>
        <w:jc w:val="both"/>
        <w:rPr>
          <w:rFonts w:ascii="Calibri" w:hAnsi="Calibri" w:cs="Calibri"/>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This Contract shall enter into force upon signature by the legal representatives of both Parties</w:t>
      </w:r>
      <w:r w:rsidRPr="009D4CE6">
        <w:rPr>
          <w:rFonts w:ascii="Calibri" w:hAnsi="Calibri" w:cs="Calibri"/>
          <w:i/>
          <w:iCs/>
          <w:color w:val="auto"/>
        </w:rPr>
        <w:t xml:space="preserve"> </w:t>
      </w:r>
      <w:r w:rsidRPr="009D4CE6">
        <w:rPr>
          <w:rFonts w:ascii="Calibri" w:hAnsi="Calibri" w:cs="Calibri"/>
          <w:color w:val="auto"/>
        </w:rPr>
        <w:t>(“Commencement Date”) and shall continue in force until (“Contract End Date”), unless it is cancelled or otherwise terminated in accordance with Article 16. In no case shall the Contract Term exceed the duration of 2 (two) years.</w:t>
      </w:r>
    </w:p>
    <w:p w:rsidR="00050BE7" w:rsidRPr="009D4CE6" w:rsidRDefault="00050BE7" w:rsidP="00732BA2">
      <w:pPr>
        <w:jc w:val="both"/>
        <w:rPr>
          <w:rFonts w:ascii="Calibri" w:hAnsi="Calibri" w:cs="Calibri"/>
          <w:b/>
          <w:bCs/>
          <w:caps/>
          <w:color w:val="auto"/>
          <w:u w:val="single"/>
        </w:rPr>
      </w:pPr>
    </w:p>
    <w:p w:rsidR="00050BE7" w:rsidRPr="009D4CE6" w:rsidRDefault="00050BE7" w:rsidP="00732BA2">
      <w:pPr>
        <w:jc w:val="both"/>
        <w:rPr>
          <w:rFonts w:ascii="Calibri" w:hAnsi="Calibri" w:cs="Calibri"/>
          <w:b/>
          <w:bCs/>
          <w:caps/>
          <w:color w:val="auto"/>
          <w:u w:val="single"/>
        </w:rPr>
      </w:pPr>
    </w:p>
    <w:p w:rsidR="00050BE7" w:rsidRPr="009D4CE6" w:rsidRDefault="00050BE7" w:rsidP="00732BA2">
      <w:pPr>
        <w:tabs>
          <w:tab w:val="left" w:pos="-1440"/>
          <w:tab w:val="left" w:pos="-720"/>
        </w:tabs>
        <w:jc w:val="both"/>
        <w:rPr>
          <w:rFonts w:ascii="Calibri" w:hAnsi="Calibri" w:cs="Calibri"/>
          <w:b/>
          <w:bCs/>
          <w:caps/>
          <w:color w:val="auto"/>
          <w:u w:val="single"/>
        </w:rPr>
      </w:pPr>
      <w:r w:rsidRPr="009D4CE6">
        <w:rPr>
          <w:rFonts w:ascii="Calibri" w:hAnsi="Calibri" w:cs="Calibri"/>
          <w:b/>
          <w:bCs/>
          <w:caps/>
          <w:color w:val="auto"/>
          <w:u w:val="single"/>
        </w:rPr>
        <w:t>Article 6 – Meetings and Reporting Requirements</w:t>
      </w:r>
    </w:p>
    <w:p w:rsidR="00050BE7" w:rsidRPr="009D4CE6" w:rsidRDefault="00050BE7" w:rsidP="006A6DCB">
      <w:pPr>
        <w:jc w:val="both"/>
        <w:rPr>
          <w:rFonts w:ascii="Calibri" w:hAnsi="Calibri" w:cs="Calibri"/>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Full details of reporting and meeting requirements are set out in Addendum 1, sections 3 and 4 respectively.</w:t>
      </w:r>
    </w:p>
    <w:p w:rsidR="00050BE7" w:rsidRPr="009D4CE6" w:rsidRDefault="00050BE7" w:rsidP="006A6DCB">
      <w:pPr>
        <w:jc w:val="both"/>
        <w:rPr>
          <w:rFonts w:ascii="Calibri" w:hAnsi="Calibri" w:cs="Calibri"/>
          <w:color w:val="auto"/>
        </w:rPr>
      </w:pPr>
    </w:p>
    <w:p w:rsidR="00050BE7" w:rsidRPr="009D4CE6" w:rsidRDefault="00050BE7" w:rsidP="00041993">
      <w:pPr>
        <w:jc w:val="both"/>
        <w:rPr>
          <w:rFonts w:ascii="Calibri" w:hAnsi="Calibri" w:cs="Calibri"/>
          <w:color w:val="auto"/>
        </w:rPr>
      </w:pPr>
    </w:p>
    <w:p w:rsidR="00050BE7" w:rsidRPr="009D4CE6" w:rsidRDefault="00050BE7" w:rsidP="00732BA2">
      <w:pPr>
        <w:tabs>
          <w:tab w:val="left" w:pos="-1440"/>
          <w:tab w:val="left" w:pos="-720"/>
        </w:tabs>
        <w:jc w:val="both"/>
        <w:rPr>
          <w:rFonts w:ascii="Calibri" w:hAnsi="Calibri" w:cs="Calibri"/>
          <w:b/>
          <w:bCs/>
          <w:caps/>
          <w:color w:val="auto"/>
          <w:u w:val="single"/>
        </w:rPr>
      </w:pPr>
      <w:r w:rsidRPr="009D4CE6">
        <w:rPr>
          <w:rFonts w:ascii="Calibri" w:hAnsi="Calibri" w:cs="Calibri"/>
          <w:b/>
          <w:bCs/>
          <w:caps/>
          <w:color w:val="auto"/>
          <w:u w:val="single"/>
        </w:rPr>
        <w:t>Article 7 – Financial Contribution and Payment</w:t>
      </w:r>
    </w:p>
    <w:p w:rsidR="00050BE7" w:rsidRPr="009D4CE6" w:rsidRDefault="00050BE7" w:rsidP="006A6DCB">
      <w:pPr>
        <w:jc w:val="both"/>
        <w:rPr>
          <w:rFonts w:ascii="Calibri" w:hAnsi="Calibri" w:cs="Calibri"/>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 xml:space="preserve">7.1 </w:t>
      </w:r>
      <w:r w:rsidRPr="009D4CE6">
        <w:rPr>
          <w:rFonts w:ascii="Calibri" w:hAnsi="Calibri" w:cs="Calibri"/>
          <w:color w:val="auto"/>
        </w:rPr>
        <w:tab/>
        <w:t>Financial Contribution</w:t>
      </w:r>
    </w:p>
    <w:p w:rsidR="00050BE7" w:rsidRPr="009D4CE6" w:rsidRDefault="00050BE7" w:rsidP="006A6DCB">
      <w:pPr>
        <w:jc w:val="both"/>
        <w:rPr>
          <w:rFonts w:ascii="Calibri" w:hAnsi="Calibri" w:cs="Calibri"/>
          <w:color w:val="auto"/>
        </w:rPr>
      </w:pPr>
    </w:p>
    <w:p w:rsidR="00050BE7" w:rsidRPr="009D4CE6" w:rsidRDefault="00050BE7" w:rsidP="00041993">
      <w:pPr>
        <w:ind w:left="709" w:hanging="709"/>
        <w:jc w:val="both"/>
        <w:rPr>
          <w:rFonts w:ascii="Calibri" w:hAnsi="Calibri" w:cs="Calibri"/>
          <w:color w:val="auto"/>
        </w:rPr>
      </w:pPr>
      <w:r w:rsidRPr="009D4CE6">
        <w:rPr>
          <w:rFonts w:ascii="Calibri" w:hAnsi="Calibri" w:cs="Calibri"/>
          <w:color w:val="auto"/>
        </w:rPr>
        <w:t>7.1.1</w:t>
      </w:r>
      <w:r w:rsidRPr="009D4CE6">
        <w:rPr>
          <w:rFonts w:ascii="Calibri" w:hAnsi="Calibri" w:cs="Calibri"/>
          <w:color w:val="auto"/>
        </w:rPr>
        <w:tab/>
        <w:t>The total financial contribution to the Activity amounts to EUR 50,000 (Fifty thousand Euros), broken down as follows:</w:t>
      </w:r>
    </w:p>
    <w:p w:rsidR="00050BE7" w:rsidRPr="009D4CE6" w:rsidRDefault="00050BE7" w:rsidP="00041993">
      <w:pPr>
        <w:ind w:left="709" w:hanging="709"/>
        <w:jc w:val="both"/>
        <w:rPr>
          <w:rFonts w:ascii="Calibri" w:hAnsi="Calibri" w:cs="Calibri"/>
          <w:color w:val="auto"/>
        </w:rPr>
      </w:pPr>
    </w:p>
    <w:p w:rsidR="00050BE7" w:rsidRPr="009D4CE6" w:rsidRDefault="00050BE7" w:rsidP="00041993">
      <w:pPr>
        <w:pStyle w:val="Prrafodelista1"/>
        <w:widowControl w:val="0"/>
        <w:numPr>
          <w:ilvl w:val="0"/>
          <w:numId w:val="33"/>
        </w:numPr>
        <w:jc w:val="both"/>
        <w:rPr>
          <w:rFonts w:ascii="Calibri" w:hAnsi="Calibri" w:cs="Calibri"/>
        </w:rPr>
      </w:pPr>
      <w:r w:rsidRPr="009D4CE6">
        <w:rPr>
          <w:rFonts w:ascii="Calibri" w:hAnsi="Calibri" w:cs="Calibri"/>
        </w:rPr>
        <w:t xml:space="preserve">Up to EUR 25.000 from Madrid Regional Ministry </w:t>
      </w:r>
      <w:r w:rsidRPr="00AD0095">
        <w:rPr>
          <w:rFonts w:ascii="Calibri" w:hAnsi="Calibri" w:cs="Calibri"/>
        </w:rPr>
        <w:t xml:space="preserve">of </w:t>
      </w:r>
      <w:r w:rsidR="00E079D8" w:rsidRPr="00AD0095">
        <w:rPr>
          <w:rFonts w:asciiTheme="minorHAnsi" w:hAnsiTheme="minorHAnsi" w:cs="Calibri"/>
        </w:rPr>
        <w:t xml:space="preserve">Economy, Employment </w:t>
      </w:r>
      <w:r w:rsidR="00E079D8" w:rsidRPr="00AD0095">
        <w:rPr>
          <w:rFonts w:asciiTheme="minorHAnsi" w:hAnsiTheme="minorHAnsi" w:cs="Calibri"/>
        </w:rPr>
        <w:lastRenderedPageBreak/>
        <w:t>and Treasury</w:t>
      </w:r>
      <w:r w:rsidR="00062EA7" w:rsidRPr="00AD0095">
        <w:rPr>
          <w:rFonts w:asciiTheme="minorHAnsi" w:hAnsiTheme="minorHAnsi" w:cs="Calibri"/>
        </w:rPr>
        <w:t xml:space="preserve"> (</w:t>
      </w:r>
      <w:proofErr w:type="spellStart"/>
      <w:r w:rsidR="00062EA7" w:rsidRPr="00AD0095">
        <w:rPr>
          <w:rFonts w:asciiTheme="minorHAnsi" w:hAnsiTheme="minorHAnsi" w:cs="Calibri"/>
        </w:rPr>
        <w:t>Consejería</w:t>
      </w:r>
      <w:proofErr w:type="spellEnd"/>
      <w:r w:rsidR="00062EA7" w:rsidRPr="00AD0095">
        <w:rPr>
          <w:rFonts w:asciiTheme="minorHAnsi" w:hAnsiTheme="minorHAnsi" w:cs="Calibri"/>
        </w:rPr>
        <w:t xml:space="preserve"> de </w:t>
      </w:r>
      <w:proofErr w:type="spellStart"/>
      <w:r w:rsidR="00062EA7" w:rsidRPr="00AD0095">
        <w:rPr>
          <w:rFonts w:asciiTheme="minorHAnsi" w:hAnsiTheme="minorHAnsi" w:cs="Calibri"/>
        </w:rPr>
        <w:t>Economía</w:t>
      </w:r>
      <w:proofErr w:type="spellEnd"/>
      <w:r w:rsidR="00062EA7" w:rsidRPr="00AD0095">
        <w:rPr>
          <w:rFonts w:asciiTheme="minorHAnsi" w:hAnsiTheme="minorHAnsi" w:cs="Calibri"/>
        </w:rPr>
        <w:t xml:space="preserve">, </w:t>
      </w:r>
      <w:proofErr w:type="spellStart"/>
      <w:r w:rsidR="00062EA7" w:rsidRPr="00AD0095">
        <w:rPr>
          <w:rFonts w:asciiTheme="minorHAnsi" w:hAnsiTheme="minorHAnsi" w:cs="Calibri"/>
        </w:rPr>
        <w:t>Empleo</w:t>
      </w:r>
      <w:proofErr w:type="spellEnd"/>
      <w:r w:rsidR="00062EA7" w:rsidRPr="00AD0095">
        <w:rPr>
          <w:rFonts w:asciiTheme="minorHAnsi" w:hAnsiTheme="minorHAnsi" w:cs="Calibri"/>
        </w:rPr>
        <w:t xml:space="preserve"> y Hacienda de la </w:t>
      </w:r>
      <w:proofErr w:type="spellStart"/>
      <w:r w:rsidR="00062EA7" w:rsidRPr="00AD0095">
        <w:rPr>
          <w:rFonts w:asciiTheme="minorHAnsi" w:hAnsiTheme="minorHAnsi" w:cs="Calibri"/>
        </w:rPr>
        <w:t>Comunidad</w:t>
      </w:r>
      <w:proofErr w:type="spellEnd"/>
      <w:r w:rsidR="00062EA7" w:rsidRPr="00AD0095">
        <w:rPr>
          <w:rFonts w:asciiTheme="minorHAnsi" w:hAnsiTheme="minorHAnsi" w:cs="Calibri"/>
        </w:rPr>
        <w:t xml:space="preserve"> de Madrid),</w:t>
      </w:r>
      <w:r w:rsidR="00E079D8" w:rsidRPr="00AD0095">
        <w:rPr>
          <w:rFonts w:ascii="Calibri" w:hAnsi="Calibri" w:cs="Calibri"/>
        </w:rPr>
        <w:t xml:space="preserve"> </w:t>
      </w:r>
      <w:r w:rsidRPr="00AD0095">
        <w:rPr>
          <w:rFonts w:ascii="Calibri" w:hAnsi="Calibri" w:cs="Calibri"/>
        </w:rPr>
        <w:t>for Labour Costs clearly linked to the development of products, prototypes, software</w:t>
      </w:r>
      <w:r w:rsidR="00710150" w:rsidRPr="00AD0095">
        <w:rPr>
          <w:rFonts w:ascii="Calibri" w:hAnsi="Calibri" w:cs="Calibri"/>
        </w:rPr>
        <w:t xml:space="preserve"> and</w:t>
      </w:r>
      <w:r w:rsidRPr="00AD0095">
        <w:rPr>
          <w:rFonts w:ascii="Calibri" w:hAnsi="Calibri" w:cs="Calibri"/>
        </w:rPr>
        <w:t xml:space="preserve"> IPR as long as there is a clear output of the activity in terms of deliverables on the co</w:t>
      </w:r>
      <w:r w:rsidRPr="009D4CE6">
        <w:rPr>
          <w:rFonts w:ascii="Calibri" w:hAnsi="Calibri" w:cs="Calibri"/>
        </w:rPr>
        <w:t>ndition that they address additional job creation –other than the entrepreneur him/herself– within the start-up company even should the employee have left the company.</w:t>
      </w:r>
    </w:p>
    <w:p w:rsidR="00050BE7" w:rsidRPr="009D4CE6" w:rsidRDefault="00050BE7" w:rsidP="00041993">
      <w:pPr>
        <w:pStyle w:val="Prrafodelista1"/>
        <w:widowControl w:val="0"/>
        <w:ind w:left="1069"/>
        <w:jc w:val="both"/>
        <w:rPr>
          <w:rFonts w:ascii="Calibri" w:hAnsi="Calibri" w:cs="Calibri"/>
        </w:rPr>
      </w:pPr>
    </w:p>
    <w:p w:rsidR="00050BE7" w:rsidRPr="009D4CE6" w:rsidRDefault="00050BE7" w:rsidP="00271FB5">
      <w:pPr>
        <w:pStyle w:val="Prrafodelista1"/>
        <w:widowControl w:val="0"/>
        <w:numPr>
          <w:ilvl w:val="0"/>
          <w:numId w:val="33"/>
        </w:numPr>
        <w:jc w:val="both"/>
        <w:rPr>
          <w:rFonts w:ascii="Calibri" w:hAnsi="Calibri" w:cs="Calibri"/>
        </w:rPr>
      </w:pPr>
      <w:r w:rsidRPr="009D4CE6">
        <w:rPr>
          <w:rFonts w:ascii="Calibri" w:hAnsi="Calibri" w:cs="Calibri"/>
        </w:rPr>
        <w:t>Up to EUR 25.000 from ESA covering the development of products, prototypes, software and IPR. ESA contribution explicitly excludes Labour Costs.</w:t>
      </w:r>
    </w:p>
    <w:p w:rsidR="00050BE7" w:rsidRPr="009D4CE6" w:rsidRDefault="00050BE7" w:rsidP="00732BA2">
      <w:pPr>
        <w:pStyle w:val="Prrafodelista"/>
        <w:jc w:val="both"/>
        <w:rPr>
          <w:rFonts w:ascii="Calibri" w:hAnsi="Calibri" w:cs="Calibri"/>
        </w:rPr>
      </w:pPr>
    </w:p>
    <w:p w:rsidR="00050BE7" w:rsidRPr="009D4CE6" w:rsidRDefault="00050BE7" w:rsidP="006A6DCB">
      <w:pPr>
        <w:pStyle w:val="Prrafodelista1"/>
        <w:widowControl w:val="0"/>
        <w:ind w:left="709"/>
        <w:jc w:val="both"/>
        <w:rPr>
          <w:rFonts w:ascii="Calibri" w:hAnsi="Calibri" w:cs="Calibri"/>
        </w:rPr>
      </w:pPr>
      <w:r w:rsidRPr="009D4CE6">
        <w:rPr>
          <w:rFonts w:ascii="Calibri" w:hAnsi="Calibri" w:cs="Calibri"/>
        </w:rPr>
        <w:t xml:space="preserve">Payment will be done upon acceptance of the deliverables on the agreed milestones. </w:t>
      </w:r>
      <w:r w:rsidR="001B6F61" w:rsidRPr="009D4CE6">
        <w:rPr>
          <w:rFonts w:ascii="Calibri" w:hAnsi="Calibri" w:cs="Calibri"/>
        </w:rPr>
        <w:t xml:space="preserve"> </w:t>
      </w:r>
      <w:r w:rsidR="00162D61" w:rsidRPr="009D4CE6">
        <w:rPr>
          <w:rFonts w:ascii="Calibri" w:hAnsi="Calibri" w:cs="Calibri"/>
        </w:rPr>
        <w:t xml:space="preserve">The overall conditions will always prevail. </w:t>
      </w:r>
      <w:r w:rsidR="001B6F61" w:rsidRPr="009D4CE6">
        <w:rPr>
          <w:rFonts w:ascii="Calibri" w:hAnsi="Calibri" w:cs="Calibri"/>
        </w:rPr>
        <w:t xml:space="preserve">The economic incentive cannot be allocated for other expenses than those described </w:t>
      </w:r>
      <w:r w:rsidR="00732BA2" w:rsidRPr="009D4CE6">
        <w:rPr>
          <w:rFonts w:ascii="Calibri" w:hAnsi="Calibri" w:cs="Calibri"/>
        </w:rPr>
        <w:t>in the Open Call</w:t>
      </w:r>
      <w:r w:rsidR="001B6F61" w:rsidRPr="009D4CE6">
        <w:rPr>
          <w:rFonts w:ascii="Calibri" w:hAnsi="Calibri" w:cs="Calibri"/>
        </w:rPr>
        <w:t xml:space="preserve">. For example, expenses related to </w:t>
      </w:r>
      <w:r w:rsidR="00F170BF" w:rsidRPr="009D4CE6">
        <w:rPr>
          <w:rFonts w:ascii="Calibri" w:hAnsi="Calibri" w:cs="Calibri"/>
        </w:rPr>
        <w:t xml:space="preserve">office </w:t>
      </w:r>
      <w:r w:rsidR="001B6F61" w:rsidRPr="009D4CE6">
        <w:rPr>
          <w:rFonts w:ascii="Calibri" w:hAnsi="Calibri" w:cs="Calibri"/>
        </w:rPr>
        <w:t>rent</w:t>
      </w:r>
      <w:r w:rsidR="00F170BF" w:rsidRPr="009D4CE6">
        <w:rPr>
          <w:rFonts w:ascii="Calibri" w:hAnsi="Calibri" w:cs="Calibri"/>
        </w:rPr>
        <w:t>al</w:t>
      </w:r>
      <w:r w:rsidR="001B6F61" w:rsidRPr="009D4CE6">
        <w:rPr>
          <w:rFonts w:ascii="Calibri" w:hAnsi="Calibri" w:cs="Calibri"/>
        </w:rPr>
        <w:t>, creation or management of the company, project management,</w:t>
      </w:r>
      <w:r w:rsidR="001F5BD5" w:rsidRPr="009D4CE6">
        <w:rPr>
          <w:rFonts w:ascii="Calibri" w:hAnsi="Calibri" w:cs="Calibri"/>
        </w:rPr>
        <w:t xml:space="preserve"> market development,</w:t>
      </w:r>
      <w:r w:rsidR="001B6F61" w:rsidRPr="009D4CE6">
        <w:rPr>
          <w:rFonts w:ascii="Calibri" w:hAnsi="Calibri" w:cs="Calibri"/>
        </w:rPr>
        <w:t xml:space="preserve"> etc. are excluded.</w:t>
      </w:r>
    </w:p>
    <w:p w:rsidR="00086DF4" w:rsidRPr="009D4CE6" w:rsidRDefault="00086DF4" w:rsidP="006A6DCB">
      <w:pPr>
        <w:pStyle w:val="Prrafodelista1"/>
        <w:widowControl w:val="0"/>
        <w:ind w:left="709"/>
        <w:jc w:val="both"/>
        <w:rPr>
          <w:rFonts w:ascii="Calibri" w:hAnsi="Calibri" w:cs="Calibri"/>
        </w:rPr>
      </w:pPr>
    </w:p>
    <w:p w:rsidR="00086DF4" w:rsidRPr="009D4CE6" w:rsidRDefault="00086DF4" w:rsidP="006A6DCB">
      <w:pPr>
        <w:pStyle w:val="Prrafodelista1"/>
        <w:widowControl w:val="0"/>
        <w:ind w:left="709"/>
        <w:jc w:val="both"/>
        <w:rPr>
          <w:rFonts w:ascii="Calibri" w:hAnsi="Calibri" w:cs="Calibri"/>
        </w:rPr>
      </w:pPr>
      <w:r w:rsidRPr="009D4CE6">
        <w:rPr>
          <w:rFonts w:ascii="Calibri" w:hAnsi="Calibri" w:cs="Calibri"/>
        </w:rPr>
        <w:t xml:space="preserve">Payment will always assume combining a) and b) equally, e.g. if a) needs to be paid out, b) will be executed </w:t>
      </w:r>
      <w:r w:rsidR="00FA1E17" w:rsidRPr="009B3032">
        <w:rPr>
          <w:rFonts w:ascii="Calibri" w:hAnsi="Calibri" w:cs="Calibri"/>
        </w:rPr>
        <w:t>simultan</w:t>
      </w:r>
      <w:r w:rsidR="00487DF4" w:rsidRPr="009B3032">
        <w:rPr>
          <w:rFonts w:ascii="Calibri" w:hAnsi="Calibri" w:cs="Calibri"/>
        </w:rPr>
        <w:t>eous</w:t>
      </w:r>
      <w:r w:rsidR="00FA1E17" w:rsidRPr="009B3032">
        <w:rPr>
          <w:rFonts w:ascii="Calibri" w:hAnsi="Calibri" w:cs="Calibri"/>
        </w:rPr>
        <w:t>ly.</w:t>
      </w:r>
    </w:p>
    <w:p w:rsidR="00050BE7" w:rsidRPr="009D4CE6" w:rsidRDefault="00050BE7" w:rsidP="00041993">
      <w:pPr>
        <w:pStyle w:val="Prrafodelista1"/>
        <w:widowControl w:val="0"/>
        <w:ind w:left="1069"/>
        <w:jc w:val="both"/>
        <w:rPr>
          <w:rFonts w:ascii="Calibri" w:hAnsi="Calibri" w:cs="Calibri"/>
        </w:rPr>
      </w:pPr>
    </w:p>
    <w:p w:rsidR="00050BE7" w:rsidRPr="009D4CE6" w:rsidRDefault="00050BE7" w:rsidP="00041993">
      <w:pPr>
        <w:tabs>
          <w:tab w:val="left" w:pos="709"/>
        </w:tabs>
        <w:ind w:left="709" w:hanging="709"/>
        <w:jc w:val="both"/>
        <w:rPr>
          <w:rFonts w:ascii="Calibri" w:hAnsi="Calibri" w:cs="Calibri"/>
          <w:color w:val="auto"/>
        </w:rPr>
      </w:pPr>
      <w:r w:rsidRPr="009D4CE6">
        <w:rPr>
          <w:rFonts w:ascii="Calibri" w:hAnsi="Calibri" w:cs="Calibri"/>
          <w:color w:val="auto"/>
        </w:rPr>
        <w:t>7.1.2</w:t>
      </w:r>
      <w:r w:rsidRPr="009D4CE6">
        <w:rPr>
          <w:rFonts w:ascii="Calibri" w:hAnsi="Calibri" w:cs="Calibri"/>
          <w:color w:val="auto"/>
        </w:rPr>
        <w:tab/>
        <w:t>For the purpose of this Contract the above mentioned total</w:t>
      </w:r>
      <w:r w:rsidRPr="009D4CE6">
        <w:rPr>
          <w:rFonts w:ascii="Georgia" w:hAnsi="Georgia" w:cs="Georgia"/>
        </w:rPr>
        <w:t xml:space="preserve"> </w:t>
      </w:r>
      <w:r w:rsidRPr="009D4CE6">
        <w:rPr>
          <w:rFonts w:ascii="Calibri" w:hAnsi="Calibri" w:cs="Calibri"/>
          <w:color w:val="auto"/>
        </w:rPr>
        <w:t xml:space="preserve">financial contribution is stated to be a ceiling which amount shall not be exceeded and for which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perform the Activity in full</w:t>
      </w:r>
      <w:r w:rsidRPr="009D4CE6">
        <w:rPr>
          <w:rFonts w:ascii="Calibri" w:hAnsi="Calibri" w:cs="Calibri"/>
          <w:i/>
          <w:iCs/>
          <w:color w:val="auto"/>
        </w:rPr>
        <w:t>.</w:t>
      </w:r>
      <w:r w:rsidRPr="009D4CE6">
        <w:rPr>
          <w:rFonts w:ascii="Calibri" w:hAnsi="Calibri" w:cs="Calibri"/>
          <w:color w:val="auto"/>
        </w:rPr>
        <w:t xml:space="preserve"> </w:t>
      </w:r>
    </w:p>
    <w:p w:rsidR="00050BE7" w:rsidRPr="009D4CE6" w:rsidRDefault="00050BE7" w:rsidP="00041993">
      <w:pPr>
        <w:tabs>
          <w:tab w:val="left" w:pos="709"/>
        </w:tabs>
        <w:ind w:left="709" w:hanging="709"/>
        <w:jc w:val="both"/>
        <w:rPr>
          <w:rFonts w:ascii="Calibri" w:hAnsi="Calibri" w:cs="Calibri"/>
          <w:color w:val="auto"/>
        </w:rPr>
      </w:pPr>
    </w:p>
    <w:p w:rsidR="00050BE7" w:rsidRPr="009D4CE6" w:rsidRDefault="00050BE7" w:rsidP="00271FB5">
      <w:pPr>
        <w:numPr>
          <w:ilvl w:val="3"/>
          <w:numId w:val="42"/>
        </w:numPr>
        <w:jc w:val="both"/>
        <w:rPr>
          <w:rFonts w:ascii="Calibri" w:eastAsia="MS Mincho" w:hAnsi="Calibri"/>
          <w:color w:val="auto"/>
        </w:rPr>
      </w:pPr>
      <w:r w:rsidRPr="009D4CE6">
        <w:rPr>
          <w:rFonts w:ascii="Calibri" w:hAnsi="Calibri" w:cs="Calibri"/>
          <w:color w:val="auto"/>
        </w:rPr>
        <w:t xml:space="preserve">At the end of the Contract Term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w:t>
      </w:r>
      <w:r w:rsidRPr="009D4CE6">
        <w:rPr>
          <w:rFonts w:ascii="Calibri" w:eastAsia="MS Mincho" w:hAnsi="Calibri" w:cs="Calibri"/>
          <w:color w:val="auto"/>
        </w:rPr>
        <w:t xml:space="preserve">deliver a </w:t>
      </w:r>
      <w:r w:rsidRPr="009D4CE6">
        <w:rPr>
          <w:rFonts w:ascii="Calibri" w:hAnsi="Calibri" w:cs="Calibri"/>
          <w:color w:val="auto"/>
        </w:rPr>
        <w:t>Conversion Proposal</w:t>
      </w:r>
      <w:r w:rsidRPr="009D4CE6">
        <w:rPr>
          <w:rFonts w:ascii="Calibri" w:eastAsia="MS Mincho" w:hAnsi="Calibri" w:cs="Calibri"/>
          <w:color w:val="auto"/>
          <w:lang w:eastAsia="ja-JP"/>
        </w:rPr>
        <w:t xml:space="preserve"> /</w:t>
      </w:r>
      <w:r w:rsidRPr="009D4CE6">
        <w:rPr>
          <w:rFonts w:ascii="Calibri" w:eastAsia="MS Mincho" w:hAnsi="Calibri" w:cs="Calibri"/>
          <w:i/>
          <w:iCs/>
          <w:color w:val="auto"/>
          <w:lang w:eastAsia="ja-JP"/>
        </w:rPr>
        <w:t>Cost Report</w:t>
      </w:r>
      <w:r w:rsidRPr="009D4CE6">
        <w:rPr>
          <w:rFonts w:ascii="Calibri" w:eastAsia="MS Mincho" w:hAnsi="Calibri" w:cs="Calibri"/>
          <w:color w:val="auto"/>
        </w:rPr>
        <w:t xml:space="preserve"> detailing all costs incurred, with all invoices attached</w:t>
      </w:r>
      <w:r w:rsidRPr="009D4CE6">
        <w:rPr>
          <w:rFonts w:ascii="Calibri" w:hAnsi="Calibri" w:cs="Calibri"/>
          <w:color w:val="auto"/>
        </w:rPr>
        <w:t xml:space="preserve">, to be submitted by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to FUNDACION MADRI+D.</w:t>
      </w:r>
    </w:p>
    <w:p w:rsidR="00050BE7" w:rsidRPr="009D4CE6" w:rsidRDefault="00050BE7" w:rsidP="00271FB5">
      <w:pPr>
        <w:tabs>
          <w:tab w:val="left" w:pos="709"/>
        </w:tabs>
        <w:jc w:val="both"/>
        <w:rPr>
          <w:rFonts w:ascii="Calibri" w:eastAsia="MS Mincho" w:hAnsi="Calibri"/>
          <w:color w:val="auto"/>
        </w:rPr>
      </w:pPr>
    </w:p>
    <w:p w:rsidR="00050BE7" w:rsidRPr="009D4CE6" w:rsidRDefault="00050BE7" w:rsidP="0027138F">
      <w:pPr>
        <w:numPr>
          <w:ilvl w:val="3"/>
          <w:numId w:val="42"/>
        </w:numPr>
        <w:jc w:val="both"/>
        <w:rPr>
          <w:rFonts w:ascii="Calibri" w:hAnsi="Calibri" w:cs="Calibri"/>
          <w:color w:val="auto"/>
        </w:rPr>
      </w:pPr>
      <w:r w:rsidRPr="009D4CE6">
        <w:rPr>
          <w:rFonts w:ascii="Calibri" w:hAnsi="Calibri" w:cs="Calibri"/>
          <w:color w:val="auto"/>
        </w:rPr>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provide copies of invoices to show all expenses were incurred solely with third parties used for IPR and product development.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is not authorized to use the stated </w:t>
      </w:r>
      <w:r w:rsidRPr="009D4CE6">
        <w:rPr>
          <w:rFonts w:ascii="Calibri" w:hAnsi="Calibri" w:cs="Calibri"/>
          <w:i/>
          <w:iCs/>
          <w:color w:val="auto"/>
        </w:rPr>
        <w:t>ESA</w:t>
      </w:r>
      <w:r w:rsidRPr="009D4CE6">
        <w:rPr>
          <w:rFonts w:ascii="Calibri" w:hAnsi="Calibri" w:cs="Calibri"/>
          <w:color w:val="auto"/>
        </w:rPr>
        <w:t xml:space="preserve"> funding for reimbursement of his own hours spent in the project.</w:t>
      </w:r>
    </w:p>
    <w:p w:rsidR="00050BE7" w:rsidRPr="009D4CE6" w:rsidRDefault="00050BE7" w:rsidP="00AE5753">
      <w:pPr>
        <w:jc w:val="both"/>
        <w:rPr>
          <w:rFonts w:ascii="Calibri" w:hAnsi="Calibri" w:cs="Calibri"/>
          <w:color w:val="auto"/>
        </w:rPr>
      </w:pPr>
    </w:p>
    <w:p w:rsidR="00050BE7" w:rsidRPr="009D4CE6" w:rsidRDefault="00050BE7" w:rsidP="003F275B">
      <w:pPr>
        <w:ind w:left="709" w:hanging="709"/>
        <w:jc w:val="both"/>
        <w:rPr>
          <w:rFonts w:ascii="Calibri" w:hAnsi="Calibri" w:cs="Calibri"/>
          <w:color w:val="auto"/>
        </w:rPr>
      </w:pPr>
      <w:r w:rsidRPr="009D4CE6">
        <w:rPr>
          <w:rFonts w:ascii="Calibri" w:hAnsi="Calibri" w:cs="Calibri"/>
          <w:color w:val="auto"/>
        </w:rPr>
        <w:t>7.1.3</w:t>
      </w:r>
      <w:r w:rsidRPr="009D4CE6">
        <w:rPr>
          <w:rFonts w:ascii="Calibri" w:hAnsi="Calibri" w:cs="Calibri"/>
          <w:color w:val="auto"/>
        </w:rPr>
        <w:tab/>
        <w:t>The above amount does not include any taxes and duties.</w:t>
      </w:r>
    </w:p>
    <w:p w:rsidR="00050BE7" w:rsidRPr="009D4CE6" w:rsidRDefault="00050BE7" w:rsidP="003F275B">
      <w:pPr>
        <w:ind w:left="720"/>
        <w:jc w:val="both"/>
        <w:rPr>
          <w:rFonts w:ascii="Calibri" w:hAnsi="Calibri" w:cs="Calibri"/>
          <w:i/>
          <w:iCs/>
          <w:color w:val="auto"/>
        </w:rPr>
      </w:pPr>
      <w:r w:rsidRPr="009D4CE6">
        <w:rPr>
          <w:rFonts w:ascii="Calibri" w:hAnsi="Calibri" w:cs="Calibri"/>
          <w:i/>
          <w:iCs/>
          <w:color w:val="auto"/>
        </w:rPr>
        <w:t xml:space="preserve"> </w:t>
      </w:r>
    </w:p>
    <w:p w:rsidR="00050BE7" w:rsidRPr="009D4CE6" w:rsidRDefault="00050BE7" w:rsidP="006A6DCB">
      <w:pPr>
        <w:ind w:left="720" w:hanging="720"/>
        <w:jc w:val="both"/>
        <w:rPr>
          <w:rFonts w:ascii="Calibri" w:hAnsi="Calibri" w:cs="Calibri"/>
          <w:color w:val="auto"/>
        </w:rPr>
      </w:pPr>
      <w:r w:rsidRPr="009D4CE6">
        <w:rPr>
          <w:rFonts w:ascii="Calibri" w:hAnsi="Calibri" w:cs="Calibri"/>
          <w:color w:val="auto"/>
        </w:rPr>
        <w:t xml:space="preserve">7.2 </w:t>
      </w:r>
      <w:r w:rsidRPr="009D4CE6">
        <w:rPr>
          <w:rFonts w:ascii="Calibri" w:hAnsi="Calibri" w:cs="Calibri"/>
          <w:color w:val="auto"/>
        </w:rPr>
        <w:tab/>
        <w:t xml:space="preserve">Payment Terms </w:t>
      </w:r>
    </w:p>
    <w:p w:rsidR="00050BE7" w:rsidRPr="009D4CE6" w:rsidRDefault="00050BE7" w:rsidP="006A6DCB">
      <w:pPr>
        <w:jc w:val="both"/>
        <w:rPr>
          <w:rFonts w:ascii="Calibri" w:hAnsi="Calibri" w:cs="Calibri"/>
          <w:color w:val="auto"/>
        </w:rPr>
      </w:pPr>
    </w:p>
    <w:p w:rsidR="00050BE7" w:rsidRPr="009D4CE6" w:rsidRDefault="00050BE7" w:rsidP="006A6DCB">
      <w:pPr>
        <w:ind w:firstLine="720"/>
        <w:jc w:val="both"/>
        <w:rPr>
          <w:rFonts w:ascii="Calibri" w:hAnsi="Calibri" w:cs="Calibri"/>
          <w:color w:val="auto"/>
        </w:rPr>
      </w:pPr>
      <w:r w:rsidRPr="009D4CE6">
        <w:rPr>
          <w:rFonts w:ascii="Calibri" w:hAnsi="Calibri" w:cs="Calibri"/>
          <w:color w:val="auto"/>
        </w:rPr>
        <w:t>All payments shall be made according to the provisions of this Article 7.</w:t>
      </w:r>
      <w:r w:rsidRPr="009D4CE6">
        <w:rPr>
          <w:rFonts w:ascii="Calibri" w:hAnsi="Calibri" w:cs="Calibri"/>
          <w:color w:val="auto"/>
        </w:rPr>
        <w:tab/>
      </w:r>
    </w:p>
    <w:p w:rsidR="00050BE7" w:rsidRPr="009D4CE6" w:rsidRDefault="00050BE7" w:rsidP="00041993">
      <w:pPr>
        <w:ind w:firstLine="720"/>
        <w:jc w:val="both"/>
        <w:rPr>
          <w:rFonts w:ascii="Calibri" w:hAnsi="Calibri" w:cs="Calibri"/>
          <w:i/>
          <w:iCs/>
          <w:color w:val="auto"/>
        </w:rPr>
      </w:pPr>
    </w:p>
    <w:p w:rsidR="00050BE7" w:rsidRPr="009D4CE6" w:rsidRDefault="00050BE7" w:rsidP="00041993">
      <w:pPr>
        <w:ind w:left="720" w:hanging="720"/>
        <w:jc w:val="both"/>
        <w:rPr>
          <w:rFonts w:ascii="Calibri" w:hAnsi="Calibri" w:cs="Calibri"/>
          <w:color w:val="auto"/>
        </w:rPr>
      </w:pPr>
      <w:r w:rsidRPr="009D4CE6">
        <w:rPr>
          <w:rFonts w:ascii="Calibri" w:hAnsi="Calibri" w:cs="Calibri"/>
          <w:color w:val="auto"/>
        </w:rPr>
        <w:t xml:space="preserve">7.3 </w:t>
      </w:r>
      <w:r w:rsidRPr="009D4CE6">
        <w:rPr>
          <w:rFonts w:ascii="Calibri" w:hAnsi="Calibri" w:cs="Calibri"/>
          <w:color w:val="auto"/>
        </w:rPr>
        <w:tab/>
        <w:t xml:space="preserve">Categories of Payment </w:t>
      </w:r>
    </w:p>
    <w:p w:rsidR="00050BE7" w:rsidRPr="009D4CE6" w:rsidRDefault="00050BE7" w:rsidP="00041993">
      <w:pPr>
        <w:ind w:firstLine="720"/>
        <w:jc w:val="both"/>
        <w:rPr>
          <w:rFonts w:ascii="Calibri" w:hAnsi="Calibri" w:cs="Calibri"/>
          <w:i/>
          <w:iCs/>
          <w:color w:val="auto"/>
        </w:rPr>
      </w:pPr>
    </w:p>
    <w:p w:rsidR="00050BE7" w:rsidRPr="009D4CE6" w:rsidRDefault="00050BE7" w:rsidP="00271FB5">
      <w:pPr>
        <w:ind w:left="720"/>
        <w:jc w:val="both"/>
        <w:rPr>
          <w:rFonts w:ascii="Calibri" w:hAnsi="Calibri" w:cs="Calibri"/>
          <w:color w:val="auto"/>
        </w:rPr>
      </w:pPr>
      <w:r w:rsidRPr="009D4CE6">
        <w:rPr>
          <w:rFonts w:ascii="Calibri" w:hAnsi="Calibri" w:cs="Calibri"/>
          <w:color w:val="auto"/>
        </w:rPr>
        <w:t xml:space="preserve">Relative to the financial contribution set out under Article 7.1, FUNDACION MADRI+D shall make the following payments to the </w:t>
      </w:r>
      <w:proofErr w:type="spellStart"/>
      <w:r w:rsidRPr="009D4CE6">
        <w:rPr>
          <w:rFonts w:ascii="Calibri" w:hAnsi="Calibri" w:cs="Calibri"/>
          <w:color w:val="auto"/>
        </w:rPr>
        <w:t>Incubatee</w:t>
      </w:r>
      <w:proofErr w:type="spellEnd"/>
      <w:r w:rsidRPr="009D4CE6">
        <w:rPr>
          <w:rFonts w:ascii="Calibri" w:hAnsi="Calibri" w:cs="Calibri"/>
          <w:color w:val="auto"/>
        </w:rPr>
        <w:t>:</w:t>
      </w:r>
    </w:p>
    <w:p w:rsidR="00050BE7" w:rsidRPr="009D4CE6" w:rsidRDefault="00050BE7" w:rsidP="00271FB5">
      <w:pPr>
        <w:jc w:val="both"/>
        <w:rPr>
          <w:rFonts w:ascii="Calibri" w:hAnsi="Calibri" w:cs="Calibri"/>
          <w:i/>
          <w:iCs/>
          <w:color w:val="auto"/>
        </w:rPr>
      </w:pPr>
    </w:p>
    <w:p w:rsidR="00050BE7" w:rsidRPr="009D4CE6" w:rsidRDefault="00050BE7" w:rsidP="003F275B">
      <w:pPr>
        <w:keepNext/>
        <w:keepLines/>
        <w:tabs>
          <w:tab w:val="left" w:pos="-720"/>
        </w:tabs>
        <w:suppressAutoHyphens/>
        <w:jc w:val="both"/>
        <w:rPr>
          <w:rFonts w:ascii="Calibri" w:hAnsi="Calibri" w:cs="Calibri"/>
          <w:color w:val="auto"/>
        </w:rPr>
      </w:pPr>
      <w:r w:rsidRPr="009D4CE6">
        <w:rPr>
          <w:rFonts w:ascii="Calibri" w:hAnsi="Calibri" w:cs="Calibri"/>
          <w:color w:val="auto"/>
        </w:rPr>
        <w:lastRenderedPageBreak/>
        <w:t>7.3.1</w:t>
      </w:r>
      <w:r w:rsidRPr="009D4CE6">
        <w:rPr>
          <w:rFonts w:ascii="Calibri" w:hAnsi="Calibri" w:cs="Calibri"/>
          <w:i/>
          <w:iCs/>
          <w:color w:val="auto"/>
        </w:rPr>
        <w:tab/>
      </w:r>
      <w:r w:rsidRPr="009D4CE6">
        <w:rPr>
          <w:rFonts w:ascii="Calibri" w:hAnsi="Calibri" w:cs="Calibri"/>
          <w:color w:val="auto"/>
        </w:rPr>
        <w:t>Progress Payments</w:t>
      </w:r>
    </w:p>
    <w:p w:rsidR="00050BE7" w:rsidRPr="009D4CE6" w:rsidRDefault="00050BE7" w:rsidP="003F275B">
      <w:pPr>
        <w:pStyle w:val="Encabezado"/>
        <w:keepNext/>
        <w:keepLines/>
        <w:tabs>
          <w:tab w:val="left" w:pos="-720"/>
        </w:tabs>
        <w:suppressAutoHyphens/>
        <w:jc w:val="both"/>
        <w:rPr>
          <w:rFonts w:ascii="Calibri" w:hAnsi="Calibri" w:cs="Calibri"/>
          <w:color w:val="auto"/>
        </w:rPr>
      </w:pPr>
    </w:p>
    <w:p w:rsidR="00050BE7" w:rsidRPr="009D4CE6" w:rsidRDefault="00050BE7" w:rsidP="003F275B">
      <w:pPr>
        <w:pStyle w:val="Sangra2detindependiente"/>
        <w:widowControl w:val="0"/>
        <w:tabs>
          <w:tab w:val="left" w:pos="1134"/>
        </w:tabs>
        <w:spacing w:after="0" w:line="240" w:lineRule="auto"/>
        <w:ind w:left="1134" w:hanging="425"/>
        <w:jc w:val="both"/>
        <w:rPr>
          <w:rFonts w:ascii="Calibri" w:hAnsi="Calibri" w:cs="Calibri"/>
        </w:rPr>
      </w:pPr>
      <w:r w:rsidRPr="009D4CE6">
        <w:rPr>
          <w:rFonts w:ascii="Calibri" w:hAnsi="Calibri" w:cs="Calibri"/>
        </w:rPr>
        <w:t xml:space="preserve">(a) </w:t>
      </w:r>
      <w:r w:rsidRPr="009D4CE6">
        <w:rPr>
          <w:rFonts w:ascii="Calibri" w:hAnsi="Calibri" w:cs="Calibri"/>
          <w:snapToGrid w:val="0"/>
        </w:rPr>
        <w:tab/>
        <w:t>FUNDACION MADRI+D may</w:t>
      </w:r>
      <w:r w:rsidRPr="009D4CE6">
        <w:rPr>
          <w:rFonts w:ascii="Calibri" w:hAnsi="Calibri" w:cs="Calibri"/>
        </w:rPr>
        <w:t xml:space="preserve"> authorise progress payments in connection with this Contract.  </w:t>
      </w:r>
    </w:p>
    <w:p w:rsidR="00050BE7" w:rsidRPr="009D4CE6" w:rsidRDefault="00050BE7" w:rsidP="003F275B">
      <w:pPr>
        <w:tabs>
          <w:tab w:val="left" w:pos="-720"/>
          <w:tab w:val="left" w:pos="1134"/>
        </w:tabs>
        <w:suppressAutoHyphens/>
        <w:ind w:left="1134" w:hanging="425"/>
        <w:jc w:val="both"/>
        <w:rPr>
          <w:rFonts w:ascii="Calibri" w:hAnsi="Calibri" w:cs="Calibri"/>
          <w:color w:val="auto"/>
        </w:rPr>
      </w:pPr>
    </w:p>
    <w:p w:rsidR="00050BE7" w:rsidRPr="009D4CE6" w:rsidRDefault="00050BE7" w:rsidP="006A6DCB">
      <w:pPr>
        <w:keepLines/>
        <w:tabs>
          <w:tab w:val="left" w:pos="-720"/>
          <w:tab w:val="left" w:pos="0"/>
          <w:tab w:val="left" w:pos="1134"/>
        </w:tabs>
        <w:suppressAutoHyphens/>
        <w:ind w:left="1134" w:hanging="425"/>
        <w:jc w:val="both"/>
        <w:rPr>
          <w:rFonts w:ascii="Calibri" w:hAnsi="Calibri" w:cs="Calibri"/>
          <w:color w:val="auto"/>
        </w:rPr>
      </w:pPr>
      <w:r w:rsidRPr="009D4CE6">
        <w:rPr>
          <w:rFonts w:ascii="Calibri" w:hAnsi="Calibri" w:cs="Calibri"/>
          <w:color w:val="auto"/>
        </w:rPr>
        <w:t xml:space="preserve">(b) </w:t>
      </w:r>
      <w:r w:rsidRPr="009D4CE6">
        <w:rPr>
          <w:rFonts w:ascii="Calibri" w:hAnsi="Calibri" w:cs="Calibri"/>
          <w:color w:val="auto"/>
        </w:rPr>
        <w:tab/>
        <w:t xml:space="preserve">Progress payments are not final payments and shall be deducted from the sums due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under this Contract.</w:t>
      </w:r>
    </w:p>
    <w:p w:rsidR="00050BE7" w:rsidRPr="009D4CE6" w:rsidRDefault="00050BE7" w:rsidP="003F275B">
      <w:pPr>
        <w:keepLines/>
        <w:tabs>
          <w:tab w:val="left" w:pos="-720"/>
          <w:tab w:val="left" w:pos="0"/>
          <w:tab w:val="left" w:pos="1134"/>
        </w:tabs>
        <w:suppressAutoHyphens/>
        <w:ind w:left="1134" w:hanging="425"/>
        <w:jc w:val="both"/>
        <w:rPr>
          <w:rFonts w:ascii="Calibri" w:hAnsi="Calibri" w:cs="Calibri"/>
          <w:color w:val="auto"/>
        </w:rPr>
      </w:pPr>
    </w:p>
    <w:p w:rsidR="00050BE7" w:rsidRPr="009D4CE6" w:rsidRDefault="00050BE7" w:rsidP="006A6DCB">
      <w:pPr>
        <w:keepLines/>
        <w:tabs>
          <w:tab w:val="left" w:pos="-720"/>
          <w:tab w:val="left" w:pos="0"/>
          <w:tab w:val="left" w:pos="1134"/>
        </w:tabs>
        <w:suppressAutoHyphens/>
        <w:ind w:left="1134" w:hanging="425"/>
        <w:jc w:val="both"/>
        <w:rPr>
          <w:rFonts w:ascii="Calibri" w:hAnsi="Calibri" w:cs="Calibri"/>
          <w:color w:val="auto"/>
        </w:rPr>
      </w:pPr>
      <w:r w:rsidRPr="009D4CE6">
        <w:rPr>
          <w:rFonts w:ascii="Calibri" w:hAnsi="Calibri" w:cs="Calibri"/>
          <w:color w:val="auto"/>
        </w:rPr>
        <w:t xml:space="preserve">(c) </w:t>
      </w:r>
      <w:r w:rsidRPr="009D4CE6">
        <w:rPr>
          <w:rFonts w:ascii="Calibri" w:hAnsi="Calibri" w:cs="Calibri"/>
          <w:color w:val="auto"/>
        </w:rPr>
        <w:tab/>
        <w:t xml:space="preserve">Except with the specific agreement of FUNDACION MADRI+D,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not divert to uses not provided for in this Contract any material or services in respect of which advances or progress payments have been made. In the event of any violation of this provision FUNDACION MADRI+D reserves the right to require the return of the advances or progress payments without prejudice to its rights under Article 16.</w:t>
      </w:r>
    </w:p>
    <w:p w:rsidR="00050BE7" w:rsidRPr="009D4CE6" w:rsidRDefault="00050BE7" w:rsidP="006A6DCB">
      <w:pPr>
        <w:jc w:val="both"/>
        <w:rPr>
          <w:rFonts w:ascii="Calibri" w:hAnsi="Calibri" w:cs="Calibri"/>
          <w:color w:val="auto"/>
        </w:rPr>
      </w:pPr>
    </w:p>
    <w:p w:rsidR="00050BE7" w:rsidRPr="009D4CE6" w:rsidRDefault="00050BE7" w:rsidP="003F275B">
      <w:pPr>
        <w:pStyle w:val="Encabezado"/>
        <w:keepNext/>
        <w:keepLines/>
        <w:tabs>
          <w:tab w:val="left" w:pos="-720"/>
        </w:tabs>
        <w:suppressAutoHyphens/>
        <w:jc w:val="both"/>
        <w:rPr>
          <w:rFonts w:ascii="Calibri" w:hAnsi="Calibri" w:cs="Calibri"/>
          <w:color w:val="auto"/>
        </w:rPr>
      </w:pPr>
      <w:r w:rsidRPr="009D4CE6">
        <w:rPr>
          <w:rFonts w:ascii="Calibri" w:hAnsi="Calibri" w:cs="Calibri"/>
          <w:color w:val="auto"/>
        </w:rPr>
        <w:t>7.4       Final Settlement</w:t>
      </w:r>
    </w:p>
    <w:p w:rsidR="00050BE7" w:rsidRPr="009D4CE6" w:rsidRDefault="00050BE7" w:rsidP="003F275B">
      <w:pPr>
        <w:keepNext/>
        <w:keepLines/>
        <w:tabs>
          <w:tab w:val="left" w:pos="-720"/>
        </w:tabs>
        <w:suppressAutoHyphens/>
        <w:jc w:val="both"/>
        <w:rPr>
          <w:rFonts w:ascii="Calibri" w:hAnsi="Calibri" w:cs="Calibri"/>
          <w:color w:val="auto"/>
        </w:rPr>
      </w:pPr>
    </w:p>
    <w:p w:rsidR="00050BE7" w:rsidRPr="009D4CE6" w:rsidRDefault="00050BE7" w:rsidP="006A6DCB">
      <w:pPr>
        <w:keepLines/>
        <w:tabs>
          <w:tab w:val="left" w:pos="-720"/>
          <w:tab w:val="left" w:pos="0"/>
        </w:tabs>
        <w:suppressAutoHyphens/>
        <w:ind w:left="720" w:hanging="720"/>
        <w:jc w:val="both"/>
        <w:rPr>
          <w:rFonts w:ascii="Calibri" w:hAnsi="Calibri" w:cs="Calibri"/>
          <w:color w:val="auto"/>
        </w:rPr>
      </w:pPr>
      <w:r w:rsidRPr="009D4CE6">
        <w:rPr>
          <w:rFonts w:ascii="Calibri" w:hAnsi="Calibri" w:cs="Calibri"/>
          <w:color w:val="auto"/>
        </w:rPr>
        <w:t>7.4.1</w:t>
      </w:r>
      <w:r w:rsidRPr="009D4CE6">
        <w:rPr>
          <w:rFonts w:ascii="Calibri" w:hAnsi="Calibri" w:cs="Calibri"/>
          <w:color w:val="auto"/>
        </w:rPr>
        <w:tab/>
        <w:t xml:space="preserve">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shall be allowed to claim final settlement when all the </w:t>
      </w:r>
      <w:proofErr w:type="spellStart"/>
      <w:r w:rsidRPr="009D4CE6">
        <w:rPr>
          <w:rFonts w:ascii="Calibri" w:hAnsi="Calibri" w:cs="Calibri"/>
          <w:color w:val="auto"/>
        </w:rPr>
        <w:t>Incubatee’s</w:t>
      </w:r>
      <w:proofErr w:type="spellEnd"/>
      <w:r w:rsidRPr="009D4CE6">
        <w:rPr>
          <w:rFonts w:ascii="Calibri" w:hAnsi="Calibri" w:cs="Calibri"/>
          <w:color w:val="auto"/>
        </w:rPr>
        <w:t xml:space="preserve"> obligations under this Contract have been fulfilled.</w:t>
      </w:r>
    </w:p>
    <w:p w:rsidR="00050BE7" w:rsidRPr="009D4CE6" w:rsidRDefault="00050BE7" w:rsidP="003F275B">
      <w:pPr>
        <w:keepLines/>
        <w:tabs>
          <w:tab w:val="left" w:pos="-720"/>
          <w:tab w:val="left" w:pos="0"/>
        </w:tabs>
        <w:suppressAutoHyphens/>
        <w:jc w:val="both"/>
        <w:rPr>
          <w:rFonts w:ascii="Calibri" w:hAnsi="Calibri" w:cs="Calibri"/>
          <w:color w:val="auto"/>
        </w:rPr>
      </w:pPr>
    </w:p>
    <w:p w:rsidR="00050BE7" w:rsidRPr="009D4CE6" w:rsidRDefault="00050BE7" w:rsidP="006A6DCB">
      <w:pPr>
        <w:jc w:val="both"/>
        <w:rPr>
          <w:rFonts w:ascii="Calibri" w:hAnsi="Calibri" w:cs="Calibri"/>
          <w:color w:val="auto"/>
        </w:rPr>
      </w:pPr>
      <w:r w:rsidRPr="009D4CE6">
        <w:rPr>
          <w:rFonts w:ascii="Calibri" w:hAnsi="Calibri" w:cs="Calibri"/>
          <w:color w:val="auto"/>
        </w:rPr>
        <w:t>7.4.2</w:t>
      </w:r>
      <w:r w:rsidRPr="009D4CE6">
        <w:rPr>
          <w:rFonts w:ascii="Calibri" w:hAnsi="Calibri" w:cs="Calibri"/>
          <w:color w:val="auto"/>
        </w:rPr>
        <w:tab/>
        <w:t xml:space="preserve">Final settlement to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is due by FUNDACION MADRI+D upon:</w:t>
      </w:r>
    </w:p>
    <w:p w:rsidR="00050BE7" w:rsidRPr="009D4CE6" w:rsidRDefault="00050BE7" w:rsidP="006A6DCB">
      <w:pPr>
        <w:widowControl w:val="0"/>
        <w:numPr>
          <w:ilvl w:val="0"/>
          <w:numId w:val="17"/>
        </w:numPr>
        <w:tabs>
          <w:tab w:val="clear" w:pos="1080"/>
          <w:tab w:val="num" w:pos="1276"/>
        </w:tabs>
        <w:spacing w:before="40" w:after="40"/>
        <w:ind w:left="1276" w:hanging="357"/>
        <w:jc w:val="both"/>
        <w:rPr>
          <w:rFonts w:ascii="Calibri" w:hAnsi="Calibri" w:cs="Calibri"/>
          <w:color w:val="auto"/>
        </w:rPr>
      </w:pPr>
      <w:r w:rsidRPr="009D4CE6">
        <w:rPr>
          <w:rFonts w:ascii="Calibri" w:hAnsi="Calibri" w:cs="Calibri"/>
          <w:color w:val="auto"/>
        </w:rPr>
        <w:t>receipt by FUNDACION MADRI+D of the Conversion Proposal</w:t>
      </w:r>
      <w:r w:rsidRPr="009D4CE6">
        <w:rPr>
          <w:rFonts w:ascii="Calibri" w:hAnsi="Calibri" w:cs="Calibri"/>
          <w:i/>
          <w:iCs/>
          <w:color w:val="auto"/>
        </w:rPr>
        <w:t>/Cost Report</w:t>
      </w:r>
      <w:r w:rsidRPr="009D4CE6">
        <w:rPr>
          <w:rFonts w:ascii="Calibri" w:hAnsi="Calibri" w:cs="Calibri"/>
          <w:color w:val="auto"/>
        </w:rPr>
        <w:t>;</w:t>
      </w:r>
    </w:p>
    <w:p w:rsidR="00050BE7" w:rsidRPr="009D4CE6" w:rsidRDefault="00050BE7" w:rsidP="006A6DCB">
      <w:pPr>
        <w:widowControl w:val="0"/>
        <w:numPr>
          <w:ilvl w:val="0"/>
          <w:numId w:val="17"/>
        </w:numPr>
        <w:tabs>
          <w:tab w:val="clear" w:pos="1080"/>
          <w:tab w:val="num" w:pos="1276"/>
        </w:tabs>
        <w:spacing w:before="40" w:after="40"/>
        <w:ind w:left="1276" w:hanging="357"/>
        <w:jc w:val="both"/>
        <w:rPr>
          <w:rFonts w:ascii="Calibri" w:hAnsi="Calibri" w:cs="Calibri"/>
          <w:color w:val="auto"/>
        </w:rPr>
      </w:pPr>
      <w:r w:rsidRPr="009D4CE6">
        <w:rPr>
          <w:rFonts w:ascii="Calibri" w:hAnsi="Calibri" w:cs="Calibri"/>
          <w:color w:val="auto"/>
        </w:rPr>
        <w:t xml:space="preserve">receipt by FUNDACION MADRI+D of the relevant invoice(s) from the </w:t>
      </w:r>
      <w:proofErr w:type="spellStart"/>
      <w:r w:rsidRPr="009D4CE6">
        <w:rPr>
          <w:rFonts w:ascii="Calibri" w:hAnsi="Calibri" w:cs="Calibri"/>
          <w:color w:val="auto"/>
        </w:rPr>
        <w:t>Incubatee</w:t>
      </w:r>
      <w:proofErr w:type="spellEnd"/>
      <w:r w:rsidRPr="009D4CE6">
        <w:rPr>
          <w:rFonts w:ascii="Calibri" w:hAnsi="Calibri" w:cs="Calibri"/>
          <w:color w:val="auto"/>
        </w:rPr>
        <w:t xml:space="preserve"> with a clear indication of all the invoices paid with the funding provided under this contract, and;</w:t>
      </w:r>
    </w:p>
    <w:p w:rsidR="00050BE7" w:rsidRPr="009D4CE6" w:rsidRDefault="00050BE7" w:rsidP="00041993">
      <w:pPr>
        <w:widowControl w:val="0"/>
        <w:numPr>
          <w:ilvl w:val="0"/>
          <w:numId w:val="17"/>
        </w:numPr>
        <w:tabs>
          <w:tab w:val="clear" w:pos="1080"/>
          <w:tab w:val="num" w:pos="1276"/>
        </w:tabs>
        <w:spacing w:before="40" w:after="40"/>
        <w:ind w:left="1276" w:hanging="357"/>
        <w:jc w:val="both"/>
        <w:rPr>
          <w:rFonts w:ascii="Calibri" w:hAnsi="Calibri" w:cs="Calibri"/>
          <w:color w:val="auto"/>
        </w:rPr>
      </w:pPr>
      <w:r w:rsidRPr="009D4CE6">
        <w:rPr>
          <w:rFonts w:ascii="Calibri" w:hAnsi="Calibri" w:cs="Calibri"/>
          <w:color w:val="auto"/>
        </w:rPr>
        <w:t xml:space="preserve">certification by FUNDACION MADRI+D of the satisfactory completion of the Activity under this Contract. </w:t>
      </w:r>
    </w:p>
    <w:p w:rsidR="00050BE7" w:rsidRPr="009D4CE6" w:rsidRDefault="00050BE7" w:rsidP="003F275B">
      <w:pPr>
        <w:tabs>
          <w:tab w:val="left" w:pos="-720"/>
        </w:tabs>
        <w:suppressAutoHyphens/>
        <w:jc w:val="both"/>
        <w:rPr>
          <w:rFonts w:ascii="Calibri" w:hAnsi="Calibri" w:cs="Calibri"/>
          <w:color w:val="auto"/>
        </w:rPr>
      </w:pPr>
    </w:p>
    <w:p w:rsidR="00050BE7" w:rsidRPr="009D4CE6" w:rsidRDefault="00050BE7" w:rsidP="006A6DCB">
      <w:pPr>
        <w:keepLines/>
        <w:numPr>
          <w:ilvl w:val="2"/>
          <w:numId w:val="25"/>
        </w:numPr>
        <w:tabs>
          <w:tab w:val="left" w:pos="-720"/>
          <w:tab w:val="left" w:pos="0"/>
        </w:tabs>
        <w:suppressAutoHyphens/>
        <w:jc w:val="both"/>
        <w:rPr>
          <w:rFonts w:ascii="Calibri" w:hAnsi="Calibri" w:cs="Calibri"/>
          <w:color w:val="auto"/>
        </w:rPr>
      </w:pPr>
      <w:r w:rsidRPr="009D4CE6">
        <w:rPr>
          <w:rFonts w:ascii="Calibri" w:hAnsi="Calibri" w:cs="Calibri"/>
          <w:color w:val="auto"/>
        </w:rPr>
        <w:t xml:space="preserve">Unless otherwise provided for in this Contract, a period of one (1) month shall be granted to FUNDACION MADRI+D for the execution of the final payment. </w:t>
      </w:r>
    </w:p>
    <w:p w:rsidR="00050BE7" w:rsidRPr="009D4CE6" w:rsidRDefault="00050BE7" w:rsidP="006A6DCB">
      <w:pPr>
        <w:keepLines/>
        <w:tabs>
          <w:tab w:val="left" w:pos="-720"/>
          <w:tab w:val="left" w:pos="0"/>
        </w:tabs>
        <w:suppressAutoHyphens/>
        <w:jc w:val="both"/>
        <w:rPr>
          <w:rFonts w:ascii="Calibri" w:hAnsi="Calibri" w:cs="Calibri"/>
          <w:color w:val="auto"/>
        </w:rPr>
      </w:pPr>
    </w:p>
    <w:p w:rsidR="00050BE7" w:rsidRPr="009D4CE6" w:rsidRDefault="00050BE7" w:rsidP="006A6DCB">
      <w:pPr>
        <w:numPr>
          <w:ilvl w:val="2"/>
          <w:numId w:val="24"/>
        </w:numPr>
        <w:jc w:val="both"/>
        <w:rPr>
          <w:rFonts w:ascii="Calibri" w:hAnsi="Calibri" w:cs="Calibri"/>
          <w:color w:val="auto"/>
        </w:rPr>
      </w:pPr>
      <w:r w:rsidRPr="009D4CE6">
        <w:rPr>
          <w:rFonts w:ascii="Calibri" w:hAnsi="Calibri" w:cs="Calibri"/>
          <w:color w:val="auto"/>
        </w:rPr>
        <w:t>FUNDACION MADRI+D will make the following payments (to be agreed on a case to case basis, depending on the needs):</w:t>
      </w:r>
    </w:p>
    <w:p w:rsidR="00050BE7" w:rsidRPr="009D4CE6" w:rsidRDefault="00050BE7" w:rsidP="00041993">
      <w:pPr>
        <w:ind w:left="720"/>
        <w:jc w:val="both"/>
        <w:rPr>
          <w:rFonts w:ascii="Calibri" w:hAnsi="Calibri" w:cs="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2126"/>
        <w:gridCol w:w="2050"/>
      </w:tblGrid>
      <w:tr w:rsidR="00050BE7" w:rsidRPr="009B3032" w:rsidTr="001B6F61">
        <w:trPr>
          <w:trHeight w:val="421"/>
          <w:jc w:val="center"/>
        </w:trPr>
        <w:tc>
          <w:tcPr>
            <w:tcW w:w="3529" w:type="dxa"/>
            <w:tcBorders>
              <w:top w:val="double" w:sz="4" w:space="0" w:color="auto"/>
              <w:left w:val="double" w:sz="4" w:space="0" w:color="auto"/>
            </w:tcBorders>
            <w:vAlign w:val="center"/>
          </w:tcPr>
          <w:p w:rsidR="00050BE7" w:rsidRPr="009D4CE6" w:rsidRDefault="00050BE7" w:rsidP="003F275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MILESTONE DESCRIPTION</w:t>
            </w:r>
          </w:p>
        </w:tc>
        <w:tc>
          <w:tcPr>
            <w:tcW w:w="2126" w:type="dxa"/>
            <w:tcBorders>
              <w:top w:val="double" w:sz="4" w:space="0" w:color="auto"/>
            </w:tcBorders>
            <w:vAlign w:val="center"/>
          </w:tcPr>
          <w:p w:rsidR="00050BE7" w:rsidRPr="009D4CE6" w:rsidRDefault="00050BE7" w:rsidP="003F275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SCHEDULE DATES</w:t>
            </w:r>
          </w:p>
        </w:tc>
        <w:tc>
          <w:tcPr>
            <w:tcW w:w="2050" w:type="dxa"/>
            <w:tcBorders>
              <w:top w:val="double" w:sz="4" w:space="0" w:color="auto"/>
              <w:right w:val="double" w:sz="4" w:space="0" w:color="auto"/>
            </w:tcBorders>
            <w:vAlign w:val="center"/>
          </w:tcPr>
          <w:p w:rsidR="00050BE7" w:rsidRPr="009D4CE6" w:rsidRDefault="00050BE7" w:rsidP="003F275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AMOUNT IN €</w:t>
            </w:r>
          </w:p>
        </w:tc>
      </w:tr>
      <w:tr w:rsidR="00E00A0F" w:rsidRPr="009B3032" w:rsidTr="001B6F61">
        <w:trPr>
          <w:trHeight w:val="1119"/>
          <w:jc w:val="center"/>
        </w:trPr>
        <w:tc>
          <w:tcPr>
            <w:tcW w:w="3529" w:type="dxa"/>
            <w:tcBorders>
              <w:top w:val="double" w:sz="4" w:space="0" w:color="auto"/>
              <w:left w:val="double" w:sz="4" w:space="0" w:color="auto"/>
            </w:tcBorders>
            <w:vAlign w:val="center"/>
          </w:tcPr>
          <w:p w:rsidR="00E00A0F" w:rsidRPr="009D4CE6" w:rsidRDefault="00E00A0F" w:rsidP="006A6DC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KICK-OFF: upon signing the incubation contract with FUNDACION MADRI+D and start of incubation by </w:t>
            </w:r>
            <w:proofErr w:type="spellStart"/>
            <w:r w:rsidRPr="009D4CE6">
              <w:rPr>
                <w:rFonts w:ascii="Calibri" w:hAnsi="Calibri" w:cs="Calibri"/>
                <w:color w:val="auto"/>
              </w:rPr>
              <w:t>Incubatee</w:t>
            </w:r>
            <w:proofErr w:type="spellEnd"/>
          </w:p>
        </w:tc>
        <w:tc>
          <w:tcPr>
            <w:tcW w:w="2126" w:type="dxa"/>
            <w:tcBorders>
              <w:top w:val="double" w:sz="4" w:space="0" w:color="auto"/>
            </w:tcBorders>
            <w:vAlign w:val="center"/>
          </w:tcPr>
          <w:p w:rsidR="00E00A0F" w:rsidRPr="009D4CE6" w:rsidRDefault="00E00A0F" w:rsidP="003F275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T0</w:t>
            </w:r>
          </w:p>
        </w:tc>
        <w:tc>
          <w:tcPr>
            <w:tcW w:w="2050" w:type="dxa"/>
            <w:tcBorders>
              <w:top w:val="double" w:sz="4" w:space="0" w:color="auto"/>
              <w:right w:val="double" w:sz="4" w:space="0" w:color="auto"/>
            </w:tcBorders>
            <w:vAlign w:val="center"/>
          </w:tcPr>
          <w:p w:rsidR="00E00A0F" w:rsidRPr="009D4CE6" w:rsidRDefault="00E00A0F" w:rsidP="003F275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20.000 €</w:t>
            </w:r>
          </w:p>
        </w:tc>
      </w:tr>
      <w:tr w:rsidR="00E00A0F" w:rsidRPr="009B3032" w:rsidTr="001B6F61">
        <w:trPr>
          <w:trHeight w:val="1255"/>
          <w:jc w:val="center"/>
        </w:trPr>
        <w:tc>
          <w:tcPr>
            <w:tcW w:w="3529" w:type="dxa"/>
            <w:tcBorders>
              <w:left w:val="double" w:sz="4" w:space="0" w:color="auto"/>
            </w:tcBorders>
            <w:vAlign w:val="center"/>
          </w:tcPr>
          <w:p w:rsidR="00E00A0F" w:rsidRPr="009D4CE6" w:rsidRDefault="00E00A0F" w:rsidP="006A6DCB">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lastRenderedPageBreak/>
              <w:t xml:space="preserve">PROGRESS: upon  acceptance by FUNDACION MADRI+D of the deliverables due on Mid Term Review including MTR Report and Business Plan </w:t>
            </w:r>
          </w:p>
        </w:tc>
        <w:tc>
          <w:tcPr>
            <w:tcW w:w="2126" w:type="dxa"/>
            <w:vAlign w:val="center"/>
          </w:tcPr>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 T0+12</w:t>
            </w:r>
          </w:p>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(max)</w:t>
            </w:r>
          </w:p>
        </w:tc>
        <w:tc>
          <w:tcPr>
            <w:tcW w:w="2050" w:type="dxa"/>
            <w:tcBorders>
              <w:right w:val="double" w:sz="4" w:space="0" w:color="auto"/>
            </w:tcBorders>
            <w:vAlign w:val="center"/>
          </w:tcPr>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20.000 €</w:t>
            </w:r>
          </w:p>
        </w:tc>
      </w:tr>
      <w:tr w:rsidR="00E00A0F" w:rsidRPr="009B3032" w:rsidTr="001B6F61">
        <w:trPr>
          <w:trHeight w:val="1978"/>
          <w:jc w:val="center"/>
        </w:trPr>
        <w:tc>
          <w:tcPr>
            <w:tcW w:w="3529" w:type="dxa"/>
            <w:vMerge w:val="restart"/>
            <w:tcBorders>
              <w:left w:val="double" w:sz="4" w:space="0" w:color="auto"/>
            </w:tcBorders>
            <w:vAlign w:val="center"/>
          </w:tcPr>
          <w:p w:rsidR="00E00A0F" w:rsidRPr="009D4CE6" w:rsidRDefault="00E00A0F" w:rsidP="006A6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 xml:space="preserve">FINAL: upon acceptance by FUNDACION MADRI+D of all deliverables under the contract, including the Final Report, Business Plan, hardware and software and upon acceptance by FUNDACION MADRI+D of the </w:t>
            </w:r>
            <w:proofErr w:type="spellStart"/>
            <w:r w:rsidRPr="009D4CE6">
              <w:rPr>
                <w:rFonts w:ascii="Calibri" w:hAnsi="Calibri" w:cs="Calibri"/>
                <w:color w:val="auto"/>
              </w:rPr>
              <w:t>Incubatee’s</w:t>
            </w:r>
            <w:proofErr w:type="spellEnd"/>
            <w:r w:rsidRPr="009D4CE6">
              <w:rPr>
                <w:rFonts w:ascii="Calibri" w:hAnsi="Calibri" w:cs="Calibri"/>
                <w:color w:val="auto"/>
              </w:rPr>
              <w:t xml:space="preserve"> Conversion Proposal /</w:t>
            </w:r>
            <w:r w:rsidRPr="009D4CE6">
              <w:rPr>
                <w:rFonts w:ascii="Calibri" w:hAnsi="Calibri" w:cs="Calibri"/>
                <w:i/>
                <w:iCs/>
                <w:color w:val="auto"/>
              </w:rPr>
              <w:t>Cost Report</w:t>
            </w:r>
          </w:p>
        </w:tc>
        <w:tc>
          <w:tcPr>
            <w:tcW w:w="2126" w:type="dxa"/>
            <w:tcBorders>
              <w:bottom w:val="nil"/>
            </w:tcBorders>
            <w:vAlign w:val="center"/>
          </w:tcPr>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T0+24</w:t>
            </w:r>
          </w:p>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(max)</w:t>
            </w:r>
          </w:p>
        </w:tc>
        <w:tc>
          <w:tcPr>
            <w:tcW w:w="2050" w:type="dxa"/>
            <w:vMerge w:val="restart"/>
            <w:tcBorders>
              <w:right w:val="double" w:sz="4" w:space="0" w:color="auto"/>
            </w:tcBorders>
            <w:vAlign w:val="center"/>
          </w:tcPr>
          <w:p w:rsidR="00E00A0F" w:rsidRPr="009D4CE6" w:rsidRDefault="00E00A0F"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D4CE6">
              <w:rPr>
                <w:rFonts w:ascii="Calibri" w:hAnsi="Calibri" w:cs="Calibri"/>
                <w:color w:val="auto"/>
              </w:rPr>
              <w:t>10.000 €</w:t>
            </w:r>
          </w:p>
        </w:tc>
      </w:tr>
      <w:tr w:rsidR="00050BE7" w:rsidRPr="009B3032" w:rsidTr="001B6F61">
        <w:trPr>
          <w:trHeight w:val="420"/>
          <w:jc w:val="center"/>
        </w:trPr>
        <w:tc>
          <w:tcPr>
            <w:tcW w:w="3529" w:type="dxa"/>
            <w:vMerge/>
            <w:tcBorders>
              <w:left w:val="double" w:sz="4" w:space="0" w:color="auto"/>
              <w:bottom w:val="double" w:sz="4" w:space="0" w:color="auto"/>
            </w:tcBorders>
            <w:vAlign w:val="center"/>
          </w:tcPr>
          <w:p w:rsidR="00050BE7" w:rsidRPr="009D4CE6" w:rsidRDefault="00050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tc>
        <w:tc>
          <w:tcPr>
            <w:tcW w:w="2126" w:type="dxa"/>
            <w:tcBorders>
              <w:top w:val="nil"/>
              <w:bottom w:val="double" w:sz="4" w:space="0" w:color="auto"/>
            </w:tcBorders>
            <w:vAlign w:val="center"/>
          </w:tcPr>
          <w:p w:rsidR="00050BE7" w:rsidRPr="009D4CE6" w:rsidRDefault="00050BE7" w:rsidP="003F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tc>
        <w:tc>
          <w:tcPr>
            <w:tcW w:w="2050" w:type="dxa"/>
            <w:vMerge/>
            <w:tcBorders>
              <w:bottom w:val="double" w:sz="4" w:space="0" w:color="auto"/>
              <w:right w:val="double" w:sz="4" w:space="0" w:color="auto"/>
            </w:tcBorders>
            <w:vAlign w:val="center"/>
          </w:tcPr>
          <w:p w:rsidR="00050BE7" w:rsidRPr="009D4CE6" w:rsidRDefault="00050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tc>
      </w:tr>
    </w:tbl>
    <w:p w:rsidR="00050BE7" w:rsidRPr="009B3032" w:rsidRDefault="00050BE7" w:rsidP="003F275B">
      <w:pPr>
        <w:jc w:val="both"/>
        <w:rPr>
          <w:rFonts w:ascii="Calibri" w:hAnsi="Calibri" w:cs="Calibri"/>
          <w:color w:val="auto"/>
        </w:rPr>
      </w:pPr>
    </w:p>
    <w:p w:rsidR="00050BE7" w:rsidRPr="009B3032" w:rsidRDefault="00050BE7" w:rsidP="003F275B">
      <w:pPr>
        <w:jc w:val="both"/>
        <w:rPr>
          <w:rFonts w:ascii="Calibri" w:hAnsi="Calibri" w:cs="Calibri"/>
          <w:color w:val="auto"/>
        </w:rPr>
      </w:pPr>
      <w:r w:rsidRPr="009B3032">
        <w:rPr>
          <w:rFonts w:ascii="Calibri" w:hAnsi="Calibri" w:cs="Calibri"/>
          <w:color w:val="auto"/>
        </w:rPr>
        <w:t xml:space="preserve">7.5 </w:t>
      </w:r>
      <w:r w:rsidRPr="009B3032">
        <w:rPr>
          <w:rFonts w:ascii="Calibri" w:hAnsi="Calibri" w:cs="Calibri"/>
          <w:color w:val="auto"/>
        </w:rPr>
        <w:tab/>
        <w:t>Invoices, place and payments</w:t>
      </w:r>
    </w:p>
    <w:p w:rsidR="00050BE7" w:rsidRPr="009B3032" w:rsidRDefault="00050BE7" w:rsidP="006A6DCB">
      <w:pPr>
        <w:ind w:left="720" w:hanging="720"/>
        <w:jc w:val="both"/>
        <w:rPr>
          <w:rFonts w:ascii="Calibri" w:hAnsi="Calibri" w:cs="Calibri"/>
          <w:color w:val="auto"/>
        </w:rPr>
      </w:pPr>
    </w:p>
    <w:p w:rsidR="00050BE7" w:rsidRPr="009B3032" w:rsidRDefault="00050BE7" w:rsidP="006A6DCB">
      <w:pPr>
        <w:ind w:left="720" w:hanging="720"/>
        <w:jc w:val="both"/>
        <w:rPr>
          <w:rFonts w:ascii="Calibri" w:hAnsi="Calibri" w:cs="Calibri"/>
          <w:color w:val="auto"/>
        </w:rPr>
      </w:pPr>
      <w:r w:rsidRPr="009B3032">
        <w:rPr>
          <w:rFonts w:ascii="Calibri" w:hAnsi="Calibri" w:cs="Calibri"/>
          <w:color w:val="auto"/>
        </w:rPr>
        <w:t>7.5.1</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is required to submit invoices for all payments due under this Contract.</w:t>
      </w:r>
    </w:p>
    <w:p w:rsidR="00050BE7" w:rsidRPr="009B3032" w:rsidRDefault="00050BE7" w:rsidP="006A6DCB">
      <w:pPr>
        <w:jc w:val="both"/>
        <w:rPr>
          <w:rFonts w:ascii="Calibri" w:hAnsi="Calibri" w:cs="Calibri"/>
          <w:color w:val="auto"/>
        </w:rPr>
      </w:pPr>
    </w:p>
    <w:p w:rsidR="00050BE7" w:rsidRPr="009B3032" w:rsidRDefault="00050BE7" w:rsidP="00041993">
      <w:pPr>
        <w:pStyle w:val="Sangradetextonormal"/>
        <w:spacing w:after="0"/>
        <w:ind w:left="720" w:hanging="720"/>
        <w:jc w:val="both"/>
        <w:rPr>
          <w:rFonts w:ascii="Calibri" w:hAnsi="Calibri" w:cs="Calibri"/>
        </w:rPr>
      </w:pPr>
      <w:r w:rsidRPr="009B3032">
        <w:rPr>
          <w:rFonts w:ascii="Calibri" w:hAnsi="Calibri" w:cs="Calibri"/>
        </w:rPr>
        <w:t xml:space="preserve">7.5.2 </w:t>
      </w:r>
      <w:r w:rsidRPr="009B3032">
        <w:rPr>
          <w:rFonts w:ascii="Calibri" w:hAnsi="Calibri" w:cs="Calibri"/>
        </w:rPr>
        <w:tab/>
        <w:t xml:space="preserve">Payments shall be made by FUNDACION MADRI+D in Euros to the account specified by the </w:t>
      </w:r>
      <w:proofErr w:type="spellStart"/>
      <w:r w:rsidRPr="009B3032">
        <w:rPr>
          <w:rFonts w:ascii="Calibri" w:hAnsi="Calibri" w:cs="Calibri"/>
        </w:rPr>
        <w:t>Incubatee</w:t>
      </w:r>
      <w:proofErr w:type="spellEnd"/>
      <w:r w:rsidRPr="009B3032">
        <w:rPr>
          <w:rFonts w:ascii="Calibri" w:hAnsi="Calibri" w:cs="Calibri"/>
        </w:rPr>
        <w:t>. Such information shall clearly indicate the IBAN (International Bank Account Number) and BIC/SWIFT (Bank Identification Code). Payments shall be considered as effected on time if the FUNDACION MADRI+D orders of payment reach its bank within the payment period stipulated in Article 7.4.3 above.</w:t>
      </w:r>
    </w:p>
    <w:p w:rsidR="00050BE7" w:rsidRPr="009B3032" w:rsidRDefault="00050BE7" w:rsidP="00041993">
      <w:pPr>
        <w:pStyle w:val="Sangradetextonormal"/>
        <w:spacing w:after="0"/>
        <w:ind w:left="720" w:hanging="720"/>
        <w:jc w:val="both"/>
        <w:rPr>
          <w:rFonts w:ascii="Calibri" w:hAnsi="Calibri" w:cs="Calibri"/>
        </w:rPr>
      </w:pPr>
    </w:p>
    <w:p w:rsidR="00050BE7" w:rsidRPr="009B3032" w:rsidRDefault="00050BE7" w:rsidP="00041993">
      <w:pPr>
        <w:pStyle w:val="Sangradetextonormal"/>
        <w:spacing w:after="0"/>
        <w:ind w:left="720" w:hanging="720"/>
        <w:jc w:val="both"/>
        <w:rPr>
          <w:rFonts w:ascii="Calibri" w:hAnsi="Calibri" w:cs="Calibri"/>
        </w:rPr>
      </w:pPr>
      <w:r w:rsidRPr="009B3032">
        <w:rPr>
          <w:rFonts w:ascii="Calibri" w:hAnsi="Calibri" w:cs="Calibri"/>
        </w:rPr>
        <w:t xml:space="preserve">7.5.3 </w:t>
      </w:r>
      <w:r w:rsidRPr="009B3032">
        <w:rPr>
          <w:rFonts w:ascii="Calibri" w:hAnsi="Calibri" w:cs="Calibri"/>
        </w:rPr>
        <w:tab/>
        <w:t xml:space="preserve">Any special charges related to the execution of payments will be borne by the </w:t>
      </w:r>
      <w:proofErr w:type="spellStart"/>
      <w:r w:rsidRPr="009B3032">
        <w:rPr>
          <w:rFonts w:ascii="Calibri" w:hAnsi="Calibri" w:cs="Calibri"/>
        </w:rPr>
        <w:t>Incubatee</w:t>
      </w:r>
      <w:proofErr w:type="spellEnd"/>
      <w:r w:rsidRPr="009B3032">
        <w:rPr>
          <w:rFonts w:ascii="Calibri" w:hAnsi="Calibri" w:cs="Calibri"/>
        </w:rPr>
        <w:t>.</w:t>
      </w:r>
    </w:p>
    <w:p w:rsidR="00050BE7" w:rsidRPr="009B3032" w:rsidRDefault="00050BE7" w:rsidP="00271FB5">
      <w:pPr>
        <w:pStyle w:val="Textoindependiente2"/>
        <w:spacing w:after="0" w:line="240" w:lineRule="auto"/>
        <w:jc w:val="both"/>
        <w:rPr>
          <w:rFonts w:ascii="Calibri" w:hAnsi="Calibri" w:cs="Calibri"/>
        </w:rPr>
      </w:pPr>
    </w:p>
    <w:p w:rsidR="00050BE7" w:rsidRPr="009B3032" w:rsidRDefault="00050BE7" w:rsidP="003F275B">
      <w:pPr>
        <w:jc w:val="both"/>
        <w:rPr>
          <w:rFonts w:ascii="Calibri" w:hAnsi="Calibri" w:cs="Calibri"/>
          <w:color w:val="auto"/>
        </w:rPr>
      </w:pPr>
    </w:p>
    <w:p w:rsidR="00050BE7" w:rsidRPr="009B3032" w:rsidRDefault="00050BE7" w:rsidP="003F275B">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 xml:space="preserve">ARTICLE 8 – DE-MINIMIS AID </w:t>
      </w:r>
    </w:p>
    <w:p w:rsidR="00050BE7" w:rsidRPr="009B3032" w:rsidRDefault="00050BE7" w:rsidP="003F275B">
      <w:pPr>
        <w:tabs>
          <w:tab w:val="left" w:pos="-1440"/>
          <w:tab w:val="left" w:pos="-720"/>
        </w:tabs>
        <w:jc w:val="both"/>
        <w:rPr>
          <w:rFonts w:ascii="Calibri" w:hAnsi="Calibri" w:cs="Calibri"/>
          <w:b/>
          <w:bCs/>
          <w:caps/>
          <w:color w:val="auto"/>
          <w:u w:val="single"/>
        </w:rPr>
      </w:pPr>
    </w:p>
    <w:p w:rsidR="00050BE7" w:rsidRPr="00AD0095" w:rsidRDefault="00050BE7" w:rsidP="006A6DCB">
      <w:pPr>
        <w:tabs>
          <w:tab w:val="left" w:pos="-1440"/>
          <w:tab w:val="left" w:pos="-720"/>
        </w:tabs>
        <w:ind w:left="709" w:hanging="709"/>
        <w:jc w:val="both"/>
        <w:rPr>
          <w:rFonts w:ascii="Calibri" w:hAnsi="Calibri" w:cs="Calibri"/>
          <w:caps/>
          <w:color w:val="auto"/>
        </w:rPr>
      </w:pPr>
      <w:r w:rsidRPr="009B3032">
        <w:rPr>
          <w:rFonts w:ascii="Calibri" w:hAnsi="Calibri" w:cs="Calibri"/>
          <w:color w:val="auto"/>
        </w:rPr>
        <w:t>8.</w:t>
      </w:r>
      <w:bookmarkStart w:id="30" w:name="_GoBack"/>
      <w:bookmarkEnd w:id="30"/>
      <w:r w:rsidRPr="00AD0095">
        <w:rPr>
          <w:rFonts w:ascii="Calibri" w:hAnsi="Calibri" w:cs="Calibri"/>
          <w:color w:val="auto"/>
        </w:rPr>
        <w:t xml:space="preserve">1 </w:t>
      </w:r>
      <w:r w:rsidRPr="00AD0095">
        <w:rPr>
          <w:rFonts w:ascii="Calibri" w:hAnsi="Calibri" w:cs="Calibri"/>
          <w:color w:val="auto"/>
        </w:rPr>
        <w:tab/>
        <w:t xml:space="preserve">Any aid granted to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from Madrid Regional Ministry of </w:t>
      </w:r>
      <w:r w:rsidR="00162D61" w:rsidRPr="00AD0095">
        <w:rPr>
          <w:rFonts w:ascii="Calibri" w:hAnsi="Calibri" w:cs="Calibri"/>
          <w:color w:val="auto"/>
        </w:rPr>
        <w:t xml:space="preserve">Economy, </w:t>
      </w:r>
      <w:r w:rsidRPr="00AD0095">
        <w:rPr>
          <w:rFonts w:ascii="Calibri" w:hAnsi="Calibri" w:cs="Calibri"/>
          <w:color w:val="auto"/>
        </w:rPr>
        <w:t>Employment</w:t>
      </w:r>
      <w:r w:rsidR="00162D61" w:rsidRPr="00AD0095">
        <w:rPr>
          <w:rFonts w:ascii="Calibri" w:hAnsi="Calibri" w:cs="Calibri"/>
          <w:color w:val="auto"/>
        </w:rPr>
        <w:t xml:space="preserve"> and Treasury</w:t>
      </w:r>
      <w:r w:rsidRPr="00AD0095">
        <w:rPr>
          <w:rFonts w:ascii="Calibri" w:hAnsi="Calibri" w:cs="Calibri"/>
          <w:color w:val="auto"/>
        </w:rPr>
        <w:t xml:space="preserve"> </w:t>
      </w:r>
      <w:r w:rsidR="00062EA7" w:rsidRPr="00AD0095">
        <w:rPr>
          <w:rFonts w:asciiTheme="minorHAnsi" w:hAnsiTheme="minorHAnsi" w:cs="Calibri"/>
          <w:color w:val="auto"/>
        </w:rPr>
        <w:t>(</w:t>
      </w:r>
      <w:proofErr w:type="spellStart"/>
      <w:r w:rsidR="00062EA7" w:rsidRPr="00AD0095">
        <w:rPr>
          <w:rFonts w:asciiTheme="minorHAnsi" w:hAnsiTheme="minorHAnsi" w:cs="Calibri"/>
          <w:color w:val="auto"/>
        </w:rPr>
        <w:t>Consejería</w:t>
      </w:r>
      <w:proofErr w:type="spellEnd"/>
      <w:r w:rsidR="00062EA7" w:rsidRPr="00AD0095">
        <w:rPr>
          <w:rFonts w:asciiTheme="minorHAnsi" w:hAnsiTheme="minorHAnsi" w:cs="Calibri"/>
          <w:color w:val="auto"/>
        </w:rPr>
        <w:t xml:space="preserve"> de </w:t>
      </w:r>
      <w:proofErr w:type="spellStart"/>
      <w:r w:rsidR="00062EA7" w:rsidRPr="00AD0095">
        <w:rPr>
          <w:rFonts w:asciiTheme="minorHAnsi" w:hAnsiTheme="minorHAnsi" w:cs="Calibri"/>
          <w:color w:val="auto"/>
        </w:rPr>
        <w:t>Economía</w:t>
      </w:r>
      <w:proofErr w:type="spellEnd"/>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Empleo</w:t>
      </w:r>
      <w:proofErr w:type="spellEnd"/>
      <w:r w:rsidR="00062EA7" w:rsidRPr="00AD0095">
        <w:rPr>
          <w:rFonts w:asciiTheme="minorHAnsi" w:hAnsiTheme="minorHAnsi" w:cs="Calibri"/>
          <w:color w:val="auto"/>
        </w:rPr>
        <w:t xml:space="preserve"> y Hacienda de la </w:t>
      </w:r>
      <w:proofErr w:type="spellStart"/>
      <w:r w:rsidR="00062EA7" w:rsidRPr="00AD0095">
        <w:rPr>
          <w:rFonts w:asciiTheme="minorHAnsi" w:hAnsiTheme="minorHAnsi" w:cs="Calibri"/>
          <w:color w:val="auto"/>
        </w:rPr>
        <w:t>Comunidad</w:t>
      </w:r>
      <w:proofErr w:type="spellEnd"/>
      <w:r w:rsidR="00062EA7" w:rsidRPr="00AD0095">
        <w:rPr>
          <w:rFonts w:asciiTheme="minorHAnsi" w:hAnsiTheme="minorHAnsi" w:cs="Calibri"/>
          <w:color w:val="auto"/>
        </w:rPr>
        <w:t xml:space="preserve"> de Madrid),</w:t>
      </w:r>
      <w:r w:rsidR="003F275B" w:rsidRPr="00AD0095">
        <w:rPr>
          <w:rFonts w:ascii="Calibri" w:hAnsi="Calibri" w:cs="Calibri"/>
          <w:color w:val="auto"/>
        </w:rPr>
        <w:t xml:space="preserve">and </w:t>
      </w:r>
      <w:r w:rsidRPr="00AD0095">
        <w:rPr>
          <w:rFonts w:ascii="Calibri" w:hAnsi="Calibri" w:cs="Calibri"/>
          <w:color w:val="auto"/>
        </w:rPr>
        <w:t xml:space="preserve">provided under this contract to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by FUNDACION MADRI+D</w:t>
      </w:r>
      <w:r w:rsidR="003F275B" w:rsidRPr="00AD0095">
        <w:rPr>
          <w:rFonts w:ascii="Calibri" w:hAnsi="Calibri" w:cs="Calibri"/>
          <w:color w:val="auto"/>
        </w:rPr>
        <w:t>,</w:t>
      </w:r>
      <w:r w:rsidRPr="00AD0095">
        <w:rPr>
          <w:rFonts w:ascii="Calibri" w:hAnsi="Calibri" w:cs="Calibri"/>
          <w:color w:val="auto"/>
        </w:rPr>
        <w:t xml:space="preserve"> falls under the terms of EC regulation 1998/2006 of 15th of December 2006 on the application of articles 87 and 88 of the EC treaty to “de </w:t>
      </w:r>
      <w:proofErr w:type="spellStart"/>
      <w:r w:rsidRPr="00AD0095">
        <w:rPr>
          <w:rFonts w:ascii="Calibri" w:hAnsi="Calibri" w:cs="Calibri"/>
          <w:color w:val="auto"/>
        </w:rPr>
        <w:t>minimis</w:t>
      </w:r>
      <w:proofErr w:type="spellEnd"/>
      <w:r w:rsidRPr="00AD0095">
        <w:rPr>
          <w:rFonts w:ascii="Calibri" w:hAnsi="Calibri" w:cs="Calibri"/>
          <w:color w:val="auto"/>
        </w:rPr>
        <w:t xml:space="preserve"> aid”.  </w:t>
      </w:r>
    </w:p>
    <w:p w:rsidR="00050BE7" w:rsidRPr="00AD0095" w:rsidRDefault="00050BE7" w:rsidP="006A6DCB">
      <w:pPr>
        <w:tabs>
          <w:tab w:val="left" w:pos="-1440"/>
          <w:tab w:val="left" w:pos="-720"/>
        </w:tabs>
        <w:jc w:val="both"/>
        <w:rPr>
          <w:rFonts w:ascii="Calibri" w:hAnsi="Calibri" w:cs="Calibri"/>
          <w:caps/>
          <w:color w:val="auto"/>
        </w:rPr>
      </w:pPr>
    </w:p>
    <w:p w:rsidR="00050BE7" w:rsidRPr="009B3032" w:rsidRDefault="00050BE7" w:rsidP="006A6DCB">
      <w:pPr>
        <w:tabs>
          <w:tab w:val="left" w:pos="-1440"/>
          <w:tab w:val="left" w:pos="-720"/>
        </w:tabs>
        <w:ind w:left="709" w:hanging="709"/>
        <w:jc w:val="both"/>
        <w:rPr>
          <w:rFonts w:ascii="Calibri" w:hAnsi="Calibri" w:cs="Calibri"/>
          <w:caps/>
          <w:color w:val="auto"/>
        </w:rPr>
      </w:pPr>
      <w:r w:rsidRPr="00AD0095">
        <w:rPr>
          <w:rFonts w:ascii="Calibri" w:hAnsi="Calibri" w:cs="Calibri"/>
          <w:color w:val="auto"/>
        </w:rPr>
        <w:t xml:space="preserve">8.2 </w:t>
      </w:r>
      <w:r w:rsidRPr="00AD0095">
        <w:rPr>
          <w:rFonts w:ascii="Calibri" w:hAnsi="Calibri" w:cs="Calibri"/>
          <w:color w:val="auto"/>
        </w:rPr>
        <w:tab/>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notify</w:t>
      </w:r>
      <w:r w:rsidR="003F275B" w:rsidRPr="00AD0095">
        <w:rPr>
          <w:rFonts w:ascii="Calibri" w:hAnsi="Calibri" w:cs="Calibri"/>
          <w:color w:val="auto"/>
        </w:rPr>
        <w:t xml:space="preserve"> in writing to the </w:t>
      </w:r>
      <w:r w:rsidRPr="00AD0095">
        <w:rPr>
          <w:rFonts w:ascii="Calibri" w:hAnsi="Calibri" w:cs="Calibri"/>
          <w:color w:val="auto"/>
        </w:rPr>
        <w:t xml:space="preserve">Spanish authorities (i.e. Madrid Regional Ministry of </w:t>
      </w:r>
      <w:r w:rsidR="00162D61" w:rsidRPr="00AD0095">
        <w:rPr>
          <w:rFonts w:ascii="Calibri" w:hAnsi="Calibri" w:cs="Calibri"/>
          <w:color w:val="auto"/>
        </w:rPr>
        <w:t>Economy,</w:t>
      </w:r>
      <w:r w:rsidR="00732BA2" w:rsidRPr="00AD0095">
        <w:rPr>
          <w:rFonts w:ascii="Calibri" w:hAnsi="Calibri" w:cs="Calibri"/>
          <w:color w:val="auto"/>
        </w:rPr>
        <w:t xml:space="preserve"> </w:t>
      </w:r>
      <w:r w:rsidRPr="00AD0095">
        <w:rPr>
          <w:rFonts w:ascii="Calibri" w:hAnsi="Calibri" w:cs="Calibri"/>
          <w:color w:val="auto"/>
        </w:rPr>
        <w:t>Employment</w:t>
      </w:r>
      <w:r w:rsidR="00162D61" w:rsidRPr="00AD0095">
        <w:rPr>
          <w:rFonts w:ascii="Calibri" w:hAnsi="Calibri" w:cs="Calibri"/>
          <w:color w:val="auto"/>
        </w:rPr>
        <w:t xml:space="preserve"> and Treasury</w:t>
      </w:r>
      <w:r w:rsidR="00F8761B" w:rsidRPr="00AD0095">
        <w:rPr>
          <w:rFonts w:ascii="Calibri" w:hAnsi="Calibri" w:cs="Calibri"/>
          <w:color w:val="auto"/>
        </w:rPr>
        <w:t xml:space="preserve"> (</w:t>
      </w:r>
      <w:proofErr w:type="spellStart"/>
      <w:r w:rsidR="00062EA7" w:rsidRPr="00AD0095">
        <w:rPr>
          <w:rFonts w:asciiTheme="minorHAnsi" w:hAnsiTheme="minorHAnsi" w:cs="Calibri"/>
          <w:color w:val="auto"/>
        </w:rPr>
        <w:t>Consejería</w:t>
      </w:r>
      <w:proofErr w:type="spellEnd"/>
      <w:r w:rsidR="00062EA7" w:rsidRPr="00AD0095">
        <w:rPr>
          <w:rFonts w:asciiTheme="minorHAnsi" w:hAnsiTheme="minorHAnsi" w:cs="Calibri"/>
          <w:color w:val="auto"/>
        </w:rPr>
        <w:t xml:space="preserve"> de </w:t>
      </w:r>
      <w:proofErr w:type="spellStart"/>
      <w:r w:rsidR="00062EA7" w:rsidRPr="00AD0095">
        <w:rPr>
          <w:rFonts w:asciiTheme="minorHAnsi" w:hAnsiTheme="minorHAnsi" w:cs="Calibri"/>
          <w:color w:val="auto"/>
        </w:rPr>
        <w:t>Economía</w:t>
      </w:r>
      <w:proofErr w:type="spellEnd"/>
      <w:r w:rsidR="00062EA7" w:rsidRPr="00AD0095">
        <w:rPr>
          <w:rFonts w:asciiTheme="minorHAnsi" w:hAnsiTheme="minorHAnsi" w:cs="Calibri"/>
          <w:color w:val="auto"/>
        </w:rPr>
        <w:t xml:space="preserve">, </w:t>
      </w:r>
      <w:proofErr w:type="spellStart"/>
      <w:r w:rsidR="00062EA7" w:rsidRPr="00AD0095">
        <w:rPr>
          <w:rFonts w:asciiTheme="minorHAnsi" w:hAnsiTheme="minorHAnsi" w:cs="Calibri"/>
          <w:color w:val="auto"/>
        </w:rPr>
        <w:t>Empleo</w:t>
      </w:r>
      <w:proofErr w:type="spellEnd"/>
      <w:r w:rsidR="00062EA7" w:rsidRPr="00AD0095">
        <w:rPr>
          <w:rFonts w:asciiTheme="minorHAnsi" w:hAnsiTheme="minorHAnsi" w:cs="Calibri"/>
          <w:color w:val="auto"/>
        </w:rPr>
        <w:t xml:space="preserve"> y Hacienda de la </w:t>
      </w:r>
      <w:proofErr w:type="spellStart"/>
      <w:r w:rsidR="00062EA7" w:rsidRPr="00AD0095">
        <w:rPr>
          <w:rFonts w:asciiTheme="minorHAnsi" w:hAnsiTheme="minorHAnsi" w:cs="Calibri"/>
          <w:color w:val="auto"/>
        </w:rPr>
        <w:t>Comunidad</w:t>
      </w:r>
      <w:proofErr w:type="spellEnd"/>
      <w:r w:rsidR="00062EA7" w:rsidRPr="00AD0095">
        <w:rPr>
          <w:rFonts w:asciiTheme="minorHAnsi" w:hAnsiTheme="minorHAnsi" w:cs="Calibri"/>
          <w:color w:val="auto"/>
        </w:rPr>
        <w:t xml:space="preserve"> de Madrid</w:t>
      </w:r>
      <w:r w:rsidRPr="00AD0095">
        <w:rPr>
          <w:rFonts w:ascii="Calibri" w:hAnsi="Calibri" w:cs="Calibri"/>
          <w:color w:val="auto"/>
        </w:rPr>
        <w:t xml:space="preserve">) through FUNDACION MADRI+D how much state aid </w:t>
      </w:r>
      <w:r w:rsidR="003F275B" w:rsidRPr="00AD0095">
        <w:rPr>
          <w:rFonts w:ascii="Calibri" w:hAnsi="Calibri" w:cs="Calibri"/>
          <w:color w:val="auto"/>
        </w:rPr>
        <w:t>he/she</w:t>
      </w:r>
      <w:r w:rsidRPr="00AD0095">
        <w:rPr>
          <w:rFonts w:ascii="Calibri" w:hAnsi="Calibri" w:cs="Calibri"/>
          <w:color w:val="auto"/>
        </w:rPr>
        <w:t xml:space="preserve"> has received during the</w:t>
      </w:r>
      <w:r w:rsidRPr="009B3032">
        <w:rPr>
          <w:rFonts w:ascii="Calibri" w:hAnsi="Calibri" w:cs="Calibri"/>
          <w:color w:val="auto"/>
        </w:rPr>
        <w:t xml:space="preserve"> three (3) years prior to the commencement date from any administrative body, </w:t>
      </w:r>
      <w:r w:rsidRPr="009B3032">
        <w:rPr>
          <w:rFonts w:ascii="Calibri" w:hAnsi="Calibri" w:cs="Calibri"/>
          <w:color w:val="auto"/>
        </w:rPr>
        <w:lastRenderedPageBreak/>
        <w:t>insofar as no approval for such state aid was previously obtained from the commission of the European Communities (“Declaration of State Aid”).</w:t>
      </w:r>
    </w:p>
    <w:p w:rsidR="00050BE7" w:rsidRPr="009B3032" w:rsidRDefault="00050BE7" w:rsidP="00732BA2">
      <w:pPr>
        <w:tabs>
          <w:tab w:val="left" w:pos="-1440"/>
          <w:tab w:val="left" w:pos="-720"/>
        </w:tabs>
        <w:jc w:val="both"/>
        <w:rPr>
          <w:rFonts w:ascii="Calibri" w:hAnsi="Calibri" w:cs="Calibri"/>
          <w:b/>
          <w:bCs/>
          <w:caps/>
          <w:color w:val="auto"/>
          <w:u w:val="single"/>
        </w:rPr>
      </w:pPr>
    </w:p>
    <w:p w:rsidR="00050BE7" w:rsidRPr="009B3032" w:rsidRDefault="00050BE7" w:rsidP="006A6DCB">
      <w:pPr>
        <w:pStyle w:val="Textoindependiente"/>
        <w:spacing w:after="0"/>
        <w:ind w:left="720" w:hanging="720"/>
        <w:jc w:val="both"/>
        <w:rPr>
          <w:rFonts w:ascii="Calibri" w:hAnsi="Calibri" w:cs="Calibri"/>
        </w:rPr>
      </w:pPr>
      <w:r w:rsidRPr="009B3032">
        <w:rPr>
          <w:rFonts w:ascii="Calibri" w:hAnsi="Calibri" w:cs="Calibri"/>
        </w:rPr>
        <w:t xml:space="preserve">8.3 </w:t>
      </w:r>
      <w:r w:rsidRPr="009B3032">
        <w:rPr>
          <w:rFonts w:ascii="Calibri" w:hAnsi="Calibri" w:cs="Calibri"/>
        </w:rPr>
        <w:tab/>
        <w:t xml:space="preserve">The </w:t>
      </w:r>
      <w:proofErr w:type="spellStart"/>
      <w:r w:rsidRPr="009B3032">
        <w:rPr>
          <w:rFonts w:ascii="Calibri" w:hAnsi="Calibri" w:cs="Calibri"/>
        </w:rPr>
        <w:t>Incubatee</w:t>
      </w:r>
      <w:proofErr w:type="spellEnd"/>
      <w:r w:rsidRPr="009B3032">
        <w:rPr>
          <w:rFonts w:ascii="Calibri" w:hAnsi="Calibri" w:cs="Calibri"/>
        </w:rPr>
        <w:t xml:space="preserve"> agrees to reimburse any state aid that the </w:t>
      </w:r>
      <w:proofErr w:type="spellStart"/>
      <w:r w:rsidRPr="009B3032">
        <w:rPr>
          <w:rFonts w:ascii="Calibri" w:hAnsi="Calibri" w:cs="Calibri"/>
        </w:rPr>
        <w:t>Incubatee</w:t>
      </w:r>
      <w:proofErr w:type="spellEnd"/>
      <w:r w:rsidRPr="009B3032">
        <w:rPr>
          <w:rFonts w:ascii="Calibri" w:hAnsi="Calibri" w:cs="Calibri"/>
        </w:rPr>
        <w:t xml:space="preserve"> has received under this Contract if it is later established that the payment was issued in violation of EC Regulation 1998/2006 of 15th of December 2006 on the application of Article 87 and 88 of the EC Treaty to de </w:t>
      </w:r>
      <w:proofErr w:type="spellStart"/>
      <w:r w:rsidRPr="009B3032">
        <w:rPr>
          <w:rFonts w:ascii="Calibri" w:hAnsi="Calibri" w:cs="Calibri"/>
        </w:rPr>
        <w:t>minimis</w:t>
      </w:r>
      <w:proofErr w:type="spellEnd"/>
      <w:r w:rsidRPr="009B3032">
        <w:rPr>
          <w:rFonts w:ascii="Calibri" w:hAnsi="Calibri" w:cs="Calibri"/>
        </w:rPr>
        <w:t xml:space="preserve"> aid.</w:t>
      </w:r>
    </w:p>
    <w:p w:rsidR="00050BE7" w:rsidRPr="009B3032" w:rsidRDefault="00050BE7" w:rsidP="006A6DCB">
      <w:pPr>
        <w:pStyle w:val="Textoindependiente"/>
        <w:spacing w:after="0"/>
        <w:jc w:val="both"/>
        <w:rPr>
          <w:rFonts w:ascii="Calibri" w:hAnsi="Calibri" w:cs="Calibri"/>
        </w:rPr>
      </w:pPr>
    </w:p>
    <w:p w:rsidR="00050BE7" w:rsidRPr="009B3032" w:rsidRDefault="00050BE7" w:rsidP="006A6DCB">
      <w:pPr>
        <w:pStyle w:val="Textoindependiente"/>
        <w:spacing w:after="0"/>
        <w:ind w:left="720" w:hanging="720"/>
        <w:jc w:val="both"/>
        <w:rPr>
          <w:rFonts w:ascii="Calibri" w:hAnsi="Calibri" w:cs="Calibri"/>
        </w:rPr>
      </w:pPr>
    </w:p>
    <w:p w:rsidR="00050BE7" w:rsidRPr="009B3032" w:rsidRDefault="00050BE7" w:rsidP="00732BA2">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Article 9 – Parties Representatives and Communications</w:t>
      </w:r>
    </w:p>
    <w:p w:rsidR="00050BE7" w:rsidRPr="009B3032" w:rsidRDefault="00050BE7" w:rsidP="006A6DCB">
      <w:pPr>
        <w:jc w:val="both"/>
        <w:rPr>
          <w:rFonts w:ascii="Calibri" w:hAnsi="Calibri" w:cs="Calibri"/>
          <w:i/>
          <w:iCs/>
          <w:color w:val="auto"/>
        </w:rPr>
      </w:pPr>
    </w:p>
    <w:p w:rsidR="00050BE7" w:rsidRPr="009B3032" w:rsidRDefault="00050BE7" w:rsidP="006A6DCB">
      <w:pPr>
        <w:pStyle w:val="Textoindependiente"/>
        <w:spacing w:after="0"/>
        <w:ind w:left="720" w:hanging="720"/>
        <w:jc w:val="both"/>
        <w:rPr>
          <w:rFonts w:ascii="Calibri" w:hAnsi="Calibri" w:cs="Calibri"/>
        </w:rPr>
      </w:pPr>
      <w:r w:rsidRPr="009B3032">
        <w:rPr>
          <w:rFonts w:ascii="Calibri" w:hAnsi="Calibri" w:cs="Calibri"/>
        </w:rPr>
        <w:t>9.1</w:t>
      </w:r>
      <w:r w:rsidRPr="009B3032">
        <w:rPr>
          <w:rFonts w:ascii="Calibri" w:hAnsi="Calibri" w:cs="Calibri"/>
        </w:rPr>
        <w:tab/>
        <w:t>All correspondence affecting the terms and conditions of this Contract and concerning its execution shall be made or confirmed in writing. All communications or correspondence between the Parties shall be in English.</w:t>
      </w:r>
    </w:p>
    <w:p w:rsidR="00050BE7" w:rsidRPr="009B3032" w:rsidRDefault="00050BE7" w:rsidP="006A6DCB">
      <w:pPr>
        <w:pStyle w:val="Textoindependiente"/>
        <w:spacing w:after="0"/>
        <w:ind w:left="720" w:hanging="720"/>
        <w:jc w:val="both"/>
        <w:rPr>
          <w:rFonts w:ascii="Calibri" w:hAnsi="Calibri" w:cs="Calibri"/>
        </w:rPr>
      </w:pPr>
    </w:p>
    <w:p w:rsidR="00050BE7" w:rsidRPr="009B3032" w:rsidRDefault="00050BE7" w:rsidP="00041993">
      <w:pPr>
        <w:ind w:left="720" w:hanging="720"/>
        <w:jc w:val="both"/>
        <w:rPr>
          <w:rFonts w:ascii="Calibri" w:hAnsi="Calibri" w:cs="Calibri"/>
          <w:color w:val="auto"/>
        </w:rPr>
      </w:pPr>
      <w:r w:rsidRPr="009B3032">
        <w:rPr>
          <w:rFonts w:ascii="Calibri" w:hAnsi="Calibri" w:cs="Calibri"/>
          <w:color w:val="auto"/>
        </w:rPr>
        <w:t xml:space="preserve">9.2 </w:t>
      </w:r>
      <w:r w:rsidRPr="009B3032">
        <w:rPr>
          <w:rFonts w:ascii="Calibri" w:hAnsi="Calibri" w:cs="Calibri"/>
          <w:color w:val="auto"/>
        </w:rPr>
        <w:tab/>
        <w:t>All correspondence for either Party shall be sent to both representatives of each Party stated in Articles 9.3 and 9.4, i.e. depending on the subject, addressed to one representative with a copy to the other.</w:t>
      </w:r>
    </w:p>
    <w:p w:rsidR="00050BE7" w:rsidRPr="009B3032" w:rsidRDefault="00050BE7" w:rsidP="00732BA2">
      <w:pPr>
        <w:jc w:val="both"/>
        <w:rPr>
          <w:rFonts w:ascii="Calibri" w:hAnsi="Calibri" w:cs="Calibri"/>
          <w:color w:val="auto"/>
        </w:rPr>
      </w:pP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 xml:space="preserve">9.3 </w:t>
      </w:r>
      <w:r w:rsidRPr="009B3032">
        <w:rPr>
          <w:rFonts w:ascii="Calibri" w:hAnsi="Calibri" w:cs="Calibri"/>
          <w:color w:val="auto"/>
        </w:rPr>
        <w:tab/>
        <w:t xml:space="preserve">For the purpose of this Contract the ESA BIC </w:t>
      </w:r>
      <w:r w:rsidR="00856496" w:rsidRPr="009B3032">
        <w:rPr>
          <w:rFonts w:ascii="Calibri" w:hAnsi="Calibri" w:cs="Calibri"/>
          <w:color w:val="auto"/>
        </w:rPr>
        <w:t>Madrid Region</w:t>
      </w:r>
      <w:r w:rsidRPr="009B3032">
        <w:rPr>
          <w:rFonts w:ascii="Calibri" w:hAnsi="Calibri" w:cs="Calibri"/>
          <w:color w:val="auto"/>
        </w:rPr>
        <w:t xml:space="preserve"> representatives are:</w:t>
      </w:r>
    </w:p>
    <w:p w:rsidR="00050BE7" w:rsidRPr="009B3032" w:rsidRDefault="00050BE7" w:rsidP="006A6DCB">
      <w:pPr>
        <w:jc w:val="both"/>
        <w:rPr>
          <w:rFonts w:ascii="Calibri" w:hAnsi="Calibri" w:cs="Calibri"/>
          <w:color w:val="auto"/>
        </w:rPr>
      </w:pP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r w:rsidRPr="009B3032">
        <w:rPr>
          <w:rFonts w:ascii="Calibri" w:hAnsi="Calibri" w:cs="Calibri"/>
          <w:b/>
          <w:bCs/>
          <w:i/>
          <w:iCs/>
          <w:color w:val="auto"/>
        </w:rPr>
        <w:tab/>
      </w:r>
      <w:r w:rsidRPr="009B3032">
        <w:rPr>
          <w:rFonts w:ascii="Calibri" w:hAnsi="Calibri" w:cs="Calibri"/>
          <w:b/>
          <w:bCs/>
          <w:color w:val="auto"/>
        </w:rPr>
        <w:t>(a) For technical and administrative matters:</w:t>
      </w:r>
    </w:p>
    <w:p w:rsidR="00050BE7" w:rsidRPr="009B3032"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0"/>
          <w:szCs w:val="10"/>
        </w:rPr>
      </w:pPr>
    </w:p>
    <w:p w:rsidR="00050BE7" w:rsidRPr="009B3032" w:rsidRDefault="00050BE7" w:rsidP="00732BA2">
      <w:pPr>
        <w:ind w:left="1134"/>
        <w:jc w:val="both"/>
        <w:rPr>
          <w:rFonts w:ascii="Calibri" w:hAnsi="Calibri" w:cs="Calibri"/>
          <w:color w:val="auto"/>
          <w:lang w:val="es-ES_tradnl"/>
        </w:rPr>
      </w:pPr>
      <w:proofErr w:type="spellStart"/>
      <w:r w:rsidRPr="009B3032">
        <w:rPr>
          <w:rFonts w:ascii="Calibri" w:hAnsi="Calibri" w:cs="Calibri"/>
          <w:color w:val="auto"/>
          <w:lang w:val="es-ES_tradnl"/>
        </w:rPr>
        <w:t>Mr</w:t>
      </w:r>
      <w:proofErr w:type="spellEnd"/>
      <w:r w:rsidRPr="009B3032">
        <w:rPr>
          <w:rFonts w:ascii="Calibri" w:hAnsi="Calibri" w:cs="Calibri"/>
          <w:color w:val="auto"/>
          <w:lang w:val="es-ES_tradnl"/>
        </w:rPr>
        <w:t xml:space="preserve"> </w:t>
      </w:r>
      <w:r w:rsidR="00EC4536" w:rsidRPr="009B3032">
        <w:rPr>
          <w:rFonts w:ascii="Calibri" w:hAnsi="Calibri" w:cs="Calibri"/>
          <w:color w:val="auto"/>
          <w:lang w:val="es-ES_tradnl"/>
        </w:rPr>
        <w:t>Carlos Romero</w:t>
      </w:r>
    </w:p>
    <w:p w:rsidR="00050BE7" w:rsidRPr="009B3032" w:rsidRDefault="00EC4536" w:rsidP="00732BA2">
      <w:pPr>
        <w:ind w:left="1134"/>
        <w:jc w:val="both"/>
        <w:rPr>
          <w:rFonts w:ascii="Calibri" w:hAnsi="Calibri" w:cs="Calibri"/>
          <w:color w:val="auto"/>
          <w:lang w:val="es-ES_tradnl"/>
        </w:rPr>
      </w:pPr>
      <w:r w:rsidRPr="009B3032">
        <w:rPr>
          <w:rFonts w:ascii="Calibri" w:hAnsi="Calibri" w:cs="Calibri"/>
          <w:color w:val="auto"/>
          <w:lang w:val="es-ES_tradnl"/>
        </w:rPr>
        <w:t xml:space="preserve">ESA BIC Madrid </w:t>
      </w:r>
      <w:proofErr w:type="spellStart"/>
      <w:r w:rsidRPr="009B3032">
        <w:rPr>
          <w:rFonts w:ascii="Calibri" w:hAnsi="Calibri" w:cs="Calibri"/>
          <w:color w:val="auto"/>
          <w:lang w:val="es-ES_tradnl"/>
        </w:rPr>
        <w:t>Region</w:t>
      </w:r>
      <w:proofErr w:type="spellEnd"/>
      <w:r w:rsidRPr="009B3032">
        <w:rPr>
          <w:rFonts w:ascii="Calibri" w:hAnsi="Calibri" w:cs="Calibri"/>
          <w:color w:val="auto"/>
          <w:lang w:val="es-ES_tradnl"/>
        </w:rPr>
        <w:t xml:space="preserve"> Manager</w:t>
      </w:r>
    </w:p>
    <w:p w:rsidR="00050BE7" w:rsidRPr="009B3032" w:rsidRDefault="00050BE7" w:rsidP="00732BA2">
      <w:pPr>
        <w:ind w:left="1134"/>
        <w:jc w:val="both"/>
        <w:rPr>
          <w:rFonts w:ascii="Calibri" w:hAnsi="Calibri" w:cs="Calibri"/>
          <w:color w:val="auto"/>
          <w:lang w:val="es-ES"/>
        </w:rPr>
      </w:pPr>
      <w:r w:rsidRPr="009B3032">
        <w:rPr>
          <w:rFonts w:ascii="Calibri" w:hAnsi="Calibri" w:cs="Calibri"/>
          <w:color w:val="auto"/>
          <w:lang w:val="es-ES"/>
        </w:rPr>
        <w:t>Fundación Madri+d</w:t>
      </w:r>
    </w:p>
    <w:p w:rsidR="00732BA2" w:rsidRPr="009B3032" w:rsidRDefault="00EC4536" w:rsidP="00732BA2">
      <w:pPr>
        <w:ind w:left="1134"/>
        <w:jc w:val="both"/>
        <w:rPr>
          <w:rFonts w:ascii="Calibri" w:hAnsi="Calibri" w:cs="Calibri"/>
          <w:color w:val="auto"/>
          <w:lang w:val="es-ES_tradnl"/>
        </w:rPr>
      </w:pPr>
      <w:r w:rsidRPr="009B3032">
        <w:rPr>
          <w:rFonts w:ascii="Calibri" w:hAnsi="Calibri" w:cs="Calibri"/>
          <w:color w:val="auto"/>
          <w:lang w:val="es-ES_tradnl"/>
        </w:rPr>
        <w:t>Av. de las Arcas del Agua nº 2</w:t>
      </w:r>
    </w:p>
    <w:p w:rsidR="001E28C3" w:rsidRPr="009B3032" w:rsidRDefault="00EC4536" w:rsidP="00732BA2">
      <w:pPr>
        <w:ind w:left="1134"/>
        <w:jc w:val="both"/>
        <w:rPr>
          <w:rFonts w:ascii="Calibri" w:hAnsi="Calibri" w:cs="Calibri"/>
          <w:color w:val="auto"/>
          <w:lang w:val="es-ES_tradnl"/>
        </w:rPr>
      </w:pPr>
      <w:r w:rsidRPr="009B3032">
        <w:rPr>
          <w:rFonts w:ascii="Calibri" w:hAnsi="Calibri" w:cs="Calibri"/>
          <w:color w:val="auto"/>
          <w:lang w:val="es-ES_tradnl"/>
        </w:rPr>
        <w:t>28905 Getafe,  Madrid</w:t>
      </w: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Spain</w:t>
      </w: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 xml:space="preserve">Tel:  +34 </w:t>
      </w:r>
      <w:r w:rsidR="001622F7" w:rsidRPr="009B3032">
        <w:rPr>
          <w:rFonts w:ascii="Calibri" w:hAnsi="Calibri" w:cs="Calibri"/>
          <w:color w:val="auto"/>
        </w:rPr>
        <w:t>616454374</w:t>
      </w: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 xml:space="preserve">Fax: </w:t>
      </w:r>
    </w:p>
    <w:p w:rsidR="00050BE7" w:rsidRPr="009B3032" w:rsidRDefault="00050BE7" w:rsidP="00732BA2">
      <w:pPr>
        <w:ind w:left="1134"/>
        <w:jc w:val="both"/>
        <w:rPr>
          <w:rFonts w:ascii="Calibri" w:hAnsi="Calibri" w:cs="Calibri"/>
          <w:color w:val="auto"/>
          <w:lang w:val="it-IT"/>
        </w:rPr>
      </w:pPr>
      <w:r w:rsidRPr="009B3032">
        <w:rPr>
          <w:rFonts w:ascii="Calibri" w:hAnsi="Calibri" w:cs="Calibri"/>
          <w:color w:val="auto"/>
          <w:lang w:val="it-IT"/>
        </w:rPr>
        <w:t xml:space="preserve">e-mail: </w:t>
      </w:r>
      <w:r w:rsidR="00EC4536" w:rsidRPr="009B3032">
        <w:rPr>
          <w:rFonts w:ascii="Calibri" w:hAnsi="Calibri" w:cs="Calibri"/>
          <w:color w:val="auto"/>
          <w:lang w:val="it-IT"/>
        </w:rPr>
        <w:t>carlo</w:t>
      </w:r>
      <w:r w:rsidR="009F662D" w:rsidRPr="009B3032">
        <w:rPr>
          <w:rFonts w:ascii="Calibri" w:hAnsi="Calibri" w:cs="Calibri"/>
          <w:color w:val="auto"/>
          <w:lang w:val="it-IT"/>
        </w:rPr>
        <w:t>s</w:t>
      </w:r>
      <w:r w:rsidR="00EC4536" w:rsidRPr="009B3032">
        <w:rPr>
          <w:rFonts w:ascii="Calibri" w:hAnsi="Calibri" w:cs="Calibri"/>
          <w:color w:val="auto"/>
          <w:lang w:val="it-IT"/>
        </w:rPr>
        <w:t>.romero</w:t>
      </w:r>
      <w:r w:rsidRPr="009B3032">
        <w:rPr>
          <w:rFonts w:ascii="Calibri" w:hAnsi="Calibri" w:cs="Calibri"/>
          <w:color w:val="auto"/>
          <w:lang w:val="it-IT"/>
        </w:rPr>
        <w:t>@madrimasd.org</w:t>
      </w:r>
    </w:p>
    <w:p w:rsidR="00050BE7" w:rsidRPr="009B3032" w:rsidRDefault="00050BE7" w:rsidP="006A6DCB">
      <w:pPr>
        <w:ind w:left="720"/>
        <w:jc w:val="both"/>
        <w:rPr>
          <w:rFonts w:ascii="Calibri" w:hAnsi="Calibri" w:cs="Calibri"/>
          <w:i/>
          <w:iCs/>
          <w:color w:val="auto"/>
          <w:lang w:val="it-IT"/>
        </w:rPr>
      </w:pPr>
    </w:p>
    <w:p w:rsidR="00050BE7" w:rsidRPr="009B3032" w:rsidRDefault="00050BE7" w:rsidP="006A6DCB">
      <w:pPr>
        <w:pStyle w:val="Prrafodelista1"/>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rPr>
      </w:pPr>
      <w:r w:rsidRPr="009B3032">
        <w:rPr>
          <w:rFonts w:ascii="Calibri" w:hAnsi="Calibri" w:cs="Calibri"/>
          <w:b/>
          <w:bCs/>
        </w:rPr>
        <w:t>For contractual matters:</w:t>
      </w: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2"/>
          <w:szCs w:val="12"/>
        </w:rPr>
      </w:pP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 xml:space="preserve">Mr </w:t>
      </w:r>
      <w:r w:rsidR="00034A29" w:rsidRPr="009B3032">
        <w:rPr>
          <w:rFonts w:ascii="Calibri" w:hAnsi="Calibri" w:cs="Calibri"/>
          <w:color w:val="auto"/>
        </w:rPr>
        <w:t>Jesús Sánchez Martos</w:t>
      </w: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 xml:space="preserve">Executive Director </w:t>
      </w:r>
    </w:p>
    <w:p w:rsidR="00050BE7" w:rsidRPr="009B3032" w:rsidRDefault="00050BE7" w:rsidP="00732BA2">
      <w:pPr>
        <w:ind w:left="1134"/>
        <w:jc w:val="both"/>
        <w:rPr>
          <w:rFonts w:ascii="Calibri" w:hAnsi="Calibri" w:cs="Calibri"/>
          <w:color w:val="auto"/>
          <w:lang w:val="es-ES_tradnl"/>
        </w:rPr>
      </w:pPr>
      <w:proofErr w:type="spellStart"/>
      <w:r w:rsidRPr="009B3032">
        <w:rPr>
          <w:rFonts w:ascii="Calibri" w:hAnsi="Calibri" w:cs="Calibri"/>
          <w:color w:val="auto"/>
          <w:lang w:val="es-ES_tradnl"/>
        </w:rPr>
        <w:t>Fundacion</w:t>
      </w:r>
      <w:proofErr w:type="spellEnd"/>
      <w:r w:rsidRPr="009B3032">
        <w:rPr>
          <w:rFonts w:ascii="Calibri" w:hAnsi="Calibri" w:cs="Calibri"/>
          <w:color w:val="auto"/>
          <w:lang w:val="es-ES_tradnl"/>
        </w:rPr>
        <w:t xml:space="preserve"> para el Conocimiento madri+d</w:t>
      </w:r>
    </w:p>
    <w:p w:rsidR="00732BA2" w:rsidRPr="009B3032" w:rsidRDefault="00162D61" w:rsidP="00732BA2">
      <w:pPr>
        <w:ind w:left="1134"/>
        <w:jc w:val="both"/>
        <w:rPr>
          <w:rFonts w:ascii="Calibri" w:hAnsi="Calibri" w:cs="Calibri"/>
          <w:color w:val="auto"/>
          <w:lang w:val="es-ES_tradnl"/>
        </w:rPr>
      </w:pPr>
      <w:proofErr w:type="spellStart"/>
      <w:r w:rsidRPr="009B3032">
        <w:rPr>
          <w:rFonts w:ascii="Calibri" w:hAnsi="Calibri" w:cs="Calibri"/>
          <w:color w:val="auto"/>
          <w:lang w:val="es-ES_tradnl"/>
        </w:rPr>
        <w:t>Pª</w:t>
      </w:r>
      <w:proofErr w:type="spellEnd"/>
      <w:r w:rsidRPr="009B3032">
        <w:rPr>
          <w:rFonts w:ascii="Calibri" w:hAnsi="Calibri" w:cs="Calibri"/>
          <w:color w:val="auto"/>
          <w:lang w:val="es-ES_tradnl"/>
        </w:rPr>
        <w:t xml:space="preserve"> Recoletos, 14</w:t>
      </w:r>
    </w:p>
    <w:p w:rsidR="00050BE7" w:rsidRPr="009B3032" w:rsidRDefault="00050BE7" w:rsidP="00732BA2">
      <w:pPr>
        <w:ind w:left="1134"/>
        <w:jc w:val="both"/>
        <w:rPr>
          <w:rFonts w:ascii="Calibri" w:hAnsi="Calibri" w:cs="Calibri"/>
          <w:color w:val="auto"/>
          <w:lang w:val="es-ES_tradnl"/>
        </w:rPr>
      </w:pPr>
      <w:r w:rsidRPr="009B3032">
        <w:rPr>
          <w:rFonts w:ascii="Calibri" w:hAnsi="Calibri" w:cs="Calibri"/>
          <w:color w:val="auto"/>
          <w:lang w:val="es-ES_tradnl"/>
        </w:rPr>
        <w:t>280</w:t>
      </w:r>
      <w:r w:rsidR="00162D61" w:rsidRPr="009B3032">
        <w:rPr>
          <w:rFonts w:ascii="Calibri" w:hAnsi="Calibri" w:cs="Calibri"/>
          <w:color w:val="auto"/>
          <w:lang w:val="es-ES_tradnl"/>
        </w:rPr>
        <w:t>0</w:t>
      </w:r>
      <w:r w:rsidRPr="009B3032">
        <w:rPr>
          <w:rFonts w:ascii="Calibri" w:hAnsi="Calibri" w:cs="Calibri"/>
          <w:color w:val="auto"/>
          <w:lang w:val="es-ES_tradnl"/>
        </w:rPr>
        <w:t>1, Madrid</w:t>
      </w:r>
    </w:p>
    <w:p w:rsidR="00050BE7" w:rsidRPr="009B3032" w:rsidRDefault="00050BE7" w:rsidP="00732BA2">
      <w:pPr>
        <w:ind w:left="981" w:firstLine="153"/>
        <w:jc w:val="both"/>
        <w:rPr>
          <w:rFonts w:ascii="Tahoma" w:hAnsi="Tahoma" w:cs="Tahoma"/>
          <w:noProof/>
          <w:color w:val="auto"/>
          <w:sz w:val="22"/>
          <w:szCs w:val="22"/>
          <w:lang w:val="es-ES_tradnl"/>
        </w:rPr>
      </w:pPr>
      <w:proofErr w:type="spellStart"/>
      <w:r w:rsidRPr="009B3032">
        <w:rPr>
          <w:rFonts w:ascii="Calibri" w:hAnsi="Calibri" w:cs="Calibri"/>
          <w:color w:val="auto"/>
          <w:lang w:val="es-ES_tradnl"/>
        </w:rPr>
        <w:t>Spain</w:t>
      </w:r>
      <w:proofErr w:type="spellEnd"/>
    </w:p>
    <w:p w:rsidR="00050BE7" w:rsidRPr="009B3032" w:rsidRDefault="00050BE7" w:rsidP="00732BA2">
      <w:pPr>
        <w:ind w:left="1134"/>
        <w:jc w:val="both"/>
        <w:rPr>
          <w:rFonts w:ascii="Calibri" w:hAnsi="Calibri" w:cs="Calibri"/>
          <w:color w:val="auto"/>
          <w:lang w:val="es-ES_tradnl"/>
        </w:rPr>
      </w:pPr>
      <w:r w:rsidRPr="009B3032">
        <w:rPr>
          <w:rFonts w:ascii="Calibri" w:hAnsi="Calibri" w:cs="Calibri"/>
          <w:color w:val="auto"/>
          <w:lang w:val="es-ES_tradnl"/>
        </w:rPr>
        <w:t>Tel: +34 917816570</w:t>
      </w:r>
    </w:p>
    <w:p w:rsidR="00050BE7" w:rsidRPr="009B3032" w:rsidRDefault="00050BE7" w:rsidP="00732BA2">
      <w:pPr>
        <w:ind w:left="1134"/>
        <w:jc w:val="both"/>
        <w:rPr>
          <w:rFonts w:ascii="Calibri" w:hAnsi="Calibri" w:cs="Calibri"/>
          <w:color w:val="auto"/>
        </w:rPr>
      </w:pPr>
      <w:r w:rsidRPr="009B3032">
        <w:rPr>
          <w:rFonts w:ascii="Calibri" w:hAnsi="Calibri" w:cs="Calibri"/>
          <w:color w:val="auto"/>
        </w:rPr>
        <w:t xml:space="preserve">Fax: </w:t>
      </w:r>
    </w:p>
    <w:p w:rsidR="00050BE7" w:rsidRPr="009B3032" w:rsidRDefault="00050BE7" w:rsidP="00732BA2">
      <w:pPr>
        <w:ind w:left="414" w:firstLine="720"/>
        <w:jc w:val="both"/>
        <w:rPr>
          <w:rFonts w:ascii="Calibri" w:hAnsi="Calibri" w:cs="Calibri"/>
          <w:color w:val="auto"/>
        </w:rPr>
      </w:pPr>
      <w:r w:rsidRPr="009B3032">
        <w:rPr>
          <w:rFonts w:ascii="Calibri" w:hAnsi="Calibri" w:cs="Calibri"/>
          <w:color w:val="auto"/>
        </w:rPr>
        <w:t>e-mail: fundacion@madrimasd.org</w:t>
      </w:r>
    </w:p>
    <w:p w:rsidR="00050BE7" w:rsidRPr="009B3032" w:rsidRDefault="00050BE7" w:rsidP="00732BA2">
      <w:pPr>
        <w:jc w:val="both"/>
        <w:rPr>
          <w:color w:val="auto"/>
          <w:sz w:val="22"/>
          <w:szCs w:val="22"/>
        </w:rPr>
      </w:pPr>
    </w:p>
    <w:p w:rsidR="00050BE7" w:rsidRPr="009B3032" w:rsidRDefault="00050BE7" w:rsidP="006A6DCB">
      <w:pPr>
        <w:ind w:left="720" w:hanging="11"/>
        <w:jc w:val="both"/>
        <w:rPr>
          <w:rFonts w:ascii="Calibri" w:hAnsi="Calibri" w:cs="Calibri"/>
          <w:color w:val="auto"/>
          <w:sz w:val="14"/>
          <w:szCs w:val="14"/>
        </w:rPr>
      </w:pPr>
    </w:p>
    <w:p w:rsidR="00050BE7" w:rsidRPr="009B3032" w:rsidRDefault="00050BE7" w:rsidP="006A6DCB">
      <w:pPr>
        <w:ind w:left="720" w:hanging="720"/>
        <w:jc w:val="both"/>
        <w:rPr>
          <w:rFonts w:ascii="Calibri" w:hAnsi="Calibri" w:cs="Calibri"/>
          <w:i/>
          <w:iCs/>
          <w:color w:val="auto"/>
        </w:rPr>
      </w:pPr>
      <w:r w:rsidRPr="009B3032">
        <w:rPr>
          <w:rFonts w:ascii="Calibri" w:hAnsi="Calibri" w:cs="Calibri"/>
          <w:color w:val="auto"/>
        </w:rPr>
        <w:lastRenderedPageBreak/>
        <w:t xml:space="preserve">  </w:t>
      </w:r>
      <w:r w:rsidRPr="009B3032">
        <w:rPr>
          <w:rFonts w:ascii="Calibri" w:hAnsi="Calibri" w:cs="Calibri"/>
          <w:color w:val="auto"/>
        </w:rPr>
        <w:tab/>
      </w:r>
      <w:r w:rsidRPr="009B3032">
        <w:rPr>
          <w:rFonts w:ascii="Calibri" w:hAnsi="Calibri" w:cs="Calibri"/>
          <w:i/>
          <w:iCs/>
          <w:color w:val="auto"/>
        </w:rPr>
        <w:t>or a person duly authorised by them.</w:t>
      </w:r>
    </w:p>
    <w:p w:rsidR="00050BE7" w:rsidRPr="009B3032" w:rsidRDefault="00050BE7" w:rsidP="006A6DCB">
      <w:pPr>
        <w:jc w:val="both"/>
        <w:rPr>
          <w:rFonts w:ascii="Calibri" w:hAnsi="Calibri" w:cs="Calibri"/>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ab/>
        <w:t xml:space="preserve"> </w:t>
      </w:r>
      <w:r w:rsidRPr="009B3032">
        <w:rPr>
          <w:rFonts w:ascii="Calibri" w:hAnsi="Calibri" w:cs="Calibri"/>
          <w:color w:val="auto"/>
        </w:rPr>
        <w:tab/>
        <w:t xml:space="preserve">  </w:t>
      </w:r>
      <w:r w:rsidRPr="009B3032">
        <w:rPr>
          <w:rFonts w:ascii="Calibri" w:hAnsi="Calibri" w:cs="Calibri"/>
          <w:color w:val="auto"/>
        </w:rPr>
        <w:tab/>
      </w:r>
    </w:p>
    <w:p w:rsidR="00050BE7" w:rsidRPr="009B3032"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 xml:space="preserve">9.4 </w:t>
      </w:r>
      <w:r w:rsidRPr="009B3032">
        <w:rPr>
          <w:rFonts w:ascii="Calibri" w:hAnsi="Calibri" w:cs="Calibri"/>
          <w:color w:val="auto"/>
        </w:rPr>
        <w:tab/>
        <w:t xml:space="preserve">For the purpose of this Contract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representatives are:</w:t>
      </w:r>
    </w:p>
    <w:p w:rsidR="00050BE7" w:rsidRPr="009B3032" w:rsidRDefault="00050BE7" w:rsidP="00041993">
      <w:pPr>
        <w:jc w:val="both"/>
        <w:rPr>
          <w:rFonts w:ascii="Calibri" w:hAnsi="Calibri" w:cs="Calibri"/>
          <w:color w:val="auto"/>
        </w:rPr>
      </w:pPr>
    </w:p>
    <w:p w:rsidR="00050BE7" w:rsidRPr="009B3032" w:rsidRDefault="00050BE7" w:rsidP="00BE0767">
      <w:pPr>
        <w:pStyle w:val="Prrafodelista1"/>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9B3032">
        <w:rPr>
          <w:rFonts w:ascii="Calibri" w:hAnsi="Calibri" w:cs="Calibri"/>
        </w:rPr>
        <w:t xml:space="preserve">For technical and administrative matters: </w:t>
      </w:r>
    </w:p>
    <w:p w:rsidR="00050BE7" w:rsidRPr="009B3032" w:rsidRDefault="00050BE7" w:rsidP="00BE0767">
      <w:pPr>
        <w:pStyle w:val="Prrafodelista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9B3032">
        <w:rPr>
          <w:rFonts w:ascii="Calibri" w:hAnsi="Calibri" w:cs="Calibri"/>
        </w:rPr>
        <w:tab/>
        <w:t>…………………………………………….</w:t>
      </w: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Email:</w:t>
      </w: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Tel:</w:t>
      </w: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B3032" w:rsidRDefault="00050BE7" w:rsidP="00041993">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 xml:space="preserve">For contractual and administrative matters: </w:t>
      </w:r>
    </w:p>
    <w:p w:rsidR="00050BE7" w:rsidRPr="009B3032"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9B3032">
        <w:rPr>
          <w:rFonts w:ascii="Calibri" w:hAnsi="Calibri" w:cs="Calibri"/>
          <w:color w:val="auto"/>
        </w:rPr>
        <w:tab/>
        <w:t>……………………………………………..</w:t>
      </w:r>
    </w:p>
    <w:p w:rsidR="00050BE7" w:rsidRPr="009B3032" w:rsidRDefault="00050BE7" w:rsidP="00041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Email:</w:t>
      </w:r>
    </w:p>
    <w:p w:rsidR="00050BE7" w:rsidRPr="009B3032" w:rsidRDefault="00050BE7" w:rsidP="00271F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Tel:</w:t>
      </w:r>
    </w:p>
    <w:p w:rsidR="00050BE7" w:rsidRPr="009B3032" w:rsidRDefault="00050BE7" w:rsidP="00271F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B3032" w:rsidRDefault="00050BE7" w:rsidP="00271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B3032" w:rsidRDefault="00050BE7" w:rsidP="00AE57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9B3032" w:rsidRDefault="00050BE7" w:rsidP="001364C4">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Article 10 - Publicity and Visual Identity of Incubatees</w:t>
      </w:r>
    </w:p>
    <w:p w:rsidR="00050BE7" w:rsidRPr="009B3032" w:rsidRDefault="00050BE7" w:rsidP="006A6DCB">
      <w:pPr>
        <w:jc w:val="both"/>
        <w:rPr>
          <w:rFonts w:ascii="Calibri" w:hAnsi="Calibri" w:cs="Calibri"/>
          <w:color w:val="auto"/>
        </w:rPr>
      </w:pP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10.1</w:t>
      </w:r>
      <w:r w:rsidRPr="009B3032">
        <w:rPr>
          <w:rFonts w:ascii="Calibri" w:hAnsi="Calibri" w:cs="Calibri"/>
          <w:color w:val="auto"/>
        </w:rPr>
        <w:tab/>
        <w:t>Publicity</w:t>
      </w:r>
    </w:p>
    <w:p w:rsidR="00050BE7" w:rsidRPr="009B3032" w:rsidRDefault="00050BE7" w:rsidP="006A6DCB">
      <w:pPr>
        <w:widowControl w:val="0"/>
        <w:jc w:val="both"/>
        <w:rPr>
          <w:rFonts w:ascii="Calibri" w:hAnsi="Calibri" w:cs="Calibri"/>
          <w:color w:val="auto"/>
        </w:rPr>
      </w:pPr>
    </w:p>
    <w:p w:rsidR="00050BE7" w:rsidRPr="009B3032" w:rsidRDefault="00050BE7" w:rsidP="00041993">
      <w:pPr>
        <w:pStyle w:val="Prrafodelista1"/>
        <w:widowControl w:val="0"/>
        <w:numPr>
          <w:ilvl w:val="0"/>
          <w:numId w:val="27"/>
        </w:numPr>
        <w:jc w:val="both"/>
        <w:rPr>
          <w:rFonts w:ascii="Calibri" w:hAnsi="Calibri" w:cs="Calibri"/>
          <w:vanish/>
        </w:rPr>
      </w:pPr>
    </w:p>
    <w:p w:rsidR="00050BE7" w:rsidRPr="009B3032" w:rsidRDefault="00050BE7" w:rsidP="00041993">
      <w:pPr>
        <w:pStyle w:val="Prrafodelista1"/>
        <w:widowControl w:val="0"/>
        <w:numPr>
          <w:ilvl w:val="0"/>
          <w:numId w:val="27"/>
        </w:numPr>
        <w:jc w:val="both"/>
        <w:rPr>
          <w:rFonts w:ascii="Calibri" w:hAnsi="Calibri" w:cs="Calibri"/>
          <w:vanish/>
        </w:rPr>
      </w:pPr>
    </w:p>
    <w:p w:rsidR="00050BE7" w:rsidRPr="009B3032" w:rsidRDefault="00050BE7" w:rsidP="00041993">
      <w:pPr>
        <w:ind w:left="720" w:hanging="720"/>
        <w:jc w:val="both"/>
        <w:rPr>
          <w:rFonts w:ascii="Calibri" w:hAnsi="Calibri" w:cs="Calibri"/>
          <w:color w:val="auto"/>
        </w:rPr>
      </w:pPr>
      <w:r w:rsidRPr="009B3032">
        <w:rPr>
          <w:rFonts w:ascii="Calibri" w:hAnsi="Calibri" w:cs="Calibri"/>
          <w:color w:val="auto"/>
        </w:rPr>
        <w:t>10.1.1</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not produce or disseminate any form of communication material, press releases or other publicity documents, including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advertising and news bulletins, which are intended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for the press, internet/web-sites or television, which refer to FUNDACION MADRI+D, ESA BIC </w:t>
      </w:r>
      <w:r w:rsidR="00856496" w:rsidRPr="009B3032">
        <w:rPr>
          <w:rFonts w:ascii="Calibri" w:hAnsi="Calibri" w:cs="Calibri"/>
          <w:color w:val="auto"/>
        </w:rPr>
        <w:t>Madrid Region</w:t>
      </w:r>
      <w:r w:rsidRPr="009B3032">
        <w:rPr>
          <w:rFonts w:ascii="Calibri" w:hAnsi="Calibri" w:cs="Calibri"/>
          <w:color w:val="auto"/>
        </w:rPr>
        <w:t xml:space="preserve"> or any aspect of ESA BIC </w:t>
      </w:r>
      <w:r w:rsidR="00856496" w:rsidRPr="009B3032">
        <w:rPr>
          <w:rFonts w:ascii="Calibri" w:hAnsi="Calibri" w:cs="Calibri"/>
          <w:color w:val="auto"/>
        </w:rPr>
        <w:t>Madrid Region</w:t>
      </w:r>
      <w:r w:rsidRPr="009B3032">
        <w:rPr>
          <w:rFonts w:ascii="Calibri" w:hAnsi="Calibri" w:cs="Calibri"/>
          <w:color w:val="auto"/>
        </w:rPr>
        <w:t xml:space="preserve"> activities, or permit any Third Party to do so, without the prior written consent of FUNDACION MADRI+D.</w:t>
      </w:r>
    </w:p>
    <w:p w:rsidR="00050BE7" w:rsidRPr="009B3032" w:rsidRDefault="00050BE7" w:rsidP="001364C4">
      <w:pPr>
        <w:jc w:val="both"/>
        <w:rPr>
          <w:rFonts w:ascii="Calibri" w:hAnsi="Calibri" w:cs="Calibri"/>
          <w:color w:val="auto"/>
        </w:rPr>
      </w:pPr>
    </w:p>
    <w:p w:rsidR="00050BE7" w:rsidRPr="009B3032" w:rsidRDefault="00050BE7" w:rsidP="006A6DCB">
      <w:pPr>
        <w:ind w:left="720" w:hanging="720"/>
        <w:jc w:val="both"/>
        <w:rPr>
          <w:rFonts w:ascii="Calibri" w:hAnsi="Calibri" w:cs="Calibri"/>
          <w:color w:val="auto"/>
        </w:rPr>
      </w:pPr>
      <w:r w:rsidRPr="009B3032">
        <w:rPr>
          <w:rFonts w:ascii="Calibri" w:hAnsi="Calibri" w:cs="Calibri"/>
          <w:color w:val="auto"/>
        </w:rPr>
        <w:t>10.1.2</w:t>
      </w:r>
      <w:r w:rsidRPr="009B3032">
        <w:rPr>
          <w:rFonts w:ascii="Calibri" w:hAnsi="Calibri" w:cs="Calibri"/>
          <w:color w:val="auto"/>
        </w:rPr>
        <w:tab/>
        <w:t xml:space="preserve">FUNDACION MADRI+D shall not produce or disseminate any form of communication material, press releases or other publicity documents which are intended by ESA BIC </w:t>
      </w:r>
      <w:r w:rsidR="00856496" w:rsidRPr="009B3032">
        <w:rPr>
          <w:rFonts w:ascii="Calibri" w:hAnsi="Calibri" w:cs="Calibri"/>
          <w:color w:val="auto"/>
        </w:rPr>
        <w:t>Madrid Region</w:t>
      </w:r>
      <w:r w:rsidRPr="009B3032">
        <w:rPr>
          <w:rFonts w:ascii="Calibri" w:hAnsi="Calibri" w:cs="Calibri"/>
          <w:color w:val="auto"/>
        </w:rPr>
        <w:t xml:space="preserve"> for the press, internet/web-sites or television, which refer to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or any aspect of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activities, or permit any Third Party to do so, without the prior written consent of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contractual representative or his duly authorised representative.</w:t>
      </w:r>
    </w:p>
    <w:p w:rsidR="00050BE7" w:rsidRPr="009B3032" w:rsidRDefault="00050BE7" w:rsidP="001364C4">
      <w:pPr>
        <w:pStyle w:val="Prrafodelista1"/>
        <w:jc w:val="both"/>
        <w:rPr>
          <w:rFonts w:ascii="Calibri" w:hAnsi="Calibri" w:cs="Calibri"/>
        </w:rPr>
      </w:pPr>
    </w:p>
    <w:p w:rsidR="00050BE7" w:rsidRPr="009B3032" w:rsidRDefault="00050BE7" w:rsidP="006A6DCB">
      <w:pPr>
        <w:pStyle w:val="Prrafodelista1"/>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9B3032">
        <w:rPr>
          <w:rFonts w:ascii="Calibri" w:hAnsi="Calibri" w:cs="Calibri"/>
        </w:rPr>
        <w:t xml:space="preserve">Visual Identity of the </w:t>
      </w:r>
      <w:proofErr w:type="spellStart"/>
      <w:r w:rsidRPr="009B3032">
        <w:rPr>
          <w:rFonts w:ascii="Calibri" w:hAnsi="Calibri" w:cs="Calibri"/>
        </w:rPr>
        <w:t>Incubatee</w:t>
      </w:r>
      <w:proofErr w:type="spellEnd"/>
    </w:p>
    <w:p w:rsidR="00050BE7" w:rsidRPr="009B3032" w:rsidRDefault="00050BE7" w:rsidP="001364C4">
      <w:pPr>
        <w:pStyle w:val="Prrafodelista1"/>
        <w:jc w:val="both"/>
        <w:rPr>
          <w:rFonts w:ascii="Calibri" w:hAnsi="Calibri" w:cs="Calibri"/>
        </w:rPr>
      </w:pPr>
    </w:p>
    <w:p w:rsidR="00050BE7" w:rsidRPr="009B3032" w:rsidRDefault="00050BE7" w:rsidP="006A6DCB">
      <w:pPr>
        <w:ind w:left="720" w:hanging="720"/>
        <w:jc w:val="both"/>
        <w:rPr>
          <w:rFonts w:ascii="Calibri" w:hAnsi="Calibri" w:cs="Calibri"/>
          <w:color w:val="auto"/>
        </w:rPr>
      </w:pPr>
      <w:r w:rsidRPr="009B3032">
        <w:rPr>
          <w:rFonts w:ascii="Calibri" w:hAnsi="Calibri" w:cs="Calibri"/>
          <w:color w:val="auto"/>
        </w:rPr>
        <w:t>10.2.1</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not use the official emblem of ESA, ESA BICs or ESA BIC </w:t>
      </w:r>
      <w:r w:rsidR="00856496" w:rsidRPr="009B3032">
        <w:rPr>
          <w:rFonts w:ascii="Calibri" w:hAnsi="Calibri" w:cs="Calibri"/>
          <w:color w:val="auto"/>
        </w:rPr>
        <w:t>Madrid Region</w:t>
      </w:r>
      <w:r w:rsidRPr="009B3032">
        <w:rPr>
          <w:rFonts w:ascii="Calibri" w:hAnsi="Calibri" w:cs="Calibri"/>
          <w:color w:val="auto"/>
        </w:rPr>
        <w:t xml:space="preserve"> or any other logo or trademark which may be owned or used by the Agency or FUNDACION MADRI+D for any purpose whatsoever without approval.</w:t>
      </w:r>
    </w:p>
    <w:p w:rsidR="00050BE7" w:rsidRPr="009B3032" w:rsidRDefault="00050BE7" w:rsidP="001364C4">
      <w:pPr>
        <w:pStyle w:val="Prrafodelista1"/>
        <w:jc w:val="both"/>
        <w:rPr>
          <w:rFonts w:ascii="Calibri" w:hAnsi="Calibri" w:cs="Calibri"/>
        </w:rPr>
      </w:pPr>
    </w:p>
    <w:p w:rsidR="00050BE7" w:rsidRPr="009B3032" w:rsidRDefault="00050BE7" w:rsidP="006A6DCB">
      <w:pPr>
        <w:ind w:left="720" w:hanging="720"/>
        <w:jc w:val="both"/>
        <w:rPr>
          <w:rFonts w:ascii="Calibri" w:hAnsi="Calibri" w:cs="Calibri"/>
          <w:color w:val="auto"/>
        </w:rPr>
      </w:pPr>
      <w:r w:rsidRPr="009B3032">
        <w:rPr>
          <w:rFonts w:ascii="Calibri" w:hAnsi="Calibri" w:cs="Calibri"/>
          <w:color w:val="auto"/>
        </w:rPr>
        <w:lastRenderedPageBreak/>
        <w:t>10.2.2</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may place the logo attached in </w:t>
      </w:r>
      <w:r w:rsidR="004F5737" w:rsidRPr="009B3032">
        <w:rPr>
          <w:rFonts w:ascii="Calibri" w:hAnsi="Calibri" w:cs="Calibri"/>
          <w:color w:val="auto"/>
        </w:rPr>
        <w:t>addendum</w:t>
      </w:r>
      <w:r w:rsidRPr="009B3032">
        <w:rPr>
          <w:rFonts w:ascii="Calibri" w:hAnsi="Calibri" w:cs="Calibri"/>
          <w:color w:val="auto"/>
        </w:rPr>
        <w:t xml:space="preserve"> 4 and the following text line, in full and without amendment, on its promotional material and publicity documents, including exhibition and conference material and its internet site, as long as it is linked to ESA BIC sites and stated as a partner of the company, but not on its products (including prototypes) and other material which it produces:</w:t>
      </w:r>
    </w:p>
    <w:p w:rsidR="00050BE7" w:rsidRPr="009B3032" w:rsidRDefault="00050BE7" w:rsidP="006A6DCB">
      <w:pPr>
        <w:jc w:val="both"/>
        <w:rPr>
          <w:rFonts w:ascii="Calibri" w:hAnsi="Calibri" w:cs="Calibri"/>
          <w:color w:val="auto"/>
        </w:rPr>
      </w:pPr>
    </w:p>
    <w:p w:rsidR="00050BE7" w:rsidRPr="009B3032" w:rsidRDefault="00050BE7" w:rsidP="001364C4">
      <w:pPr>
        <w:pStyle w:val="Prrafodelista"/>
        <w:numPr>
          <w:ilvl w:val="0"/>
          <w:numId w:val="49"/>
        </w:numPr>
        <w:jc w:val="both"/>
        <w:rPr>
          <w:rFonts w:ascii="Calibri" w:hAnsi="Calibri" w:cs="Calibri"/>
          <w:i/>
          <w:iCs/>
        </w:rPr>
      </w:pPr>
      <w:r w:rsidRPr="009B3032">
        <w:rPr>
          <w:rFonts w:ascii="Calibri" w:hAnsi="Calibri" w:cs="Calibri"/>
          <w:i/>
          <w:iCs/>
        </w:rPr>
        <w:t xml:space="preserve">“[Name of the </w:t>
      </w:r>
      <w:proofErr w:type="spellStart"/>
      <w:r w:rsidRPr="009B3032">
        <w:rPr>
          <w:rFonts w:ascii="Calibri" w:hAnsi="Calibri" w:cs="Calibri"/>
          <w:i/>
          <w:iCs/>
        </w:rPr>
        <w:t>Incubatee</w:t>
      </w:r>
      <w:proofErr w:type="spellEnd"/>
      <w:r w:rsidRPr="009B3032">
        <w:rPr>
          <w:rFonts w:ascii="Calibri" w:hAnsi="Calibri" w:cs="Calibri"/>
          <w:i/>
          <w:iCs/>
        </w:rPr>
        <w:t>] participates in the ESA Business Incubation Centre Madrid</w:t>
      </w:r>
      <w:r w:rsidR="004F5737" w:rsidRPr="009B3032">
        <w:rPr>
          <w:rFonts w:ascii="Calibri" w:hAnsi="Calibri" w:cs="Calibri"/>
          <w:i/>
          <w:iCs/>
        </w:rPr>
        <w:t xml:space="preserve"> Region</w:t>
      </w:r>
      <w:r w:rsidR="008E1D18" w:rsidRPr="009B3032">
        <w:rPr>
          <w:rFonts w:ascii="Calibri" w:hAnsi="Calibri" w:cs="Calibri"/>
          <w:i/>
          <w:iCs/>
        </w:rPr>
        <w:t xml:space="preserve"> programme</w:t>
      </w:r>
      <w:r w:rsidRPr="009B3032">
        <w:rPr>
          <w:rFonts w:ascii="Calibri" w:hAnsi="Calibri" w:cs="Calibri"/>
          <w:i/>
          <w:iCs/>
        </w:rPr>
        <w:t>”,</w:t>
      </w:r>
    </w:p>
    <w:p w:rsidR="00AE4022" w:rsidRPr="009B3032" w:rsidRDefault="00AE4022" w:rsidP="001364C4">
      <w:pPr>
        <w:pStyle w:val="Prrafodelista"/>
        <w:numPr>
          <w:ilvl w:val="0"/>
          <w:numId w:val="49"/>
        </w:numPr>
        <w:jc w:val="both"/>
        <w:rPr>
          <w:rFonts w:ascii="Calibri" w:hAnsi="Calibri" w:cs="Calibri"/>
          <w:i/>
          <w:iCs/>
        </w:rPr>
      </w:pPr>
      <w:r w:rsidRPr="009B3032">
        <w:rPr>
          <w:rFonts w:ascii="Calibri" w:hAnsi="Calibri" w:cs="Calibri"/>
          <w:i/>
          <w:iCs/>
        </w:rPr>
        <w:t xml:space="preserve">“[name of the </w:t>
      </w:r>
      <w:proofErr w:type="spellStart"/>
      <w:r w:rsidRPr="009B3032">
        <w:rPr>
          <w:rFonts w:ascii="Calibri" w:hAnsi="Calibri" w:cs="Calibri"/>
          <w:i/>
          <w:iCs/>
        </w:rPr>
        <w:t>Incubatee</w:t>
      </w:r>
      <w:proofErr w:type="spellEnd"/>
      <w:r w:rsidRPr="009B3032">
        <w:rPr>
          <w:rFonts w:ascii="Calibri" w:hAnsi="Calibri" w:cs="Calibri"/>
          <w:i/>
          <w:iCs/>
        </w:rPr>
        <w:t>] is incubated by ESA BIC Madrid Region”</w:t>
      </w:r>
    </w:p>
    <w:p w:rsidR="00AE4022" w:rsidRPr="009B3032" w:rsidRDefault="00AE4022" w:rsidP="001364C4">
      <w:pPr>
        <w:pStyle w:val="Prrafodelista"/>
        <w:numPr>
          <w:ilvl w:val="0"/>
          <w:numId w:val="49"/>
        </w:numPr>
        <w:jc w:val="both"/>
        <w:rPr>
          <w:rFonts w:ascii="Calibri" w:hAnsi="Calibri" w:cs="Calibri"/>
          <w:i/>
          <w:iCs/>
        </w:rPr>
      </w:pPr>
      <w:r w:rsidRPr="009B3032">
        <w:rPr>
          <w:rFonts w:ascii="Calibri" w:hAnsi="Calibri" w:cs="Calibri"/>
          <w:i/>
          <w:iCs/>
        </w:rPr>
        <w:t xml:space="preserve">[Name of the </w:t>
      </w:r>
      <w:proofErr w:type="spellStart"/>
      <w:r w:rsidRPr="009B3032">
        <w:rPr>
          <w:rFonts w:ascii="Calibri" w:hAnsi="Calibri" w:cs="Calibri"/>
          <w:i/>
          <w:iCs/>
        </w:rPr>
        <w:t>Incubatee</w:t>
      </w:r>
      <w:proofErr w:type="spellEnd"/>
      <w:r w:rsidRPr="009B3032">
        <w:rPr>
          <w:rFonts w:ascii="Calibri" w:hAnsi="Calibri" w:cs="Calibri"/>
          <w:i/>
          <w:iCs/>
        </w:rPr>
        <w:t xml:space="preserve">] </w:t>
      </w:r>
      <w:r w:rsidR="006634DD" w:rsidRPr="009B3032">
        <w:rPr>
          <w:rFonts w:ascii="Calibri" w:hAnsi="Calibri" w:cs="Calibri"/>
          <w:i/>
          <w:iCs/>
        </w:rPr>
        <w:t xml:space="preserve">is incubated </w:t>
      </w:r>
      <w:r w:rsidRPr="009B3032">
        <w:rPr>
          <w:rFonts w:ascii="Calibri" w:hAnsi="Calibri" w:cs="Calibri"/>
          <w:i/>
          <w:iCs/>
        </w:rPr>
        <w:t xml:space="preserve">at the ESA Business Incubation </w:t>
      </w:r>
      <w:proofErr w:type="spellStart"/>
      <w:r w:rsidRPr="009B3032">
        <w:rPr>
          <w:rFonts w:ascii="Calibri" w:hAnsi="Calibri" w:cs="Calibri"/>
          <w:i/>
          <w:iCs/>
        </w:rPr>
        <w:t>Center</w:t>
      </w:r>
      <w:proofErr w:type="spellEnd"/>
      <w:r w:rsidRPr="009B3032">
        <w:rPr>
          <w:rFonts w:ascii="Calibri" w:hAnsi="Calibri" w:cs="Calibri"/>
          <w:i/>
          <w:iCs/>
        </w:rPr>
        <w:t xml:space="preserve"> Madrid Region.</w:t>
      </w:r>
      <w:r w:rsidR="006634DD" w:rsidRPr="009B3032">
        <w:rPr>
          <w:rFonts w:ascii="Calibri" w:hAnsi="Calibri" w:cs="Calibri"/>
          <w:i/>
          <w:iCs/>
        </w:rPr>
        <w:t xml:space="preserve"> The European Space Agency’s BIC</w:t>
      </w:r>
      <w:r w:rsidRPr="009B3032">
        <w:rPr>
          <w:rFonts w:ascii="Calibri" w:hAnsi="Calibri" w:cs="Calibri"/>
          <w:i/>
          <w:iCs/>
        </w:rPr>
        <w:t xml:space="preserve"> in Madrid Region </w:t>
      </w:r>
      <w:r w:rsidR="006634DD" w:rsidRPr="009B3032">
        <w:rPr>
          <w:rFonts w:ascii="Calibri" w:hAnsi="Calibri" w:cs="Calibri"/>
          <w:i/>
          <w:iCs/>
        </w:rPr>
        <w:t xml:space="preserve">is </w:t>
      </w:r>
      <w:r w:rsidRPr="009B3032">
        <w:rPr>
          <w:rFonts w:ascii="Calibri" w:hAnsi="Calibri" w:cs="Calibri"/>
          <w:i/>
          <w:iCs/>
        </w:rPr>
        <w:t>co-financed by Community of Madrid and managed by Madri+d Knowledge Foundation.</w:t>
      </w:r>
    </w:p>
    <w:p w:rsidR="00AE4022" w:rsidRPr="009B3032" w:rsidRDefault="00AE4022" w:rsidP="006A6DCB">
      <w:pPr>
        <w:ind w:left="720"/>
        <w:jc w:val="both"/>
        <w:rPr>
          <w:rFonts w:ascii="Calibri" w:hAnsi="Calibri" w:cs="Calibri"/>
          <w:i/>
          <w:iCs/>
          <w:color w:val="auto"/>
        </w:rPr>
      </w:pPr>
    </w:p>
    <w:p w:rsidR="00050BE7" w:rsidRPr="009B3032" w:rsidRDefault="00050BE7" w:rsidP="006A6DCB">
      <w:pPr>
        <w:jc w:val="both"/>
        <w:rPr>
          <w:rFonts w:ascii="Calibri" w:hAnsi="Calibri" w:cs="Calibri"/>
          <w:color w:val="auto"/>
        </w:rPr>
      </w:pPr>
    </w:p>
    <w:p w:rsidR="00050BE7" w:rsidRPr="009B3032" w:rsidRDefault="00050BE7" w:rsidP="006A6DCB">
      <w:pPr>
        <w:ind w:left="720"/>
        <w:jc w:val="both"/>
        <w:rPr>
          <w:rFonts w:ascii="Calibri" w:hAnsi="Calibri" w:cs="Calibri"/>
          <w:color w:val="auto"/>
        </w:rPr>
      </w:pPr>
      <w:r w:rsidRPr="009B3032">
        <w:rPr>
          <w:rFonts w:ascii="Calibri" w:hAnsi="Calibri" w:cs="Calibri"/>
          <w:color w:val="auto"/>
        </w:rPr>
        <w:t>Referred to as the “Text Line</w:t>
      </w:r>
      <w:r w:rsidR="00AE4022" w:rsidRPr="009B3032">
        <w:rPr>
          <w:rFonts w:ascii="Calibri" w:hAnsi="Calibri" w:cs="Calibri"/>
          <w:color w:val="auto"/>
        </w:rPr>
        <w:t>s</w:t>
      </w:r>
      <w:r w:rsidRPr="009B3032">
        <w:rPr>
          <w:rFonts w:ascii="Calibri" w:hAnsi="Calibri" w:cs="Calibri"/>
          <w:color w:val="auto"/>
        </w:rPr>
        <w:t>”</w:t>
      </w:r>
    </w:p>
    <w:p w:rsidR="00050BE7" w:rsidRPr="009B3032" w:rsidRDefault="00050BE7" w:rsidP="00041993">
      <w:pPr>
        <w:ind w:left="720"/>
        <w:jc w:val="both"/>
        <w:rPr>
          <w:rFonts w:ascii="Calibri" w:hAnsi="Calibri" w:cs="Calibri"/>
          <w:color w:val="auto"/>
        </w:rPr>
      </w:pPr>
    </w:p>
    <w:p w:rsidR="00050BE7" w:rsidRPr="009B3032" w:rsidRDefault="00050BE7" w:rsidP="00041993">
      <w:pPr>
        <w:pStyle w:val="Textoindependiente"/>
        <w:spacing w:after="0"/>
        <w:ind w:left="720"/>
        <w:jc w:val="both"/>
        <w:rPr>
          <w:rFonts w:ascii="Calibri" w:hAnsi="Calibri" w:cs="Calibri"/>
        </w:rPr>
      </w:pPr>
      <w:r w:rsidRPr="009B3032">
        <w:rPr>
          <w:rFonts w:ascii="Calibri" w:hAnsi="Calibri" w:cs="Calibri"/>
        </w:rPr>
        <w:t>Use of the Text Line</w:t>
      </w:r>
      <w:r w:rsidR="00AE4022" w:rsidRPr="009B3032">
        <w:rPr>
          <w:rFonts w:ascii="Calibri" w:hAnsi="Calibri" w:cs="Calibri"/>
        </w:rPr>
        <w:t>s</w:t>
      </w:r>
      <w:r w:rsidRPr="009B3032">
        <w:rPr>
          <w:rFonts w:ascii="Calibri" w:hAnsi="Calibri" w:cs="Calibri"/>
        </w:rPr>
        <w:t xml:space="preserve"> and Logo by the </w:t>
      </w:r>
      <w:proofErr w:type="spellStart"/>
      <w:r w:rsidRPr="009B3032">
        <w:rPr>
          <w:rFonts w:ascii="Calibri" w:hAnsi="Calibri" w:cs="Calibri"/>
        </w:rPr>
        <w:t>Incubatee</w:t>
      </w:r>
      <w:proofErr w:type="spellEnd"/>
      <w:r w:rsidRPr="009B3032">
        <w:rPr>
          <w:rFonts w:ascii="Calibri" w:hAnsi="Calibri" w:cs="Calibri"/>
        </w:rPr>
        <w:t xml:space="preserve"> shall be subject to the following conditions:</w:t>
      </w:r>
    </w:p>
    <w:p w:rsidR="00050BE7" w:rsidRPr="009B3032" w:rsidRDefault="00050BE7" w:rsidP="00041993">
      <w:pPr>
        <w:pStyle w:val="Textoindependiente"/>
        <w:spacing w:after="0"/>
        <w:jc w:val="both"/>
        <w:rPr>
          <w:rFonts w:ascii="Calibri" w:hAnsi="Calibri" w:cs="Calibri"/>
        </w:rPr>
      </w:pPr>
    </w:p>
    <w:p w:rsidR="00050BE7" w:rsidRPr="009B3032" w:rsidRDefault="00050BE7" w:rsidP="00271FB5">
      <w:pPr>
        <w:pStyle w:val="Textoindependiente"/>
        <w:spacing w:after="0"/>
        <w:jc w:val="both"/>
        <w:rPr>
          <w:rFonts w:ascii="Calibri" w:hAnsi="Calibri" w:cs="Calibri"/>
        </w:rPr>
      </w:pPr>
    </w:p>
    <w:p w:rsidR="00050BE7" w:rsidRPr="009B3032" w:rsidRDefault="00050BE7" w:rsidP="00271FB5">
      <w:pPr>
        <w:pStyle w:val="Textoindependiente"/>
        <w:spacing w:after="0"/>
        <w:ind w:left="1080" w:hanging="360"/>
        <w:jc w:val="both"/>
        <w:rPr>
          <w:rFonts w:ascii="Calibri" w:hAnsi="Calibri" w:cs="Calibri"/>
        </w:rPr>
      </w:pPr>
      <w:r w:rsidRPr="009B3032">
        <w:rPr>
          <w:rFonts w:ascii="Calibri" w:hAnsi="Calibri" w:cs="Calibri"/>
        </w:rPr>
        <w:t xml:space="preserve">(a) the </w:t>
      </w:r>
      <w:proofErr w:type="spellStart"/>
      <w:r w:rsidRPr="009B3032">
        <w:rPr>
          <w:rFonts w:ascii="Calibri" w:hAnsi="Calibri" w:cs="Calibri"/>
        </w:rPr>
        <w:t>Incubatee</w:t>
      </w:r>
      <w:proofErr w:type="spellEnd"/>
      <w:r w:rsidRPr="009B3032">
        <w:rPr>
          <w:rFonts w:ascii="Calibri" w:hAnsi="Calibri" w:cs="Calibri"/>
        </w:rPr>
        <w:t xml:space="preserve"> shall submit to FUNDACION MADRI+D</w:t>
      </w:r>
      <w:r w:rsidRPr="009B3032">
        <w:rPr>
          <w:rFonts w:ascii="Calibri" w:hAnsi="Calibri" w:cs="Calibri"/>
          <w:noProof/>
        </w:rPr>
        <w:t>’s</w:t>
      </w:r>
      <w:r w:rsidRPr="009B3032">
        <w:rPr>
          <w:rFonts w:ascii="Calibri" w:hAnsi="Calibri" w:cs="Calibri"/>
        </w:rPr>
        <w:t xml:space="preserve"> contractual representative or his duly authorised representative for prior written approval all promotional material, publicity documents, products and other materials, or samples of them, on which the Text Line is to appear or is intended to be used, which approval may be withheld or withdrawn from any material, products or documents at any time at FUNDACION MADRI+D’s discretion;</w:t>
      </w:r>
    </w:p>
    <w:p w:rsidR="00050BE7" w:rsidRPr="009B3032" w:rsidRDefault="00050BE7" w:rsidP="0027138F">
      <w:pPr>
        <w:pStyle w:val="Textoindependiente"/>
        <w:spacing w:after="0"/>
        <w:jc w:val="both"/>
        <w:rPr>
          <w:rFonts w:ascii="Calibri" w:hAnsi="Calibri" w:cs="Calibri"/>
        </w:rPr>
      </w:pPr>
    </w:p>
    <w:p w:rsidR="00050BE7" w:rsidRPr="009B3032" w:rsidRDefault="00050BE7" w:rsidP="00AE5753">
      <w:pPr>
        <w:tabs>
          <w:tab w:val="num" w:pos="1080"/>
        </w:tabs>
        <w:ind w:left="1080" w:hanging="360"/>
        <w:jc w:val="both"/>
        <w:rPr>
          <w:rFonts w:ascii="Calibri" w:hAnsi="Calibri" w:cs="Calibri"/>
          <w:color w:val="auto"/>
        </w:rPr>
      </w:pPr>
      <w:r w:rsidRPr="009B3032">
        <w:rPr>
          <w:rFonts w:ascii="Calibri" w:hAnsi="Calibri" w:cs="Calibri"/>
          <w:color w:val="auto"/>
        </w:rPr>
        <w:t>(b)</w:t>
      </w:r>
      <w:r w:rsidRPr="009B3032">
        <w:rPr>
          <w:rFonts w:ascii="Calibri" w:hAnsi="Calibri" w:cs="Calibri"/>
          <w:color w:val="auto"/>
        </w:rPr>
        <w:tab/>
        <w:t xml:space="preserve">the prior approval of FUNDACION MADRI+D for the use of the Logo and/or Text Line and logo shall not constitute an endorsement or approval of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Activity, products or services, or of their quality, technology or suitability for a particular use, neither shall it constitute verification by FUNDACION MADRI+D of the compatibility of materials produced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with applicable law and regulations, and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refrain from using any statements which could suggest otherwise;</w:t>
      </w:r>
    </w:p>
    <w:p w:rsidR="00050BE7" w:rsidRPr="009B3032" w:rsidRDefault="00050BE7" w:rsidP="00644737">
      <w:pPr>
        <w:jc w:val="both"/>
        <w:rPr>
          <w:rFonts w:ascii="Calibri" w:hAnsi="Calibri" w:cs="Calibri"/>
          <w:color w:val="auto"/>
        </w:rPr>
      </w:pPr>
    </w:p>
    <w:p w:rsidR="00050BE7" w:rsidRPr="009B3032" w:rsidRDefault="00050BE7">
      <w:pPr>
        <w:tabs>
          <w:tab w:val="num" w:pos="1080"/>
        </w:tabs>
        <w:ind w:left="1080" w:hanging="360"/>
        <w:jc w:val="both"/>
        <w:rPr>
          <w:rFonts w:ascii="Calibri" w:hAnsi="Calibri" w:cs="Calibri"/>
          <w:color w:val="auto"/>
        </w:rPr>
      </w:pPr>
      <w:r w:rsidRPr="009B3032">
        <w:rPr>
          <w:rFonts w:ascii="Calibri" w:hAnsi="Calibri" w:cs="Calibri"/>
          <w:color w:val="auto"/>
        </w:rPr>
        <w:t xml:space="preserve">(c) </w:t>
      </w:r>
      <w:r w:rsidRPr="009B3032">
        <w:rPr>
          <w:rFonts w:ascii="Calibri" w:hAnsi="Calibri" w:cs="Calibri"/>
          <w:color w:val="auto"/>
        </w:rPr>
        <w:tab/>
        <w:t>any use of the Logo and/or Text Line on amended or revised promotional material and publicity documents shall be subject to the same approval process as the original material and documents;</w:t>
      </w:r>
    </w:p>
    <w:p w:rsidR="00050BE7" w:rsidRPr="009B3032" w:rsidRDefault="00050BE7">
      <w:pPr>
        <w:tabs>
          <w:tab w:val="num" w:pos="1080"/>
        </w:tabs>
        <w:ind w:left="1080" w:hanging="360"/>
        <w:jc w:val="both"/>
        <w:rPr>
          <w:rFonts w:ascii="Calibri" w:hAnsi="Calibri" w:cs="Calibri"/>
          <w:color w:val="auto"/>
        </w:rPr>
      </w:pPr>
    </w:p>
    <w:p w:rsidR="00050BE7" w:rsidRPr="009B3032" w:rsidRDefault="00050BE7">
      <w:pPr>
        <w:ind w:left="1080" w:hanging="360"/>
        <w:jc w:val="both"/>
        <w:rPr>
          <w:rFonts w:ascii="Calibri" w:hAnsi="Calibri" w:cs="Calibri"/>
          <w:color w:val="auto"/>
        </w:rPr>
      </w:pPr>
      <w:r w:rsidRPr="009B3032">
        <w:rPr>
          <w:rFonts w:ascii="Calibri" w:hAnsi="Calibri" w:cs="Calibri"/>
          <w:color w:val="auto"/>
        </w:rPr>
        <w:t>(d)</w:t>
      </w:r>
      <w:r w:rsidRPr="009B3032">
        <w:rPr>
          <w:rFonts w:ascii="Calibri" w:hAnsi="Calibri" w:cs="Calibri"/>
          <w:color w:val="auto"/>
        </w:rPr>
        <w:tab/>
        <w:t>the Text Line may be translated into a different language other than English, subject to the approval of FUNDACION MADRI+D’s contractual representative or his duly authorised representative;</w:t>
      </w:r>
    </w:p>
    <w:p w:rsidR="00050BE7" w:rsidRPr="009B3032" w:rsidRDefault="00050BE7">
      <w:pPr>
        <w:jc w:val="both"/>
        <w:rPr>
          <w:rFonts w:ascii="Calibri" w:hAnsi="Calibri" w:cs="Calibri"/>
          <w:color w:val="auto"/>
        </w:rPr>
      </w:pPr>
    </w:p>
    <w:p w:rsidR="00050BE7" w:rsidRPr="009B3032" w:rsidRDefault="00050BE7">
      <w:pPr>
        <w:tabs>
          <w:tab w:val="num" w:pos="1080"/>
        </w:tabs>
        <w:ind w:left="1080" w:hanging="360"/>
        <w:jc w:val="both"/>
        <w:rPr>
          <w:rFonts w:ascii="Calibri" w:hAnsi="Calibri" w:cs="Calibri"/>
          <w:color w:val="auto"/>
        </w:rPr>
      </w:pPr>
      <w:r w:rsidRPr="009B3032">
        <w:rPr>
          <w:rFonts w:ascii="Calibri" w:hAnsi="Calibri" w:cs="Calibri"/>
          <w:color w:val="auto"/>
        </w:rPr>
        <w:t>(e)</w:t>
      </w:r>
      <w:r w:rsidRPr="009B3032">
        <w:rPr>
          <w:rFonts w:ascii="Calibri" w:hAnsi="Calibri" w:cs="Calibri"/>
          <w:color w:val="auto"/>
        </w:rPr>
        <w:tab/>
        <w:t>no use of the Logo neither the Text Line shall be made in connection with material, products or documents that:</w:t>
      </w:r>
    </w:p>
    <w:p w:rsidR="00050BE7" w:rsidRPr="009B3032" w:rsidRDefault="00050BE7">
      <w:pPr>
        <w:jc w:val="both"/>
        <w:rPr>
          <w:rFonts w:ascii="Calibri" w:hAnsi="Calibri" w:cs="Calibri"/>
          <w:color w:val="auto"/>
        </w:rPr>
      </w:pPr>
    </w:p>
    <w:p w:rsidR="00050BE7" w:rsidRPr="009B3032" w:rsidRDefault="00050BE7" w:rsidP="00BE0767">
      <w:pPr>
        <w:widowControl w:val="0"/>
        <w:numPr>
          <w:ilvl w:val="0"/>
          <w:numId w:val="13"/>
        </w:numPr>
        <w:tabs>
          <w:tab w:val="clear" w:pos="1800"/>
          <w:tab w:val="num" w:pos="1843"/>
        </w:tabs>
        <w:ind w:left="1843" w:hanging="425"/>
        <w:jc w:val="both"/>
        <w:rPr>
          <w:rFonts w:ascii="Calibri" w:hAnsi="Calibri" w:cs="Calibri"/>
          <w:color w:val="auto"/>
        </w:rPr>
      </w:pPr>
      <w:r w:rsidRPr="009B3032">
        <w:rPr>
          <w:rFonts w:ascii="Calibri" w:hAnsi="Calibri" w:cs="Calibri"/>
          <w:color w:val="auto"/>
        </w:rPr>
        <w:t>constitute an infringement of law and/or legal provisions;</w:t>
      </w:r>
    </w:p>
    <w:p w:rsidR="00050BE7" w:rsidRPr="009B3032" w:rsidRDefault="00050BE7" w:rsidP="00BE0767">
      <w:pPr>
        <w:widowControl w:val="0"/>
        <w:numPr>
          <w:ilvl w:val="0"/>
          <w:numId w:val="13"/>
        </w:numPr>
        <w:tabs>
          <w:tab w:val="clear" w:pos="1800"/>
          <w:tab w:val="num" w:pos="1843"/>
        </w:tabs>
        <w:ind w:left="1843" w:hanging="425"/>
        <w:jc w:val="both"/>
        <w:rPr>
          <w:rFonts w:ascii="Calibri" w:hAnsi="Calibri" w:cs="Calibri"/>
          <w:color w:val="auto"/>
        </w:rPr>
      </w:pPr>
      <w:r w:rsidRPr="009B3032">
        <w:rPr>
          <w:rFonts w:ascii="Calibri" w:hAnsi="Calibri" w:cs="Calibri"/>
          <w:color w:val="auto"/>
        </w:rPr>
        <w:t>undermine the reputation and dignity of the Agency or FUNDACION MADRI+D;</w:t>
      </w:r>
    </w:p>
    <w:p w:rsidR="00050BE7" w:rsidRPr="009B3032" w:rsidRDefault="00050BE7" w:rsidP="00BE0767">
      <w:pPr>
        <w:widowControl w:val="0"/>
        <w:numPr>
          <w:ilvl w:val="0"/>
          <w:numId w:val="13"/>
        </w:numPr>
        <w:tabs>
          <w:tab w:val="clear" w:pos="1800"/>
          <w:tab w:val="num" w:pos="720"/>
          <w:tab w:val="num" w:pos="1843"/>
        </w:tabs>
        <w:ind w:left="1843" w:hanging="425"/>
        <w:jc w:val="both"/>
        <w:rPr>
          <w:rFonts w:ascii="Calibri" w:hAnsi="Calibri" w:cs="Calibri"/>
          <w:color w:val="auto"/>
        </w:rPr>
      </w:pPr>
      <w:r w:rsidRPr="009B3032">
        <w:rPr>
          <w:rFonts w:ascii="Calibri" w:hAnsi="Calibri" w:cs="Calibri"/>
          <w:color w:val="auto"/>
        </w:rPr>
        <w:t>promote or are related to alcohol, tobacco, religion, political affairs, intolerance, violence, firearms, pornography, obscenity, gambling, and narcotic drugs.</w:t>
      </w:r>
    </w:p>
    <w:p w:rsidR="00050BE7" w:rsidRPr="009B3032" w:rsidRDefault="00050BE7">
      <w:pPr>
        <w:widowControl w:val="0"/>
        <w:ind w:left="1800"/>
        <w:jc w:val="both"/>
        <w:rPr>
          <w:rFonts w:ascii="Calibri" w:hAnsi="Calibri" w:cs="Calibri"/>
          <w:color w:val="auto"/>
        </w:rPr>
      </w:pPr>
    </w:p>
    <w:p w:rsidR="00050BE7" w:rsidRPr="009B3032" w:rsidRDefault="00050BE7">
      <w:pPr>
        <w:pStyle w:val="Prrafodelista1"/>
        <w:widowControl w:val="0"/>
        <w:numPr>
          <w:ilvl w:val="2"/>
          <w:numId w:val="36"/>
        </w:numPr>
        <w:jc w:val="both"/>
        <w:rPr>
          <w:rFonts w:ascii="Calibri" w:hAnsi="Calibri" w:cs="Calibri"/>
        </w:rPr>
      </w:pPr>
      <w:r w:rsidRPr="009B3032">
        <w:rPr>
          <w:rFonts w:ascii="Calibri" w:hAnsi="Calibri" w:cs="Calibri"/>
        </w:rPr>
        <w:t xml:space="preserve">The </w:t>
      </w:r>
      <w:proofErr w:type="spellStart"/>
      <w:r w:rsidRPr="009B3032">
        <w:rPr>
          <w:rFonts w:ascii="Calibri" w:hAnsi="Calibri" w:cs="Calibri"/>
        </w:rPr>
        <w:t>Incubatee</w:t>
      </w:r>
      <w:proofErr w:type="spellEnd"/>
      <w:r w:rsidRPr="009B3032">
        <w:rPr>
          <w:rFonts w:ascii="Calibri" w:hAnsi="Calibri" w:cs="Calibri"/>
        </w:rPr>
        <w:t xml:space="preserve"> shall keep appropriate records of the extent of its use of the Logo and/or Text Line, stating in particular the nature and time of use of the Logo and/or Text Line on its material, products and documentation. The </w:t>
      </w:r>
      <w:proofErr w:type="spellStart"/>
      <w:r w:rsidRPr="009B3032">
        <w:rPr>
          <w:rFonts w:ascii="Calibri" w:hAnsi="Calibri" w:cs="Calibri"/>
        </w:rPr>
        <w:t>Incubatee</w:t>
      </w:r>
      <w:proofErr w:type="spellEnd"/>
      <w:r w:rsidRPr="009B3032">
        <w:rPr>
          <w:rFonts w:ascii="Calibri" w:hAnsi="Calibri" w:cs="Calibri"/>
        </w:rPr>
        <w:t xml:space="preserve"> shall provide the </w:t>
      </w:r>
      <w:r w:rsidRPr="009B3032">
        <w:rPr>
          <w:rFonts w:ascii="Calibri" w:hAnsi="Calibri" w:cs="Calibri"/>
          <w:noProof/>
        </w:rPr>
        <w:t>FUNDACION MADRI+D’s</w:t>
      </w:r>
      <w:r w:rsidRPr="009B3032">
        <w:rPr>
          <w:rFonts w:ascii="Calibri" w:hAnsi="Calibri" w:cs="Calibri"/>
        </w:rPr>
        <w:t xml:space="preserve"> contractual representative or his duly authorised representative request, with information, samples and documents to evidence its use of the Text Line.</w:t>
      </w:r>
    </w:p>
    <w:p w:rsidR="00050BE7" w:rsidRPr="009B3032" w:rsidRDefault="00050BE7">
      <w:pPr>
        <w:widowControl w:val="0"/>
        <w:ind w:left="720"/>
        <w:jc w:val="both"/>
        <w:rPr>
          <w:rFonts w:ascii="Calibri" w:hAnsi="Calibri" w:cs="Calibri"/>
          <w:color w:val="auto"/>
        </w:rPr>
      </w:pPr>
    </w:p>
    <w:p w:rsidR="00050BE7" w:rsidRPr="009B3032" w:rsidRDefault="00050BE7">
      <w:pPr>
        <w:pStyle w:val="Prrafodelista1"/>
        <w:widowControl w:val="0"/>
        <w:numPr>
          <w:ilvl w:val="2"/>
          <w:numId w:val="36"/>
        </w:numPr>
        <w:jc w:val="both"/>
        <w:rPr>
          <w:rFonts w:ascii="Calibri" w:hAnsi="Calibri" w:cs="Calibri"/>
        </w:rPr>
      </w:pPr>
      <w:r w:rsidRPr="009B3032">
        <w:rPr>
          <w:rFonts w:ascii="Calibri" w:hAnsi="Calibri" w:cs="Calibri"/>
        </w:rPr>
        <w:t xml:space="preserve">The use by the </w:t>
      </w:r>
      <w:proofErr w:type="spellStart"/>
      <w:r w:rsidRPr="009B3032">
        <w:rPr>
          <w:rFonts w:ascii="Calibri" w:hAnsi="Calibri" w:cs="Calibri"/>
        </w:rPr>
        <w:t>Incubatee</w:t>
      </w:r>
      <w:proofErr w:type="spellEnd"/>
      <w:r w:rsidRPr="009B3032">
        <w:rPr>
          <w:rFonts w:ascii="Calibri" w:hAnsi="Calibri" w:cs="Calibri"/>
        </w:rPr>
        <w:t xml:space="preserve"> of the Logo and/or Text Line shall terminate upon the cancellation or expiry of this Contract as described in Article 16.</w:t>
      </w:r>
    </w:p>
    <w:p w:rsidR="00050BE7" w:rsidRPr="009B3032" w:rsidRDefault="00050BE7">
      <w:pPr>
        <w:jc w:val="both"/>
        <w:rPr>
          <w:rFonts w:ascii="Calibri" w:hAnsi="Calibri" w:cs="Calibri"/>
          <w:color w:val="auto"/>
          <w:sz w:val="6"/>
          <w:szCs w:val="6"/>
        </w:rPr>
      </w:pPr>
    </w:p>
    <w:p w:rsidR="00050BE7" w:rsidRPr="009B3032" w:rsidRDefault="00050BE7">
      <w:pPr>
        <w:jc w:val="both"/>
        <w:rPr>
          <w:rFonts w:ascii="Calibri" w:hAnsi="Calibri" w:cs="Calibri"/>
          <w:color w:val="auto"/>
        </w:rPr>
      </w:pPr>
    </w:p>
    <w:p w:rsidR="00050BE7" w:rsidRPr="009B3032" w:rsidRDefault="00050BE7">
      <w:pPr>
        <w:pStyle w:val="Prrafodelista1"/>
        <w:widowControl w:val="0"/>
        <w:numPr>
          <w:ilvl w:val="2"/>
          <w:numId w:val="36"/>
        </w:numPr>
        <w:jc w:val="both"/>
        <w:rPr>
          <w:rFonts w:ascii="Calibri" w:hAnsi="Calibri" w:cs="Calibri"/>
        </w:rPr>
      </w:pPr>
      <w:proofErr w:type="spellStart"/>
      <w:r w:rsidRPr="009B3032">
        <w:rPr>
          <w:rFonts w:ascii="Calibri" w:hAnsi="Calibri" w:cs="Calibri"/>
        </w:rPr>
        <w:t>Incubatees</w:t>
      </w:r>
      <w:proofErr w:type="spellEnd"/>
      <w:r w:rsidRPr="009B3032">
        <w:rPr>
          <w:rFonts w:ascii="Calibri" w:hAnsi="Calibri" w:cs="Calibri"/>
        </w:rPr>
        <w:t xml:space="preserve"> which successfully conclude the ESA BIC programme (“Alumni”) shall be allowed to use the following Text Line, in its marketing material, including exhibition and conference material (not on products nor materials) and its internet site, as long as it is linked to </w:t>
      </w:r>
      <w:hyperlink r:id="rId11" w:history="1">
        <w:r w:rsidR="00034A29" w:rsidRPr="009B3032">
          <w:rPr>
            <w:rStyle w:val="Hipervnculo"/>
          </w:rPr>
          <w:t>Space</w:t>
        </w:r>
      </w:hyperlink>
      <w:r w:rsidR="00034A29" w:rsidRPr="009B3032">
        <w:t xml:space="preserve"> Solutions and/or </w:t>
      </w:r>
      <w:r w:rsidR="00034A29" w:rsidRPr="009B3032">
        <w:rPr>
          <w:rFonts w:ascii="Calibri" w:hAnsi="Calibri" w:cs="Calibri"/>
          <w:noProof/>
        </w:rPr>
        <w:t>FUNDACION MADRI+D</w:t>
      </w:r>
      <w:r w:rsidR="00034A29" w:rsidRPr="009B3032">
        <w:t xml:space="preserve"> web site</w:t>
      </w:r>
      <w:r w:rsidRPr="009B3032">
        <w:rPr>
          <w:rFonts w:ascii="Calibri" w:hAnsi="Calibri" w:cs="Calibri"/>
        </w:rPr>
        <w:t xml:space="preserve"> and stated as a partner of the company.</w:t>
      </w:r>
    </w:p>
    <w:p w:rsidR="00050BE7" w:rsidRPr="009B3032" w:rsidRDefault="00050BE7">
      <w:pPr>
        <w:ind w:left="720"/>
        <w:jc w:val="both"/>
        <w:rPr>
          <w:rFonts w:ascii="Calibri" w:hAnsi="Calibri" w:cs="Calibri"/>
          <w:i/>
          <w:iCs/>
          <w:color w:val="auto"/>
        </w:rPr>
      </w:pPr>
    </w:p>
    <w:p w:rsidR="00050BE7" w:rsidRPr="009B3032" w:rsidRDefault="00050BE7">
      <w:pPr>
        <w:ind w:left="720"/>
        <w:jc w:val="both"/>
        <w:rPr>
          <w:rFonts w:ascii="Calibri" w:eastAsia="MS Mincho" w:hAnsi="Calibri"/>
          <w:color w:val="auto"/>
          <w:lang w:eastAsia="ja-JP"/>
        </w:rPr>
      </w:pPr>
      <w:r w:rsidRPr="009B3032">
        <w:rPr>
          <w:rFonts w:ascii="Calibri" w:hAnsi="Calibri" w:cs="Calibri"/>
          <w:i/>
          <w:iCs/>
          <w:color w:val="auto"/>
        </w:rPr>
        <w:t>“[name of the techno-starter] is an Alumnus of ESA Business Incubation Centre Madrid</w:t>
      </w:r>
      <w:r w:rsidR="008E1D18" w:rsidRPr="009B3032">
        <w:rPr>
          <w:rFonts w:ascii="Calibri" w:hAnsi="Calibri" w:cs="Calibri"/>
          <w:i/>
          <w:iCs/>
          <w:color w:val="auto"/>
        </w:rPr>
        <w:t xml:space="preserve"> Region programme</w:t>
      </w:r>
      <w:r w:rsidRPr="009B3032">
        <w:rPr>
          <w:rFonts w:ascii="Calibri" w:hAnsi="Calibri" w:cs="Calibri"/>
          <w:i/>
          <w:iCs/>
          <w:color w:val="auto"/>
        </w:rPr>
        <w:t xml:space="preserve"> [graduation year])”</w:t>
      </w:r>
      <w:r w:rsidRPr="009B3032">
        <w:rPr>
          <w:rFonts w:ascii="Calibri" w:eastAsia="MS Mincho" w:hAnsi="Calibri" w:cs="Calibri"/>
          <w:color w:val="auto"/>
        </w:rPr>
        <w:t xml:space="preserve"> </w:t>
      </w:r>
    </w:p>
    <w:p w:rsidR="00050BE7" w:rsidRPr="009B3032" w:rsidRDefault="00050BE7">
      <w:pPr>
        <w:ind w:left="720"/>
        <w:jc w:val="both"/>
        <w:rPr>
          <w:rFonts w:ascii="Calibri" w:eastAsia="MS Mincho" w:hAnsi="Calibri"/>
          <w:color w:val="auto"/>
          <w:lang w:eastAsia="ja-JP"/>
        </w:rPr>
      </w:pPr>
    </w:p>
    <w:p w:rsidR="00050BE7" w:rsidRPr="009B3032" w:rsidRDefault="00050BE7">
      <w:pPr>
        <w:ind w:left="720"/>
        <w:jc w:val="both"/>
        <w:rPr>
          <w:rFonts w:ascii="Calibri" w:eastAsia="MS Mincho" w:hAnsi="Calibri"/>
          <w:color w:val="auto"/>
        </w:rPr>
      </w:pPr>
      <w:r w:rsidRPr="009B3032">
        <w:rPr>
          <w:rFonts w:ascii="Calibri" w:eastAsia="MS Mincho" w:hAnsi="Calibri" w:cs="Calibri"/>
          <w:color w:val="auto"/>
        </w:rPr>
        <w:t>is referred to as the Text Line</w:t>
      </w:r>
      <w:r w:rsidRPr="009B3032">
        <w:rPr>
          <w:rFonts w:ascii="Calibri" w:eastAsia="MS Mincho" w:hAnsi="Calibri" w:cs="Calibri"/>
          <w:color w:val="auto"/>
          <w:lang w:eastAsia="ja-JP"/>
        </w:rPr>
        <w:t>.</w:t>
      </w:r>
    </w:p>
    <w:p w:rsidR="00050BE7" w:rsidRPr="009B3032" w:rsidRDefault="00050BE7" w:rsidP="00BE0767">
      <w:pPr>
        <w:autoSpaceDE w:val="0"/>
        <w:autoSpaceDN w:val="0"/>
        <w:adjustRightInd w:val="0"/>
        <w:jc w:val="both"/>
        <w:rPr>
          <w:rFonts w:ascii="Calibri" w:eastAsia="MS Mincho" w:hAnsi="Calibri"/>
          <w:color w:val="auto"/>
        </w:rPr>
      </w:pPr>
    </w:p>
    <w:p w:rsidR="00050BE7" w:rsidRPr="009B3032" w:rsidRDefault="00050BE7" w:rsidP="006A6DCB">
      <w:pPr>
        <w:pStyle w:val="Prrafodelista1"/>
        <w:widowControl w:val="0"/>
        <w:numPr>
          <w:ilvl w:val="2"/>
          <w:numId w:val="36"/>
        </w:numPr>
        <w:jc w:val="both"/>
        <w:rPr>
          <w:rFonts w:ascii="Calibri" w:hAnsi="Calibri" w:cs="Calibri"/>
        </w:rPr>
      </w:pPr>
      <w:r w:rsidRPr="009B3032">
        <w:rPr>
          <w:rFonts w:ascii="Calibri" w:hAnsi="Calibri" w:cs="Calibri"/>
        </w:rPr>
        <w:t>Alumni using the text line have the obligation to report its use on a yearly basis to the Agency for as long as the text line is used. The Agency may withdraw the right to use the text line at any time for any reason.</w:t>
      </w:r>
    </w:p>
    <w:p w:rsidR="00E00A0F" w:rsidRPr="009B3032" w:rsidRDefault="00E00A0F" w:rsidP="006A6DCB">
      <w:pPr>
        <w:pStyle w:val="Prrafodelista1"/>
        <w:widowControl w:val="0"/>
        <w:ind w:left="720"/>
        <w:jc w:val="both"/>
        <w:rPr>
          <w:rFonts w:ascii="Calibri" w:hAnsi="Calibri" w:cs="Calibri"/>
        </w:rPr>
      </w:pPr>
    </w:p>
    <w:p w:rsidR="00050BE7" w:rsidRPr="009B3032" w:rsidRDefault="00050BE7" w:rsidP="006A6DCB">
      <w:pPr>
        <w:pStyle w:val="Prrafodelista1"/>
        <w:widowControl w:val="0"/>
        <w:numPr>
          <w:ilvl w:val="2"/>
          <w:numId w:val="36"/>
        </w:numPr>
        <w:jc w:val="both"/>
        <w:rPr>
          <w:rFonts w:ascii="Calibri" w:hAnsi="Calibri" w:cs="Calibri"/>
        </w:rPr>
      </w:pPr>
      <w:r w:rsidRPr="009B3032">
        <w:rPr>
          <w:rFonts w:ascii="Calibri" w:hAnsi="Calibri" w:cs="Calibri"/>
        </w:rPr>
        <w:t xml:space="preserve">The Agency has set-up and registered “ESA Space Solutions” trademark to be used by techno-starters on their products. To use this trademark, the </w:t>
      </w:r>
      <w:proofErr w:type="spellStart"/>
      <w:r w:rsidRPr="009B3032">
        <w:rPr>
          <w:rFonts w:ascii="Calibri" w:hAnsi="Calibri" w:cs="Calibri"/>
        </w:rPr>
        <w:t>technostarter</w:t>
      </w:r>
      <w:proofErr w:type="spellEnd"/>
      <w:r w:rsidRPr="009B3032">
        <w:rPr>
          <w:rFonts w:ascii="Calibri" w:hAnsi="Calibri" w:cs="Calibri"/>
        </w:rPr>
        <w:t xml:space="preserve"> has to enter into a licensing agreement with the Agency</w:t>
      </w:r>
      <w:r w:rsidRPr="009B3032">
        <w:rPr>
          <w:rFonts w:ascii="Calibri" w:eastAsia="MS Mincho" w:hAnsi="Calibri" w:cs="Calibri"/>
        </w:rPr>
        <w:t xml:space="preserve"> and pay a fee. Details can be found on http://www.esa.int/spacesolutionslogo.</w:t>
      </w:r>
    </w:p>
    <w:p w:rsidR="00050BE7" w:rsidRPr="009B3032" w:rsidRDefault="00050BE7" w:rsidP="00041993">
      <w:pPr>
        <w:jc w:val="both"/>
        <w:rPr>
          <w:rFonts w:ascii="Calibri" w:hAnsi="Calibri" w:cs="Calibri"/>
          <w:color w:val="auto"/>
        </w:rPr>
      </w:pPr>
    </w:p>
    <w:p w:rsidR="00050BE7" w:rsidRPr="009B3032" w:rsidRDefault="00050BE7" w:rsidP="00041993">
      <w:pPr>
        <w:jc w:val="both"/>
        <w:rPr>
          <w:rFonts w:ascii="Calibri" w:hAnsi="Calibri" w:cs="Calibri"/>
          <w:color w:val="auto"/>
        </w:rPr>
      </w:pPr>
    </w:p>
    <w:p w:rsidR="00050BE7" w:rsidRPr="009B3032" w:rsidRDefault="00050BE7" w:rsidP="00BE0767">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 xml:space="preserve">Article 11 - Confidentiality </w:t>
      </w:r>
    </w:p>
    <w:p w:rsidR="00050BE7" w:rsidRPr="009B3032" w:rsidRDefault="00050BE7" w:rsidP="00BE0767">
      <w:pPr>
        <w:tabs>
          <w:tab w:val="left" w:pos="-1440"/>
          <w:tab w:val="left" w:pos="-720"/>
        </w:tabs>
        <w:jc w:val="both"/>
        <w:rPr>
          <w:rFonts w:ascii="Calibri" w:hAnsi="Calibri" w:cs="Calibri"/>
          <w:b/>
          <w:bCs/>
          <w:caps/>
          <w:color w:val="auto"/>
          <w:u w:val="single"/>
        </w:rPr>
      </w:pPr>
    </w:p>
    <w:p w:rsidR="00050BE7" w:rsidRPr="009B3032" w:rsidRDefault="00050BE7" w:rsidP="006A6DCB">
      <w:pPr>
        <w:tabs>
          <w:tab w:val="left" w:pos="-1440"/>
          <w:tab w:val="left" w:pos="-720"/>
        </w:tabs>
        <w:ind w:left="720" w:hanging="720"/>
        <w:jc w:val="both"/>
        <w:rPr>
          <w:rFonts w:ascii="Calibri" w:hAnsi="Calibri" w:cs="Calibri"/>
          <w:color w:val="auto"/>
        </w:rPr>
      </w:pPr>
      <w:r w:rsidRPr="009B3032">
        <w:rPr>
          <w:rFonts w:ascii="Calibri" w:hAnsi="Calibri" w:cs="Calibri"/>
          <w:color w:val="auto"/>
        </w:rPr>
        <w:lastRenderedPageBreak/>
        <w:t xml:space="preserve">11.1 </w:t>
      </w:r>
      <w:r w:rsidRPr="009B3032">
        <w:rPr>
          <w:rFonts w:ascii="Calibri" w:hAnsi="Calibri" w:cs="Calibri"/>
          <w:color w:val="auto"/>
        </w:rPr>
        <w:tab/>
        <w:t xml:space="preserve">Each Party shall observe complete discretion with regard to all matters related to the activities of the other Party and each Party will ensure compliance by its employees and agents with the obligations of confidence set out in this Article 11 and assumed by that Party in relation to the other Party. </w:t>
      </w:r>
    </w:p>
    <w:p w:rsidR="00050BE7" w:rsidRPr="009B3032" w:rsidRDefault="00050BE7" w:rsidP="006A6DCB">
      <w:pPr>
        <w:tabs>
          <w:tab w:val="left" w:pos="-1440"/>
          <w:tab w:val="left" w:pos="-720"/>
        </w:tabs>
        <w:jc w:val="both"/>
        <w:rPr>
          <w:rFonts w:ascii="Calibri" w:hAnsi="Calibri" w:cs="Calibri"/>
          <w:color w:val="auto"/>
        </w:rPr>
      </w:pPr>
    </w:p>
    <w:p w:rsidR="00050BE7" w:rsidRPr="009B3032" w:rsidRDefault="00050BE7" w:rsidP="006A6DCB">
      <w:pPr>
        <w:tabs>
          <w:tab w:val="left" w:pos="-1440"/>
          <w:tab w:val="left" w:pos="-720"/>
        </w:tabs>
        <w:ind w:left="720" w:hanging="720"/>
        <w:jc w:val="both"/>
        <w:rPr>
          <w:rFonts w:ascii="Calibri" w:hAnsi="Calibri" w:cs="Calibri"/>
          <w:color w:val="auto"/>
        </w:rPr>
      </w:pPr>
      <w:r w:rsidRPr="009B3032">
        <w:rPr>
          <w:rFonts w:ascii="Calibri" w:hAnsi="Calibri" w:cs="Calibri"/>
          <w:color w:val="auto"/>
        </w:rPr>
        <w:t xml:space="preserve">11.2 </w:t>
      </w:r>
      <w:r w:rsidRPr="009B3032">
        <w:rPr>
          <w:rFonts w:ascii="Calibri" w:hAnsi="Calibri" w:cs="Calibri"/>
          <w:color w:val="auto"/>
        </w:rPr>
        <w:tab/>
        <w:t>Neither Party shall disclose any documentation, information or materials obtained from the other Party, whether marked (by way of example as, “confidential” or “proprietary information”) or un-marked (“Confidential Information”), to any Third Party whatsoever without the prior written consent of the other Party in which case the other Party may require the recipient to sign a non-disclosure agreement. For the purposes of this Article 11, documentation shall include any final documentation deliverable under this Contract with the exception of the Executive Summary.</w:t>
      </w:r>
    </w:p>
    <w:p w:rsidR="00050BE7" w:rsidRPr="009B3032" w:rsidRDefault="00050BE7" w:rsidP="006A6DCB">
      <w:pPr>
        <w:tabs>
          <w:tab w:val="left" w:pos="-1440"/>
          <w:tab w:val="left" w:pos="-720"/>
        </w:tabs>
        <w:jc w:val="both"/>
        <w:rPr>
          <w:rFonts w:ascii="Calibri" w:hAnsi="Calibri" w:cs="Calibri"/>
          <w:color w:val="auto"/>
        </w:rPr>
      </w:pPr>
    </w:p>
    <w:p w:rsidR="00050BE7" w:rsidRPr="009B3032" w:rsidRDefault="00050BE7" w:rsidP="00041993">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color w:val="auto"/>
        </w:rPr>
      </w:pPr>
      <w:r w:rsidRPr="009B3032">
        <w:rPr>
          <w:rFonts w:ascii="Calibri" w:hAnsi="Calibri" w:cs="Calibri"/>
          <w:color w:val="auto"/>
        </w:rPr>
        <w:t xml:space="preserve">11.3 </w:t>
      </w:r>
      <w:r w:rsidRPr="009B3032">
        <w:rPr>
          <w:rFonts w:ascii="Calibri" w:hAnsi="Calibri" w:cs="Calibri"/>
          <w:color w:val="auto"/>
        </w:rPr>
        <w:tab/>
        <w:t>Each Party may disclose Confidential Information on a strictly “need to know” basis to:</w:t>
      </w:r>
    </w:p>
    <w:p w:rsidR="00050BE7" w:rsidRPr="009B3032" w:rsidRDefault="00050BE7" w:rsidP="00041993">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w:t>
      </w:r>
      <w:r w:rsidRPr="009B3032">
        <w:rPr>
          <w:rFonts w:ascii="Calibri" w:hAnsi="Calibri" w:cs="Calibri"/>
          <w:color w:val="auto"/>
        </w:rPr>
        <w:tab/>
      </w:r>
      <w:r w:rsidRPr="009B3032">
        <w:rPr>
          <w:rFonts w:ascii="Calibri" w:hAnsi="Calibri" w:cs="Calibri"/>
          <w:color w:val="auto"/>
        </w:rPr>
        <w:tab/>
        <w:t>its employees; and</w:t>
      </w:r>
    </w:p>
    <w:p w:rsidR="00050BE7" w:rsidRPr="009B3032" w:rsidRDefault="00050BE7" w:rsidP="00041993">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 xml:space="preserve">- </w:t>
      </w:r>
      <w:r w:rsidRPr="009B3032">
        <w:rPr>
          <w:rFonts w:ascii="Calibri" w:hAnsi="Calibri" w:cs="Calibri"/>
          <w:color w:val="auto"/>
        </w:rPr>
        <w:tab/>
      </w:r>
      <w:r w:rsidRPr="009B3032">
        <w:rPr>
          <w:rFonts w:ascii="Calibri" w:hAnsi="Calibri" w:cs="Calibri"/>
          <w:color w:val="auto"/>
        </w:rPr>
        <w:tab/>
        <w:t>its professional agents; and</w:t>
      </w:r>
    </w:p>
    <w:p w:rsidR="00050BE7" w:rsidRPr="009B3032" w:rsidRDefault="00050BE7" w:rsidP="00271FB5">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w:t>
      </w:r>
      <w:r w:rsidRPr="009B3032">
        <w:rPr>
          <w:rFonts w:ascii="Calibri" w:hAnsi="Calibri" w:cs="Calibri"/>
          <w:color w:val="auto"/>
        </w:rPr>
        <w:tab/>
      </w:r>
      <w:r w:rsidRPr="009B3032">
        <w:rPr>
          <w:rFonts w:ascii="Calibri" w:hAnsi="Calibri" w:cs="Calibri"/>
          <w:color w:val="auto"/>
        </w:rPr>
        <w:tab/>
        <w:t xml:space="preserve">the ESA BIC </w:t>
      </w:r>
      <w:r w:rsidR="00856496" w:rsidRPr="009B3032">
        <w:rPr>
          <w:rFonts w:ascii="Calibri" w:hAnsi="Calibri" w:cs="Calibri"/>
          <w:color w:val="auto"/>
        </w:rPr>
        <w:t>Madrid Region</w:t>
      </w:r>
      <w:r w:rsidRPr="009B3032">
        <w:rPr>
          <w:rFonts w:ascii="Calibri" w:hAnsi="Calibri" w:cs="Calibri"/>
          <w:color w:val="auto"/>
        </w:rPr>
        <w:t xml:space="preserve"> partners</w:t>
      </w:r>
    </w:p>
    <w:p w:rsidR="00050BE7" w:rsidRPr="009B3032" w:rsidRDefault="00050BE7" w:rsidP="00271FB5">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color w:val="auto"/>
        </w:rPr>
      </w:pPr>
    </w:p>
    <w:p w:rsidR="00050BE7" w:rsidRPr="009B3032" w:rsidRDefault="00050BE7" w:rsidP="0027138F">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color w:val="auto"/>
        </w:rPr>
      </w:pPr>
      <w:r w:rsidRPr="009B3032">
        <w:rPr>
          <w:rFonts w:ascii="Calibri" w:hAnsi="Calibri" w:cs="Calibri"/>
          <w:color w:val="auto"/>
        </w:rPr>
        <w:t xml:space="preserve">11.4 </w:t>
      </w:r>
      <w:r w:rsidRPr="009B3032">
        <w:rPr>
          <w:rFonts w:ascii="Calibri" w:hAnsi="Calibri" w:cs="Calibri"/>
          <w:color w:val="auto"/>
        </w:rPr>
        <w:tab/>
        <w:t xml:space="preserve">On the Contract End Date, or upon the earlier termination or cancellation of this Contract in accordance with Article 16, the Receiving Party shall promptly return to the Disclosing Party or otherwise certify the destruction of all Confidential Information, with exception of the Deliverables provided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to FUNDACION MADRI+D.</w:t>
      </w:r>
    </w:p>
    <w:p w:rsidR="00050BE7" w:rsidRPr="009B3032" w:rsidRDefault="00050BE7" w:rsidP="00AE5753">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color w:val="auto"/>
        </w:rPr>
      </w:pPr>
    </w:p>
    <w:p w:rsidR="00050BE7" w:rsidRPr="009B3032" w:rsidRDefault="00050BE7" w:rsidP="00644737">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color w:val="auto"/>
        </w:rPr>
      </w:pPr>
    </w:p>
    <w:p w:rsidR="00050BE7" w:rsidRPr="009B3032" w:rsidRDefault="00050BE7">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color w:val="auto"/>
        </w:rPr>
      </w:pPr>
      <w:r w:rsidRPr="009B3032">
        <w:rPr>
          <w:rFonts w:ascii="Calibri" w:hAnsi="Calibri" w:cs="Calibri"/>
          <w:color w:val="auto"/>
        </w:rPr>
        <w:t xml:space="preserve">11.5 </w:t>
      </w:r>
      <w:r w:rsidRPr="009B3032">
        <w:rPr>
          <w:rFonts w:ascii="Calibri" w:hAnsi="Calibri" w:cs="Calibri"/>
          <w:color w:val="auto"/>
        </w:rPr>
        <w:tab/>
        <w:t>The obligations in this Article 11 shall not apply to Confidential Information:</w:t>
      </w:r>
    </w:p>
    <w:p w:rsidR="00050BE7" w:rsidRPr="009B3032" w:rsidRDefault="00050BE7">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rPr>
          <w:rFonts w:ascii="Calibri" w:hAnsi="Calibri" w:cs="Calibri"/>
          <w:color w:val="auto"/>
        </w:rPr>
      </w:pPr>
    </w:p>
    <w:p w:rsidR="00050BE7" w:rsidRPr="009B3032" w:rsidRDefault="00050BE7">
      <w:pPr>
        <w:ind w:left="1440" w:hanging="720"/>
        <w:jc w:val="both"/>
        <w:rPr>
          <w:rFonts w:ascii="Calibri" w:hAnsi="Calibri" w:cs="Calibri"/>
          <w:color w:val="auto"/>
        </w:rPr>
      </w:pPr>
      <w:r w:rsidRPr="009B3032">
        <w:rPr>
          <w:rFonts w:ascii="Calibri" w:hAnsi="Calibri" w:cs="Calibri"/>
          <w:color w:val="auto"/>
        </w:rPr>
        <w:t>-</w:t>
      </w:r>
      <w:r w:rsidRPr="009B3032">
        <w:rPr>
          <w:rFonts w:ascii="Calibri" w:hAnsi="Calibri" w:cs="Calibri"/>
          <w:color w:val="auto"/>
        </w:rPr>
        <w:tab/>
        <w:t>which is in the public domain at the time of disclosure or becomes part of the public domain after disclosure otherwise than through a breach of this Contract;</w:t>
      </w:r>
    </w:p>
    <w:p w:rsidR="00050BE7" w:rsidRPr="009B3032" w:rsidRDefault="00050BE7">
      <w:pPr>
        <w:ind w:left="720" w:hanging="720"/>
        <w:jc w:val="both"/>
        <w:rPr>
          <w:rFonts w:ascii="Calibri" w:hAnsi="Calibri" w:cs="Calibri"/>
          <w:color w:val="auto"/>
          <w:sz w:val="14"/>
          <w:szCs w:val="14"/>
        </w:rPr>
      </w:pPr>
    </w:p>
    <w:p w:rsidR="00050BE7" w:rsidRPr="009B3032" w:rsidRDefault="00050BE7">
      <w:pPr>
        <w:ind w:left="1440" w:hanging="720"/>
        <w:jc w:val="both"/>
        <w:rPr>
          <w:rFonts w:ascii="Calibri" w:hAnsi="Calibri" w:cs="Calibri"/>
          <w:color w:val="auto"/>
        </w:rPr>
      </w:pPr>
      <w:r w:rsidRPr="009B3032">
        <w:rPr>
          <w:rFonts w:ascii="Calibri" w:hAnsi="Calibri" w:cs="Calibri"/>
          <w:color w:val="auto"/>
        </w:rPr>
        <w:t>-</w:t>
      </w:r>
      <w:r w:rsidRPr="009B3032">
        <w:rPr>
          <w:rFonts w:ascii="Calibri" w:hAnsi="Calibri" w:cs="Calibri"/>
          <w:color w:val="auto"/>
        </w:rPr>
        <w:tab/>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the Confidential Information directly or indirectly from the Disclosing Party when under a duty of confidentiality;</w:t>
      </w:r>
    </w:p>
    <w:p w:rsidR="00050BE7" w:rsidRPr="009B3032" w:rsidRDefault="00050BE7">
      <w:pPr>
        <w:ind w:left="720" w:hanging="720"/>
        <w:jc w:val="both"/>
        <w:rPr>
          <w:rFonts w:ascii="Calibri" w:hAnsi="Calibri" w:cs="Calibri"/>
          <w:color w:val="auto"/>
          <w:sz w:val="14"/>
          <w:szCs w:val="14"/>
        </w:rPr>
      </w:pPr>
    </w:p>
    <w:p w:rsidR="00050BE7" w:rsidRPr="009B3032" w:rsidRDefault="00050BE7">
      <w:pPr>
        <w:ind w:left="1440" w:hanging="720"/>
        <w:jc w:val="both"/>
        <w:rPr>
          <w:rFonts w:ascii="Calibri" w:hAnsi="Calibri" w:cs="Calibri"/>
          <w:color w:val="auto"/>
        </w:rPr>
      </w:pPr>
      <w:r w:rsidRPr="009B3032">
        <w:rPr>
          <w:rFonts w:ascii="Calibri" w:hAnsi="Calibri" w:cs="Calibri"/>
          <w:color w:val="auto"/>
        </w:rPr>
        <w:t>-</w:t>
      </w:r>
      <w:r w:rsidRPr="009B3032">
        <w:rPr>
          <w:rFonts w:ascii="Calibri" w:hAnsi="Calibri" w:cs="Calibri"/>
          <w:color w:val="auto"/>
        </w:rPr>
        <w:tab/>
        <w:t>which, at the time of circulation is already known by the Receiving Party (as evidence in writing) and is not hindered by any obligation not to circulate; or</w:t>
      </w:r>
    </w:p>
    <w:p w:rsidR="00050BE7" w:rsidRPr="009B3032" w:rsidRDefault="00050BE7">
      <w:pPr>
        <w:jc w:val="both"/>
        <w:rPr>
          <w:rFonts w:ascii="Calibri" w:hAnsi="Calibri" w:cs="Calibri"/>
          <w:color w:val="auto"/>
          <w:sz w:val="14"/>
          <w:szCs w:val="14"/>
        </w:rPr>
      </w:pPr>
    </w:p>
    <w:p w:rsidR="00050BE7" w:rsidRPr="009B3032" w:rsidRDefault="00050BE7">
      <w:pPr>
        <w:ind w:left="1440" w:hanging="720"/>
        <w:jc w:val="both"/>
        <w:rPr>
          <w:rFonts w:ascii="Calibri" w:hAnsi="Calibri" w:cs="Calibri"/>
          <w:color w:val="auto"/>
        </w:rPr>
      </w:pPr>
      <w:r w:rsidRPr="009B3032">
        <w:rPr>
          <w:rFonts w:ascii="Calibri" w:hAnsi="Calibri" w:cs="Calibri"/>
          <w:color w:val="auto"/>
        </w:rPr>
        <w:lastRenderedPageBreak/>
        <w:t>-</w:t>
      </w:r>
      <w:r w:rsidRPr="009B3032">
        <w:rPr>
          <w:rFonts w:ascii="Calibri" w:hAnsi="Calibri" w:cs="Calibri"/>
          <w:color w:val="auto"/>
        </w:rPr>
        <w:tab/>
        <w:t>which is required to be circulated by governmental or judicial order or applicable law.</w:t>
      </w:r>
    </w:p>
    <w:p w:rsidR="00050BE7" w:rsidRPr="009B3032" w:rsidRDefault="00050BE7">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color w:val="auto"/>
        </w:rPr>
      </w:pPr>
    </w:p>
    <w:p w:rsidR="00050BE7" w:rsidRPr="009B3032" w:rsidRDefault="00050BE7">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color w:val="auto"/>
        </w:rPr>
      </w:pPr>
      <w:r w:rsidRPr="009B3032">
        <w:rPr>
          <w:rFonts w:ascii="Calibri" w:hAnsi="Calibri" w:cs="Calibri"/>
          <w:color w:val="auto"/>
        </w:rPr>
        <w:t xml:space="preserve">11.6 </w:t>
      </w:r>
      <w:r w:rsidRPr="009B3032">
        <w:rPr>
          <w:rFonts w:ascii="Calibri" w:hAnsi="Calibri" w:cs="Calibri"/>
          <w:color w:val="auto"/>
        </w:rPr>
        <w:tab/>
        <w:t>The contents of this Contract are Confidential Information.</w:t>
      </w:r>
    </w:p>
    <w:p w:rsidR="00050BE7" w:rsidRPr="009B3032" w:rsidRDefault="00050BE7">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color w:val="auto"/>
        </w:rPr>
      </w:pPr>
    </w:p>
    <w:p w:rsidR="00050BE7" w:rsidRPr="009B3032" w:rsidRDefault="00050BE7">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color w:val="auto"/>
        </w:rPr>
      </w:pPr>
      <w:r w:rsidRPr="009B3032">
        <w:rPr>
          <w:rFonts w:ascii="Calibri" w:hAnsi="Calibri" w:cs="Calibri"/>
          <w:color w:val="auto"/>
        </w:rPr>
        <w:t xml:space="preserve">11.7 </w:t>
      </w:r>
      <w:r w:rsidRPr="009B3032">
        <w:rPr>
          <w:rFonts w:ascii="Calibri" w:hAnsi="Calibri" w:cs="Calibri"/>
          <w:color w:val="auto"/>
        </w:rPr>
        <w:tab/>
        <w:t>The obligations set out in this Article 11 shall survive the termination, cancellation or expiry of this Contract.</w:t>
      </w:r>
    </w:p>
    <w:p w:rsidR="00050BE7" w:rsidRPr="009B3032" w:rsidRDefault="00050BE7">
      <w:pPr>
        <w:tabs>
          <w:tab w:val="left" w:pos="1560"/>
        </w:tabs>
        <w:jc w:val="both"/>
        <w:rPr>
          <w:rFonts w:ascii="Calibri" w:hAnsi="Calibri" w:cs="Calibri"/>
          <w:color w:val="auto"/>
        </w:rPr>
      </w:pPr>
      <w:r w:rsidRPr="009B3032">
        <w:rPr>
          <w:rFonts w:ascii="Calibri" w:hAnsi="Calibri" w:cs="Calibri"/>
          <w:color w:val="auto"/>
        </w:rPr>
        <w:tab/>
      </w:r>
    </w:p>
    <w:p w:rsidR="00050BE7" w:rsidRPr="009B3032" w:rsidRDefault="00050BE7" w:rsidP="001364C4">
      <w:pPr>
        <w:jc w:val="both"/>
        <w:rPr>
          <w:rFonts w:ascii="Calibri" w:hAnsi="Calibri" w:cs="Calibri"/>
          <w:b/>
          <w:bCs/>
          <w:caps/>
          <w:color w:val="auto"/>
          <w:u w:val="single"/>
        </w:rPr>
      </w:pPr>
    </w:p>
    <w:p w:rsidR="00AE4022" w:rsidRPr="009B3032" w:rsidRDefault="00AE4022" w:rsidP="00041993">
      <w:pPr>
        <w:ind w:left="720"/>
        <w:jc w:val="both"/>
        <w:rPr>
          <w:rFonts w:ascii="Calibri" w:hAnsi="Calibri" w:cs="Calibri"/>
          <w:color w:val="auto"/>
        </w:rPr>
      </w:pPr>
    </w:p>
    <w:p w:rsidR="00AE4022" w:rsidRPr="009B3032" w:rsidRDefault="00AE4022" w:rsidP="00BE0767">
      <w:pPr>
        <w:tabs>
          <w:tab w:val="left" w:pos="-1440"/>
          <w:tab w:val="left" w:pos="-720"/>
        </w:tabs>
        <w:jc w:val="both"/>
        <w:rPr>
          <w:b/>
          <w:caps/>
          <w:u w:val="single"/>
        </w:rPr>
      </w:pPr>
      <w:r w:rsidRPr="009B3032">
        <w:rPr>
          <w:b/>
          <w:caps/>
          <w:u w:val="single"/>
        </w:rPr>
        <w:t>Article 12 – Intellectual Property</w:t>
      </w:r>
    </w:p>
    <w:p w:rsidR="00AE4022" w:rsidRPr="009B3032" w:rsidRDefault="00AE4022" w:rsidP="006A6DCB">
      <w:pPr>
        <w:jc w:val="both"/>
        <w:rPr>
          <w:i/>
        </w:rPr>
      </w:pPr>
    </w:p>
    <w:p w:rsidR="00AE4022" w:rsidRPr="009B3032" w:rsidRDefault="00AE4022" w:rsidP="006A6DCB">
      <w:pPr>
        <w:pStyle w:val="Textoindependiente"/>
        <w:spacing w:after="0"/>
        <w:jc w:val="both"/>
      </w:pPr>
      <w:r w:rsidRPr="009B3032">
        <w:t xml:space="preserve">12 </w:t>
      </w:r>
      <w:r w:rsidRPr="009B3032">
        <w:tab/>
        <w:t>Ownership</w:t>
      </w:r>
    </w:p>
    <w:p w:rsidR="00AE4022" w:rsidRPr="009B3032" w:rsidRDefault="00AE4022" w:rsidP="006A6DCB">
      <w:pPr>
        <w:pStyle w:val="Textoindependiente"/>
        <w:spacing w:after="0"/>
        <w:jc w:val="both"/>
        <w:rPr>
          <w:i/>
        </w:rPr>
      </w:pPr>
    </w:p>
    <w:p w:rsidR="00AE4022" w:rsidRPr="009B3032" w:rsidRDefault="00AE4022" w:rsidP="00041993">
      <w:pPr>
        <w:pStyle w:val="Textoindependiente"/>
        <w:spacing w:after="0"/>
        <w:ind w:left="720" w:hanging="720"/>
        <w:jc w:val="both"/>
      </w:pPr>
      <w:r w:rsidRPr="009B3032">
        <w:t xml:space="preserve">12.1 </w:t>
      </w:r>
      <w:r w:rsidRPr="009B3032">
        <w:tab/>
        <w:t xml:space="preserve">The </w:t>
      </w:r>
      <w:proofErr w:type="spellStart"/>
      <w:r w:rsidRPr="009B3032">
        <w:t>Incubatee</w:t>
      </w:r>
      <w:proofErr w:type="spellEnd"/>
      <w:r w:rsidRPr="009B3032">
        <w:t xml:space="preserve"> shall own all Intellectual Property Rights arising out of the Activity performed under this Contract as may be granted by law, as far as no infringement of Third Party rights occurs.</w:t>
      </w:r>
    </w:p>
    <w:p w:rsidR="00AE4022" w:rsidRPr="009B3032" w:rsidRDefault="00AE4022" w:rsidP="00041993">
      <w:pPr>
        <w:pStyle w:val="Textoindependiente"/>
        <w:spacing w:after="0"/>
        <w:jc w:val="both"/>
        <w:rPr>
          <w:i/>
        </w:rPr>
      </w:pPr>
    </w:p>
    <w:p w:rsidR="00AE4022" w:rsidRPr="009B3032" w:rsidRDefault="00AE4022" w:rsidP="00041993">
      <w:pPr>
        <w:pStyle w:val="Textoindependiente"/>
        <w:spacing w:after="0"/>
        <w:jc w:val="both"/>
      </w:pPr>
      <w:r w:rsidRPr="009B3032">
        <w:t xml:space="preserve">12.2 </w:t>
      </w:r>
      <w:r w:rsidRPr="009B3032">
        <w:tab/>
        <w:t>Use of Intellectual Property Rights by the Agency</w:t>
      </w:r>
    </w:p>
    <w:p w:rsidR="00AE4022" w:rsidRPr="009B3032" w:rsidRDefault="00AE4022" w:rsidP="00271FB5">
      <w:pPr>
        <w:tabs>
          <w:tab w:val="num" w:pos="709"/>
        </w:tabs>
        <w:jc w:val="both"/>
      </w:pPr>
    </w:p>
    <w:p w:rsidR="00AE4022" w:rsidRPr="009B3032" w:rsidRDefault="00AE4022" w:rsidP="00271FB5">
      <w:pPr>
        <w:tabs>
          <w:tab w:val="num" w:pos="0"/>
        </w:tabs>
        <w:ind w:left="720" w:hanging="720"/>
        <w:jc w:val="both"/>
      </w:pPr>
      <w:r w:rsidRPr="009B3032">
        <w:t>12.2.1</w:t>
      </w:r>
      <w:r w:rsidRPr="009B3032">
        <w:tab/>
        <w:t xml:space="preserve">If the Agency or its Member States require the use of any Intellectual Property Rights, owned by the </w:t>
      </w:r>
      <w:proofErr w:type="spellStart"/>
      <w:r w:rsidRPr="009B3032">
        <w:t>Incubatee</w:t>
      </w:r>
      <w:proofErr w:type="spellEnd"/>
      <w:r w:rsidRPr="009B3032">
        <w:t xml:space="preserve"> as described in Article 12.1, for the performance of the Agency’s programmes, the </w:t>
      </w:r>
      <w:proofErr w:type="spellStart"/>
      <w:r w:rsidRPr="009B3032">
        <w:t>Incubatee</w:t>
      </w:r>
      <w:proofErr w:type="spellEnd"/>
      <w:r w:rsidRPr="009B3032">
        <w:t xml:space="preserve"> shall be invited to submit a proposal following a request for quotation issued by the Agency. </w:t>
      </w:r>
    </w:p>
    <w:p w:rsidR="00AE4022" w:rsidRPr="009B3032" w:rsidRDefault="00AE4022" w:rsidP="0027138F">
      <w:pPr>
        <w:tabs>
          <w:tab w:val="num" w:pos="0"/>
        </w:tabs>
        <w:ind w:left="720" w:hanging="720"/>
        <w:jc w:val="both"/>
      </w:pPr>
      <w:r w:rsidRPr="009B3032">
        <w:tab/>
      </w:r>
    </w:p>
    <w:p w:rsidR="00AE4022" w:rsidRPr="009B3032" w:rsidRDefault="00AE4022" w:rsidP="00AE5753">
      <w:pPr>
        <w:tabs>
          <w:tab w:val="num" w:pos="0"/>
        </w:tabs>
        <w:ind w:left="720"/>
        <w:jc w:val="both"/>
      </w:pPr>
      <w:r w:rsidRPr="009B3032">
        <w:t xml:space="preserve">If, for any reason, the </w:t>
      </w:r>
      <w:proofErr w:type="spellStart"/>
      <w:r w:rsidRPr="009B3032">
        <w:t>Incubatee</w:t>
      </w:r>
      <w:proofErr w:type="spellEnd"/>
      <w:r w:rsidRPr="009B3032">
        <w:t xml:space="preserve"> is not able to submit a proposal within the determined tendering period, or following evaluation, said proposal is not recommended in-line with the ESA Rules and Regulations, the Agency is automatically entitled to a worldwide, irrevocable, transferable, non-exclusive licence to use on “favourable conditions” (i.e. more favourable for the Licensee than market conditions but still allowing reasonable profit for the Licensor) such Intellectual Property Rights for non-commercial purposes within its Scientific Research and Research and Development programmes, with the right to grant sub-licenses. </w:t>
      </w:r>
    </w:p>
    <w:p w:rsidR="00AE4022" w:rsidRPr="009B3032" w:rsidRDefault="00AE4022" w:rsidP="00644737">
      <w:pPr>
        <w:tabs>
          <w:tab w:val="num" w:pos="0"/>
        </w:tabs>
        <w:ind w:left="720"/>
        <w:jc w:val="both"/>
      </w:pPr>
    </w:p>
    <w:p w:rsidR="00AE4022" w:rsidRPr="009B3032" w:rsidRDefault="00AE4022">
      <w:pPr>
        <w:tabs>
          <w:tab w:val="num" w:pos="0"/>
        </w:tabs>
        <w:ind w:left="720" w:hanging="720"/>
        <w:jc w:val="both"/>
      </w:pPr>
      <w:r w:rsidRPr="009B3032">
        <w:tab/>
        <w:t xml:space="preserve">Notwithstanding the above provisions of this Sub-Clause, shall the </w:t>
      </w:r>
      <w:proofErr w:type="spellStart"/>
      <w:r w:rsidRPr="009B3032">
        <w:t>Incubatee</w:t>
      </w:r>
      <w:proofErr w:type="spellEnd"/>
      <w:r w:rsidRPr="009B3032">
        <w:t xml:space="preserve"> provide the Agency with conclusive evidence that granting said licence would cause it to suffer economic hardship, the Agency’s authorised representatives may jointly, on a case by case basis, waive this right. </w:t>
      </w:r>
    </w:p>
    <w:p w:rsidR="00AE4022" w:rsidRPr="009B3032" w:rsidRDefault="00AE4022">
      <w:pPr>
        <w:tabs>
          <w:tab w:val="num" w:pos="0"/>
        </w:tabs>
        <w:ind w:left="720" w:hanging="720"/>
        <w:jc w:val="both"/>
      </w:pPr>
      <w:r w:rsidRPr="009B3032">
        <w:tab/>
      </w:r>
    </w:p>
    <w:p w:rsidR="00AE4022" w:rsidRPr="009B3032" w:rsidRDefault="00AE4022">
      <w:pPr>
        <w:ind w:left="720" w:hanging="720"/>
        <w:jc w:val="both"/>
      </w:pPr>
      <w:r w:rsidRPr="009B3032">
        <w:t>12.2 2</w:t>
      </w:r>
      <w:r w:rsidRPr="009B3032">
        <w:tab/>
        <w:t xml:space="preserve">When transferring any Intellectual Property Rights, of which the </w:t>
      </w:r>
      <w:proofErr w:type="spellStart"/>
      <w:r w:rsidRPr="009B3032">
        <w:t>Incubatee</w:t>
      </w:r>
      <w:proofErr w:type="spellEnd"/>
      <w:r w:rsidRPr="009B3032">
        <w:t xml:space="preserve"> retains the ownership in accordance with Article 12.1, to an assignee the </w:t>
      </w:r>
      <w:proofErr w:type="spellStart"/>
      <w:r w:rsidRPr="009B3032">
        <w:t>Incubatee</w:t>
      </w:r>
      <w:proofErr w:type="spellEnd"/>
      <w:r w:rsidRPr="009B3032">
        <w:t xml:space="preserve"> shall ensure that the Agency’s and its Member States’ rights, as set out in Article 12.2.1 of this contract, are reassigned to the new assignee. </w:t>
      </w:r>
    </w:p>
    <w:p w:rsidR="00AE4022" w:rsidRPr="009B3032" w:rsidRDefault="00AE4022">
      <w:pPr>
        <w:pStyle w:val="Ttulo1"/>
        <w:spacing w:before="0" w:after="0"/>
        <w:jc w:val="both"/>
      </w:pPr>
      <w:r w:rsidRPr="009B3032">
        <w:rPr>
          <w:b w:val="0"/>
        </w:rPr>
        <w:tab/>
      </w:r>
      <w:r w:rsidRPr="009B3032">
        <w:t xml:space="preserve">       </w:t>
      </w:r>
    </w:p>
    <w:p w:rsidR="00AE4022" w:rsidRPr="009B3032" w:rsidRDefault="00AE4022">
      <w:pPr>
        <w:ind w:left="720" w:hanging="720"/>
        <w:jc w:val="both"/>
      </w:pPr>
      <w:r w:rsidRPr="009B3032">
        <w:t>12.3</w:t>
      </w:r>
      <w:r w:rsidRPr="009B3032">
        <w:tab/>
        <w:t>Transfer of Intellectual Property Rights outside the ESA Member States;</w:t>
      </w:r>
    </w:p>
    <w:p w:rsidR="00AE4022" w:rsidRPr="009B3032" w:rsidRDefault="00AE4022">
      <w:pPr>
        <w:jc w:val="both"/>
      </w:pPr>
    </w:p>
    <w:p w:rsidR="00AE4022" w:rsidRPr="009B3032" w:rsidRDefault="00AE4022">
      <w:pPr>
        <w:ind w:left="720"/>
        <w:jc w:val="both"/>
      </w:pPr>
      <w:r w:rsidRPr="009B3032">
        <w:lastRenderedPageBreak/>
        <w:t xml:space="preserve">The </w:t>
      </w:r>
      <w:proofErr w:type="spellStart"/>
      <w:r w:rsidRPr="009B3032">
        <w:t>Incubatee</w:t>
      </w:r>
      <w:proofErr w:type="spellEnd"/>
      <w:r w:rsidRPr="009B3032">
        <w:t xml:space="preserve"> shall inform the SIL technical representative, as stated in Article 9.3(d), well in advance of its intention to transfer outside the Agency’s Member States any Intellectual Property Rights arising from this Contract.</w:t>
      </w:r>
    </w:p>
    <w:p w:rsidR="00050BE7" w:rsidRPr="009B3032" w:rsidRDefault="00050BE7" w:rsidP="00BE0767">
      <w:pPr>
        <w:tabs>
          <w:tab w:val="left" w:pos="-1440"/>
          <w:tab w:val="left" w:pos="-720"/>
        </w:tabs>
        <w:jc w:val="both"/>
        <w:rPr>
          <w:rFonts w:ascii="Calibri" w:hAnsi="Calibri" w:cs="Calibri"/>
          <w:color w:val="auto"/>
        </w:rPr>
      </w:pPr>
    </w:p>
    <w:p w:rsidR="00050BE7" w:rsidRPr="009B3032" w:rsidRDefault="00050BE7" w:rsidP="00BE0767">
      <w:pPr>
        <w:tabs>
          <w:tab w:val="left" w:pos="-1440"/>
          <w:tab w:val="left" w:pos="-720"/>
        </w:tabs>
        <w:jc w:val="both"/>
        <w:rPr>
          <w:rFonts w:ascii="Calibri" w:hAnsi="Calibri" w:cs="Calibri"/>
          <w:color w:val="auto"/>
        </w:rPr>
      </w:pPr>
    </w:p>
    <w:p w:rsidR="00050BE7" w:rsidRPr="009B3032" w:rsidRDefault="00050BE7" w:rsidP="00BE0767">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Article 13 – Liability</w:t>
      </w:r>
    </w:p>
    <w:p w:rsidR="00050BE7" w:rsidRPr="009B3032" w:rsidRDefault="00050BE7" w:rsidP="006A6DCB">
      <w:pPr>
        <w:jc w:val="both"/>
        <w:rPr>
          <w:rFonts w:ascii="Calibri" w:hAnsi="Calibri" w:cs="Calibri"/>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 xml:space="preserve">13.1 </w:t>
      </w:r>
      <w:r w:rsidRPr="009B3032">
        <w:rPr>
          <w:rFonts w:ascii="Calibri" w:hAnsi="Calibri" w:cs="Calibri"/>
          <w:color w:val="auto"/>
        </w:rPr>
        <w:tab/>
        <w:t>Limitations of Liability</w:t>
      </w:r>
    </w:p>
    <w:p w:rsidR="00050BE7" w:rsidRPr="009B3032" w:rsidRDefault="00050BE7" w:rsidP="006A6DCB">
      <w:pPr>
        <w:jc w:val="both"/>
        <w:rPr>
          <w:rFonts w:ascii="Calibri" w:hAnsi="Calibri" w:cs="Calibri"/>
          <w:b/>
          <w:bCs/>
          <w:color w:val="auto"/>
        </w:rPr>
      </w:pPr>
    </w:p>
    <w:p w:rsidR="00050BE7" w:rsidRPr="009B3032" w:rsidRDefault="00050BE7" w:rsidP="00041993">
      <w:pPr>
        <w:jc w:val="both"/>
        <w:rPr>
          <w:rFonts w:ascii="Calibri" w:hAnsi="Calibri" w:cs="Calibri"/>
          <w:color w:val="auto"/>
        </w:rPr>
      </w:pPr>
      <w:r w:rsidRPr="009B3032">
        <w:rPr>
          <w:rFonts w:ascii="Calibri" w:hAnsi="Calibri" w:cs="Calibri"/>
          <w:color w:val="auto"/>
        </w:rPr>
        <w:t>13.1.1 Neither Party excludes its liability to the other Party for:</w:t>
      </w:r>
    </w:p>
    <w:p w:rsidR="00050BE7" w:rsidRPr="009B3032" w:rsidRDefault="00050BE7" w:rsidP="00041993">
      <w:pPr>
        <w:jc w:val="both"/>
        <w:rPr>
          <w:rFonts w:ascii="Calibri" w:hAnsi="Calibri" w:cs="Calibri"/>
          <w:color w:val="auto"/>
        </w:rPr>
      </w:pPr>
    </w:p>
    <w:p w:rsidR="00050BE7" w:rsidRPr="009B3032" w:rsidRDefault="00050BE7" w:rsidP="00041993">
      <w:pPr>
        <w:widowControl w:val="0"/>
        <w:numPr>
          <w:ilvl w:val="0"/>
          <w:numId w:val="14"/>
        </w:numPr>
        <w:jc w:val="both"/>
        <w:rPr>
          <w:rFonts w:ascii="Calibri" w:hAnsi="Calibri" w:cs="Calibri"/>
          <w:color w:val="auto"/>
        </w:rPr>
      </w:pPr>
      <w:r w:rsidRPr="009B3032">
        <w:rPr>
          <w:rFonts w:ascii="Calibri" w:hAnsi="Calibri" w:cs="Calibri"/>
          <w:color w:val="auto"/>
        </w:rPr>
        <w:t>death or personal injury caused by its negligence or that of its employees         or agents;</w:t>
      </w:r>
    </w:p>
    <w:p w:rsidR="00050BE7" w:rsidRPr="009B3032" w:rsidRDefault="00050BE7" w:rsidP="00271FB5">
      <w:pPr>
        <w:widowControl w:val="0"/>
        <w:numPr>
          <w:ilvl w:val="0"/>
          <w:numId w:val="14"/>
        </w:numPr>
        <w:jc w:val="both"/>
        <w:rPr>
          <w:rFonts w:ascii="Calibri" w:hAnsi="Calibri" w:cs="Calibri"/>
          <w:color w:val="auto"/>
        </w:rPr>
      </w:pPr>
      <w:r w:rsidRPr="009B3032">
        <w:rPr>
          <w:rFonts w:ascii="Calibri" w:hAnsi="Calibri" w:cs="Calibri"/>
          <w:color w:val="auto"/>
        </w:rPr>
        <w:t>fraud, including fraudulent misrepresentations; and</w:t>
      </w:r>
    </w:p>
    <w:p w:rsidR="00050BE7" w:rsidRPr="009B3032" w:rsidRDefault="00050BE7" w:rsidP="00271FB5">
      <w:pPr>
        <w:widowControl w:val="0"/>
        <w:numPr>
          <w:ilvl w:val="0"/>
          <w:numId w:val="14"/>
        </w:numPr>
        <w:jc w:val="both"/>
        <w:rPr>
          <w:rFonts w:ascii="Calibri" w:hAnsi="Calibri" w:cs="Calibri"/>
          <w:color w:val="auto"/>
        </w:rPr>
      </w:pPr>
      <w:r w:rsidRPr="009B3032">
        <w:rPr>
          <w:rFonts w:ascii="Calibri" w:hAnsi="Calibri" w:cs="Calibri"/>
          <w:color w:val="auto"/>
        </w:rPr>
        <w:t>liability under Articles 11 and 12.</w:t>
      </w:r>
    </w:p>
    <w:p w:rsidR="00050BE7" w:rsidRPr="009B3032" w:rsidRDefault="00050BE7" w:rsidP="0027138F">
      <w:pPr>
        <w:ind w:left="720"/>
        <w:jc w:val="both"/>
        <w:rPr>
          <w:rFonts w:ascii="Calibri" w:hAnsi="Calibri" w:cs="Calibri"/>
          <w:color w:val="auto"/>
        </w:rPr>
      </w:pPr>
    </w:p>
    <w:p w:rsidR="00050BE7" w:rsidRPr="009B3032" w:rsidRDefault="00050BE7" w:rsidP="00AE57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color w:val="auto"/>
        </w:rPr>
      </w:pPr>
      <w:r w:rsidRPr="009B3032">
        <w:rPr>
          <w:rFonts w:ascii="Calibri" w:hAnsi="Calibri" w:cs="Calibri"/>
          <w:color w:val="auto"/>
        </w:rPr>
        <w:t>13.1.2</w:t>
      </w:r>
      <w:r w:rsidRPr="009B3032">
        <w:rPr>
          <w:rFonts w:ascii="Calibri" w:hAnsi="Calibri" w:cs="Calibri"/>
          <w:i/>
          <w:iCs/>
          <w:color w:val="auto"/>
        </w:rPr>
        <w:t xml:space="preserve"> </w:t>
      </w:r>
      <w:r w:rsidRPr="009B3032">
        <w:rPr>
          <w:rFonts w:ascii="Calibri" w:hAnsi="Calibri" w:cs="Calibri"/>
          <w:i/>
          <w:iCs/>
          <w:color w:val="auto"/>
        </w:rPr>
        <w:tab/>
      </w:r>
      <w:r w:rsidRPr="009B3032">
        <w:rPr>
          <w:rFonts w:ascii="Calibri" w:hAnsi="Calibri" w:cs="Calibri"/>
          <w:color w:val="auto"/>
        </w:rPr>
        <w:t>Limitation of Liability</w:t>
      </w:r>
    </w:p>
    <w:p w:rsidR="00050BE7" w:rsidRPr="009B3032" w:rsidRDefault="00050BE7" w:rsidP="0064473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rFonts w:ascii="Calibri" w:hAnsi="Calibri" w:cs="Calibri"/>
          <w:i/>
          <w:iCs/>
          <w:color w:val="auto"/>
        </w:rPr>
      </w:pPr>
    </w:p>
    <w:p w:rsidR="00050BE7" w:rsidRPr="009B3032" w:rsidRDefault="00050B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jc w:val="both"/>
        <w:rPr>
          <w:rFonts w:ascii="Calibri" w:hAnsi="Calibri" w:cs="Calibri"/>
          <w:color w:val="auto"/>
        </w:rPr>
      </w:pPr>
      <w:r w:rsidRPr="009B3032">
        <w:rPr>
          <w:rFonts w:ascii="Calibri" w:hAnsi="Calibri" w:cs="Calibri"/>
          <w:color w:val="auto"/>
        </w:rPr>
        <w:t>Subject to Article 13.1.1, the liability of one Party towards the other under or in connection with this Contract whether arising from negligence, breach of contract or any other obligation or duty shall not exceed, an amount equivalent to €50,000 (Fifty thousand Euros), per event or series of connected events.</w:t>
      </w:r>
    </w:p>
    <w:p w:rsidR="00050BE7" w:rsidRPr="009B3032" w:rsidRDefault="00050BE7" w:rsidP="00BE0767">
      <w:pPr>
        <w:jc w:val="both"/>
        <w:rPr>
          <w:rFonts w:ascii="Calibri" w:hAnsi="Calibri" w:cs="Calibri"/>
          <w:color w:val="auto"/>
        </w:rPr>
      </w:pPr>
    </w:p>
    <w:p w:rsidR="00050BE7" w:rsidRPr="009B3032" w:rsidRDefault="00050BE7" w:rsidP="006A6DCB">
      <w:pPr>
        <w:pStyle w:val="Textoindependiente"/>
        <w:spacing w:after="0"/>
        <w:jc w:val="both"/>
        <w:rPr>
          <w:rFonts w:ascii="Calibri" w:hAnsi="Calibri" w:cs="Calibri"/>
        </w:rPr>
      </w:pPr>
      <w:r w:rsidRPr="009B3032">
        <w:rPr>
          <w:rFonts w:ascii="Calibri" w:hAnsi="Calibri" w:cs="Calibri"/>
        </w:rPr>
        <w:t xml:space="preserve">13.2 </w:t>
      </w:r>
      <w:r w:rsidRPr="009B3032">
        <w:rPr>
          <w:rFonts w:ascii="Calibri" w:hAnsi="Calibri" w:cs="Calibri"/>
        </w:rPr>
        <w:tab/>
        <w:t>Infringements of the Law</w:t>
      </w:r>
    </w:p>
    <w:p w:rsidR="00050BE7" w:rsidRPr="009B3032" w:rsidRDefault="00050BE7" w:rsidP="006A6DCB">
      <w:pPr>
        <w:pStyle w:val="Textoindependiente"/>
        <w:spacing w:after="0"/>
        <w:jc w:val="both"/>
        <w:rPr>
          <w:rFonts w:ascii="Calibri" w:hAnsi="Calibri" w:cs="Calibri"/>
        </w:rPr>
      </w:pPr>
    </w:p>
    <w:p w:rsidR="00050BE7" w:rsidRPr="009B3032" w:rsidRDefault="00050BE7" w:rsidP="006A6DCB">
      <w:pPr>
        <w:pStyle w:val="Textoindependiente"/>
        <w:spacing w:after="0"/>
        <w:ind w:left="720" w:hanging="720"/>
        <w:jc w:val="both"/>
        <w:rPr>
          <w:rFonts w:ascii="Calibri" w:hAnsi="Calibri" w:cs="Calibri"/>
        </w:rPr>
      </w:pPr>
      <w:r w:rsidRPr="009B3032">
        <w:rPr>
          <w:rFonts w:ascii="Calibri" w:hAnsi="Calibri" w:cs="Calibri"/>
        </w:rPr>
        <w:t xml:space="preserve">13.2.1 FUNDACION MADRI+D or the Agency shall not be responsible if the </w:t>
      </w:r>
      <w:proofErr w:type="spellStart"/>
      <w:r w:rsidRPr="009B3032">
        <w:rPr>
          <w:rFonts w:ascii="Calibri" w:hAnsi="Calibri" w:cs="Calibri"/>
        </w:rPr>
        <w:t>Incubatee</w:t>
      </w:r>
      <w:proofErr w:type="spellEnd"/>
      <w:r w:rsidRPr="009B3032">
        <w:rPr>
          <w:rFonts w:ascii="Calibri" w:hAnsi="Calibri" w:cs="Calibri"/>
        </w:rPr>
        <w:t xml:space="preserve"> infringes any existing and/or future national, communal or provincial laws or decrees, rules or regulations in force in Spain or in any other country whatsoever.</w:t>
      </w:r>
    </w:p>
    <w:p w:rsidR="00050BE7" w:rsidRPr="009B3032" w:rsidRDefault="00050BE7" w:rsidP="0004199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Calibri" w:hAnsi="Calibri" w:cs="Calibri"/>
          <w:color w:val="auto"/>
        </w:rPr>
      </w:pPr>
    </w:p>
    <w:p w:rsidR="00050BE7" w:rsidRPr="009B3032" w:rsidRDefault="00050BE7" w:rsidP="0004199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rPr>
          <w:rFonts w:ascii="Calibri" w:hAnsi="Calibri" w:cs="Calibri"/>
          <w:color w:val="auto"/>
        </w:rPr>
      </w:pPr>
      <w:r w:rsidRPr="009B3032">
        <w:rPr>
          <w:rFonts w:ascii="Calibri" w:hAnsi="Calibri" w:cs="Calibri"/>
          <w:color w:val="auto"/>
        </w:rPr>
        <w:t>13.2.2</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indemnify FUNDACION MADRI+D and the Agency from and against all claims, proceedings, damages, costs and expenses arising out of any infringement of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obligations under this Contract.</w:t>
      </w:r>
    </w:p>
    <w:p w:rsidR="00050BE7" w:rsidRPr="009B3032" w:rsidRDefault="00050BE7" w:rsidP="00041993">
      <w:pPr>
        <w:jc w:val="both"/>
        <w:rPr>
          <w:rFonts w:ascii="Calibri" w:hAnsi="Calibri" w:cs="Calibri"/>
          <w:i/>
          <w:iCs/>
          <w:color w:val="auto"/>
        </w:rPr>
      </w:pPr>
    </w:p>
    <w:p w:rsidR="00050BE7" w:rsidRPr="009B3032" w:rsidRDefault="00050BE7" w:rsidP="00271FB5">
      <w:pPr>
        <w:pStyle w:val="Textoindependiente"/>
        <w:spacing w:after="0"/>
        <w:jc w:val="both"/>
        <w:rPr>
          <w:rFonts w:ascii="Calibri" w:hAnsi="Calibri" w:cs="Calibri"/>
        </w:rPr>
      </w:pPr>
      <w:r w:rsidRPr="009B3032">
        <w:rPr>
          <w:rFonts w:ascii="Calibri" w:hAnsi="Calibri" w:cs="Calibri"/>
        </w:rPr>
        <w:t xml:space="preserve">13.3 </w:t>
      </w:r>
      <w:r w:rsidRPr="009B3032">
        <w:rPr>
          <w:rFonts w:ascii="Calibri" w:hAnsi="Calibri" w:cs="Calibri"/>
        </w:rPr>
        <w:tab/>
        <w:t xml:space="preserve">Infringement of the Rights of Third Parties (ESA BIC </w:t>
      </w:r>
      <w:r w:rsidR="00856496" w:rsidRPr="009B3032">
        <w:rPr>
          <w:rFonts w:ascii="Calibri" w:hAnsi="Calibri" w:cs="Calibri"/>
        </w:rPr>
        <w:t>Madrid Region</w:t>
      </w:r>
      <w:r w:rsidRPr="009B3032">
        <w:rPr>
          <w:rFonts w:ascii="Calibri" w:hAnsi="Calibri" w:cs="Calibri"/>
        </w:rPr>
        <w:t xml:space="preserve"> Partners)</w:t>
      </w:r>
    </w:p>
    <w:p w:rsidR="00050BE7" w:rsidRPr="009B3032" w:rsidRDefault="00050BE7" w:rsidP="00271FB5">
      <w:pPr>
        <w:jc w:val="both"/>
        <w:rPr>
          <w:rFonts w:ascii="Calibri" w:hAnsi="Calibri" w:cs="Calibri"/>
          <w:i/>
          <w:iCs/>
          <w:color w:val="auto"/>
        </w:rPr>
      </w:pPr>
    </w:p>
    <w:p w:rsidR="00050BE7" w:rsidRPr="009B3032" w:rsidRDefault="00050BE7" w:rsidP="0027138F">
      <w:pPr>
        <w:pStyle w:val="Sangradetextonormal"/>
        <w:widowControl w:val="0"/>
        <w:suppressAutoHyphens/>
        <w:spacing w:after="0"/>
        <w:ind w:left="720" w:hanging="720"/>
        <w:jc w:val="both"/>
        <w:rPr>
          <w:rFonts w:ascii="Calibri" w:hAnsi="Calibri" w:cs="Calibri"/>
        </w:rPr>
      </w:pPr>
      <w:r w:rsidRPr="009B3032">
        <w:rPr>
          <w:rFonts w:ascii="Calibri" w:hAnsi="Calibri" w:cs="Calibri"/>
        </w:rPr>
        <w:t xml:space="preserve">13.3.1 The </w:t>
      </w:r>
      <w:proofErr w:type="spellStart"/>
      <w:r w:rsidRPr="009B3032">
        <w:rPr>
          <w:rFonts w:ascii="Calibri" w:hAnsi="Calibri" w:cs="Calibri"/>
        </w:rPr>
        <w:t>Incubatee</w:t>
      </w:r>
      <w:proofErr w:type="spellEnd"/>
      <w:r w:rsidRPr="009B3032">
        <w:rPr>
          <w:rFonts w:ascii="Calibri" w:hAnsi="Calibri" w:cs="Calibri"/>
        </w:rPr>
        <w:t xml:space="preserve"> shall indemnify the ESA BIC </w:t>
      </w:r>
      <w:r w:rsidR="00856496" w:rsidRPr="009B3032">
        <w:rPr>
          <w:rFonts w:ascii="Calibri" w:hAnsi="Calibri" w:cs="Calibri"/>
        </w:rPr>
        <w:t>Madrid Region</w:t>
      </w:r>
      <w:r w:rsidRPr="009B3032">
        <w:rPr>
          <w:rFonts w:ascii="Calibri" w:hAnsi="Calibri" w:cs="Calibri"/>
        </w:rPr>
        <w:t xml:space="preserve">’s partners and the Agency from and against all claims, proceedings, damages, costs and expenses arising from the infringement of Intellectual Property Rights of third-parties with respect to the subject matter of this Contract - excluding any infringement resulting from the use of documents, patterns, drawings or goods supplied by the ESA BIC </w:t>
      </w:r>
      <w:r w:rsidR="00856496" w:rsidRPr="009B3032">
        <w:rPr>
          <w:rFonts w:ascii="Calibri" w:hAnsi="Calibri" w:cs="Calibri"/>
        </w:rPr>
        <w:t>Madrid Region</w:t>
      </w:r>
      <w:r w:rsidRPr="009B3032">
        <w:rPr>
          <w:rFonts w:ascii="Calibri" w:hAnsi="Calibri" w:cs="Calibri"/>
        </w:rPr>
        <w:t xml:space="preserve">’ partners or the Agency through - which may be made, or brought against the ESA BIC </w:t>
      </w:r>
      <w:r w:rsidR="00856496" w:rsidRPr="009B3032">
        <w:rPr>
          <w:rFonts w:ascii="Calibri" w:hAnsi="Calibri" w:cs="Calibri"/>
        </w:rPr>
        <w:t>Madrid Region</w:t>
      </w:r>
      <w:r w:rsidRPr="009B3032">
        <w:rPr>
          <w:rFonts w:ascii="Calibri" w:hAnsi="Calibri" w:cs="Calibri"/>
        </w:rPr>
        <w:t xml:space="preserve">’ partners or the Agency, or to which ESA BIC </w:t>
      </w:r>
      <w:r w:rsidR="00856496" w:rsidRPr="009B3032">
        <w:rPr>
          <w:rFonts w:ascii="Calibri" w:hAnsi="Calibri" w:cs="Calibri"/>
        </w:rPr>
        <w:t>Madrid Region</w:t>
      </w:r>
      <w:r w:rsidRPr="009B3032">
        <w:rPr>
          <w:rFonts w:ascii="Calibri" w:hAnsi="Calibri" w:cs="Calibri"/>
        </w:rPr>
        <w:t>’ partners or the Agency may be put by reason of such infringement or alleged infringement.</w:t>
      </w:r>
    </w:p>
    <w:p w:rsidR="00050BE7" w:rsidRPr="009B3032" w:rsidRDefault="00050BE7" w:rsidP="00AE5753">
      <w:pPr>
        <w:keepLines/>
        <w:tabs>
          <w:tab w:val="left" w:pos="-720"/>
          <w:tab w:val="left" w:pos="0"/>
        </w:tabs>
        <w:suppressAutoHyphens/>
        <w:jc w:val="both"/>
        <w:rPr>
          <w:rFonts w:ascii="Calibri" w:hAnsi="Calibri" w:cs="Calibri"/>
          <w:color w:val="auto"/>
        </w:rPr>
      </w:pPr>
    </w:p>
    <w:p w:rsidR="00050BE7" w:rsidRPr="009B3032" w:rsidRDefault="00050BE7" w:rsidP="00644737">
      <w:pPr>
        <w:keepLines/>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13.3.2 FUNDACION MADRI+D shall notify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immediately of any written claim or notice of infringement of third-party rights that it receives concerning the subject matter of this Contract.</w:t>
      </w:r>
    </w:p>
    <w:p w:rsidR="00050BE7" w:rsidRPr="009B3032" w:rsidRDefault="00050BE7" w:rsidP="00BE0767">
      <w:pPr>
        <w:pStyle w:val="Sangra3detindependiente"/>
        <w:keepLines/>
        <w:widowControl w:val="0"/>
        <w:tabs>
          <w:tab w:val="left" w:pos="-720"/>
          <w:tab w:val="left" w:pos="0"/>
        </w:tabs>
        <w:suppressAutoHyphens/>
        <w:spacing w:after="0"/>
        <w:jc w:val="both"/>
        <w:rPr>
          <w:rFonts w:ascii="Calibri" w:hAnsi="Calibri" w:cs="Calibri"/>
        </w:rPr>
      </w:pPr>
    </w:p>
    <w:p w:rsidR="00050BE7" w:rsidRPr="009B3032" w:rsidRDefault="00050BE7" w:rsidP="006A6DCB">
      <w:pPr>
        <w:pStyle w:val="Textoindependiente"/>
        <w:spacing w:after="0"/>
        <w:ind w:left="720" w:hanging="720"/>
        <w:jc w:val="both"/>
        <w:rPr>
          <w:rFonts w:ascii="Calibri" w:hAnsi="Calibri" w:cs="Calibri"/>
        </w:rPr>
      </w:pPr>
      <w:r w:rsidRPr="009B3032">
        <w:rPr>
          <w:rFonts w:ascii="Calibri" w:hAnsi="Calibri" w:cs="Calibri"/>
        </w:rPr>
        <w:t xml:space="preserve">13.3.3 The </w:t>
      </w:r>
      <w:proofErr w:type="spellStart"/>
      <w:r w:rsidRPr="009B3032">
        <w:rPr>
          <w:rFonts w:ascii="Calibri" w:hAnsi="Calibri" w:cs="Calibri"/>
        </w:rPr>
        <w:t>Incubatee</w:t>
      </w:r>
      <w:proofErr w:type="spellEnd"/>
      <w:r w:rsidRPr="009B3032">
        <w:rPr>
          <w:rFonts w:ascii="Calibri" w:hAnsi="Calibri" w:cs="Calibri"/>
        </w:rPr>
        <w:t xml:space="preserve"> shall immediately take all necessary steps within the </w:t>
      </w:r>
      <w:proofErr w:type="spellStart"/>
      <w:r w:rsidRPr="009B3032">
        <w:rPr>
          <w:rFonts w:ascii="Calibri" w:hAnsi="Calibri" w:cs="Calibri"/>
        </w:rPr>
        <w:t>Incubatee’s</w:t>
      </w:r>
      <w:proofErr w:type="spellEnd"/>
      <w:r w:rsidRPr="009B3032">
        <w:rPr>
          <w:rFonts w:ascii="Calibri" w:hAnsi="Calibri" w:cs="Calibri"/>
        </w:rPr>
        <w:t xml:space="preserve"> competence to prevent or end a dispute and shall assist FUNDACION MADRI+D</w:t>
      </w:r>
      <w:r w:rsidRPr="009B3032">
        <w:rPr>
          <w:rFonts w:ascii="Calibri" w:hAnsi="Calibri" w:cs="Calibri"/>
          <w:snapToGrid w:val="0"/>
        </w:rPr>
        <w:t xml:space="preserve"> and </w:t>
      </w:r>
      <w:r w:rsidRPr="009B3032">
        <w:rPr>
          <w:rFonts w:ascii="Calibri" w:hAnsi="Calibri" w:cs="Calibri"/>
        </w:rPr>
        <w:t xml:space="preserve">the </w:t>
      </w:r>
      <w:r w:rsidRPr="009B3032">
        <w:rPr>
          <w:rFonts w:ascii="Calibri" w:hAnsi="Calibri" w:cs="Calibri"/>
          <w:snapToGrid w:val="0"/>
        </w:rPr>
        <w:t>Agency</w:t>
      </w:r>
      <w:r w:rsidRPr="009B3032">
        <w:rPr>
          <w:rFonts w:ascii="Calibri" w:hAnsi="Calibri" w:cs="Calibri"/>
        </w:rPr>
        <w:t xml:space="preserve"> to defend any such dispute, or make settlement in respect of any claim or notice of infringement or suit for infringement.</w:t>
      </w:r>
    </w:p>
    <w:p w:rsidR="00050BE7" w:rsidRPr="009B3032" w:rsidRDefault="00050BE7" w:rsidP="006A6DCB">
      <w:pPr>
        <w:pStyle w:val="Textoindependiente"/>
        <w:spacing w:after="0"/>
        <w:jc w:val="both"/>
        <w:rPr>
          <w:rFonts w:ascii="Calibri" w:hAnsi="Calibri" w:cs="Calibri"/>
        </w:rPr>
      </w:pPr>
    </w:p>
    <w:p w:rsidR="00050BE7" w:rsidRPr="009B3032" w:rsidRDefault="00050BE7" w:rsidP="006A6DCB">
      <w:pPr>
        <w:keepLines/>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13.3.4 The Parties shall notify each other of any known Intellectual Property Rights connected with the use of documents, patterns, drawings and goods supplied by one Party to the other or connected with the execution of the specifications laid down by the other Party.</w:t>
      </w:r>
    </w:p>
    <w:p w:rsidR="00050BE7" w:rsidRPr="009B3032" w:rsidRDefault="00050BE7" w:rsidP="00BE0767">
      <w:pPr>
        <w:jc w:val="both"/>
        <w:rPr>
          <w:rFonts w:ascii="Calibri" w:hAnsi="Calibri" w:cs="Calibri"/>
          <w:i/>
          <w:iCs/>
          <w:color w:val="auto"/>
        </w:rPr>
      </w:pPr>
    </w:p>
    <w:p w:rsidR="00050BE7" w:rsidRPr="009B3032" w:rsidRDefault="00050BE7" w:rsidP="006A6DCB">
      <w:pPr>
        <w:keepLines/>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13.4 </w:t>
      </w:r>
      <w:r w:rsidRPr="009B3032">
        <w:rPr>
          <w:rFonts w:ascii="Calibri" w:hAnsi="Calibri" w:cs="Calibri"/>
          <w:color w:val="auto"/>
        </w:rPr>
        <w:tab/>
        <w:t>Compensation for Damage Caused to Goods and Property</w:t>
      </w:r>
    </w:p>
    <w:p w:rsidR="00050BE7" w:rsidRPr="009B3032" w:rsidRDefault="00050BE7" w:rsidP="006A6DCB">
      <w:pPr>
        <w:keepLines/>
        <w:tabs>
          <w:tab w:val="left" w:pos="-720"/>
          <w:tab w:val="left" w:pos="0"/>
        </w:tabs>
        <w:suppressAutoHyphens/>
        <w:ind w:left="720" w:hanging="720"/>
        <w:jc w:val="both"/>
        <w:rPr>
          <w:rFonts w:ascii="Calibri" w:hAnsi="Calibri" w:cs="Calibri"/>
          <w:color w:val="auto"/>
        </w:rPr>
      </w:pPr>
    </w:p>
    <w:p w:rsidR="00050BE7" w:rsidRPr="009B3032" w:rsidRDefault="00050BE7" w:rsidP="006A6DCB">
      <w:pPr>
        <w:keepLines/>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ab/>
        <w:t>Claims in respect of damage shall be settled as follows.</w:t>
      </w:r>
    </w:p>
    <w:p w:rsidR="00050BE7" w:rsidRPr="009B3032" w:rsidRDefault="00050BE7" w:rsidP="00041993">
      <w:pPr>
        <w:pStyle w:val="Textonotaalfin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rPr>
      </w:pPr>
    </w:p>
    <w:p w:rsidR="00050BE7" w:rsidRPr="009B3032" w:rsidRDefault="00050BE7" w:rsidP="00041993">
      <w:pPr>
        <w:pStyle w:val="Textonotaalfin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rPr>
      </w:pPr>
      <w:r w:rsidRPr="009B3032">
        <w:rPr>
          <w:rFonts w:ascii="Calibri" w:hAnsi="Calibri" w:cs="Calibri"/>
        </w:rPr>
        <w:t xml:space="preserve">13.4.1 </w:t>
      </w:r>
      <w:r w:rsidRPr="009B3032">
        <w:rPr>
          <w:rFonts w:ascii="Calibri" w:hAnsi="Calibri" w:cs="Calibri"/>
        </w:rPr>
        <w:tab/>
        <w:t xml:space="preserve">Direct Damages </w:t>
      </w:r>
    </w:p>
    <w:p w:rsidR="00050BE7" w:rsidRPr="009B3032" w:rsidRDefault="00050BE7" w:rsidP="00041993">
      <w:pPr>
        <w:pStyle w:val="Textonotaalfina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rPr>
      </w:pPr>
    </w:p>
    <w:p w:rsidR="00050BE7" w:rsidRPr="009B3032" w:rsidRDefault="00050BE7" w:rsidP="00271FB5">
      <w:pPr>
        <w:tabs>
          <w:tab w:val="left" w:pos="1134"/>
        </w:tabs>
        <w:ind w:left="1134" w:hanging="425"/>
        <w:jc w:val="both"/>
        <w:rPr>
          <w:rFonts w:ascii="Calibri" w:hAnsi="Calibri" w:cs="Calibri"/>
          <w:color w:val="auto"/>
        </w:rPr>
      </w:pPr>
      <w:r w:rsidRPr="009B3032">
        <w:rPr>
          <w:rFonts w:ascii="Calibri" w:hAnsi="Calibri" w:cs="Calibri"/>
          <w:color w:val="auto"/>
        </w:rPr>
        <w:t xml:space="preserve">(a) </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indemnify FUNDACION MADRI+D and the Agency against, and shall be personally responsible for, direct damage to FUNDACION MADRI+D's or the Agency’s property and equipment to the extent that such damage is caused by the negligence of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and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personnel or agents.</w:t>
      </w:r>
    </w:p>
    <w:p w:rsidR="00050BE7" w:rsidRPr="009B3032" w:rsidRDefault="00050BE7" w:rsidP="00BE0767">
      <w:pPr>
        <w:jc w:val="both"/>
        <w:rPr>
          <w:rFonts w:ascii="Calibri" w:hAnsi="Calibri" w:cs="Calibri"/>
          <w:color w:val="auto"/>
        </w:rPr>
      </w:pPr>
    </w:p>
    <w:p w:rsidR="00050BE7" w:rsidRPr="009B3032" w:rsidRDefault="00050BE7" w:rsidP="006A6DCB">
      <w:pPr>
        <w:pStyle w:val="Prrafodelista1"/>
        <w:numPr>
          <w:ilvl w:val="0"/>
          <w:numId w:val="29"/>
        </w:numPr>
        <w:tabs>
          <w:tab w:val="left" w:pos="1134"/>
        </w:tabs>
        <w:jc w:val="both"/>
        <w:rPr>
          <w:rFonts w:ascii="Calibri" w:hAnsi="Calibri" w:cs="Calibri"/>
        </w:rPr>
      </w:pPr>
      <w:r w:rsidRPr="009B3032">
        <w:rPr>
          <w:rFonts w:ascii="Calibri" w:hAnsi="Calibri" w:cs="Calibri"/>
        </w:rPr>
        <w:t xml:space="preserve">FUNDACION MADRI+D and ESA BIC </w:t>
      </w:r>
      <w:r w:rsidR="00856496" w:rsidRPr="009B3032">
        <w:rPr>
          <w:rFonts w:ascii="Calibri" w:hAnsi="Calibri" w:cs="Calibri"/>
        </w:rPr>
        <w:t>Madrid Region</w:t>
      </w:r>
      <w:r w:rsidRPr="009B3032">
        <w:rPr>
          <w:rFonts w:ascii="Calibri" w:hAnsi="Calibri" w:cs="Calibri"/>
        </w:rPr>
        <w:t xml:space="preserve"> partners shall indemnify the </w:t>
      </w:r>
      <w:proofErr w:type="spellStart"/>
      <w:r w:rsidRPr="009B3032">
        <w:rPr>
          <w:rFonts w:ascii="Calibri" w:hAnsi="Calibri" w:cs="Calibri"/>
        </w:rPr>
        <w:t>Incubatee</w:t>
      </w:r>
      <w:proofErr w:type="spellEnd"/>
      <w:r w:rsidRPr="009B3032">
        <w:rPr>
          <w:rFonts w:ascii="Calibri" w:hAnsi="Calibri" w:cs="Calibri"/>
        </w:rPr>
        <w:t xml:space="preserve"> against, and shall be personally responsible for, direct damage to the </w:t>
      </w:r>
      <w:proofErr w:type="spellStart"/>
      <w:r w:rsidRPr="009B3032">
        <w:rPr>
          <w:rFonts w:ascii="Calibri" w:hAnsi="Calibri" w:cs="Calibri"/>
        </w:rPr>
        <w:t>Incubatee's</w:t>
      </w:r>
      <w:proofErr w:type="spellEnd"/>
      <w:r w:rsidRPr="009B3032">
        <w:rPr>
          <w:rFonts w:ascii="Calibri" w:hAnsi="Calibri" w:cs="Calibri"/>
        </w:rPr>
        <w:t xml:space="preserve"> property and equipment to the extent that such damage is caused by the negligence of FUNDACION MADRI+D or ESA BIC partners or their staff or agents.</w:t>
      </w:r>
    </w:p>
    <w:p w:rsidR="00050BE7" w:rsidRPr="009B3032" w:rsidRDefault="00050BE7" w:rsidP="006A6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color w:val="auto"/>
        </w:rPr>
      </w:pPr>
    </w:p>
    <w:p w:rsidR="00050BE7" w:rsidRPr="009B3032" w:rsidRDefault="00050BE7" w:rsidP="006A6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jc w:val="both"/>
        <w:rPr>
          <w:rFonts w:ascii="Calibri" w:hAnsi="Calibri" w:cs="Calibri"/>
          <w:color w:val="auto"/>
        </w:rPr>
      </w:pPr>
      <w:r w:rsidRPr="009B3032">
        <w:rPr>
          <w:rFonts w:ascii="Calibri" w:hAnsi="Calibri" w:cs="Calibri"/>
          <w:color w:val="auto"/>
        </w:rPr>
        <w:t xml:space="preserve">13.4.2 </w:t>
      </w:r>
      <w:r w:rsidRPr="009B3032">
        <w:rPr>
          <w:rFonts w:ascii="Calibri" w:hAnsi="Calibri" w:cs="Calibri"/>
          <w:color w:val="auto"/>
        </w:rPr>
        <w:tab/>
        <w:t>Indirect or Consequential Damages</w:t>
      </w:r>
    </w:p>
    <w:p w:rsidR="00050BE7" w:rsidRPr="009B3032" w:rsidRDefault="00050BE7" w:rsidP="00041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iCs/>
          <w:color w:val="auto"/>
        </w:rPr>
      </w:pPr>
    </w:p>
    <w:p w:rsidR="00050BE7" w:rsidRPr="009B3032" w:rsidRDefault="00050BE7" w:rsidP="00041993">
      <w:pPr>
        <w:tabs>
          <w:tab w:val="left" w:pos="1134"/>
        </w:tabs>
        <w:ind w:left="1134" w:hanging="425"/>
        <w:jc w:val="both"/>
        <w:rPr>
          <w:rFonts w:ascii="Calibri" w:hAnsi="Calibri" w:cs="Calibri"/>
          <w:color w:val="auto"/>
        </w:rPr>
      </w:pPr>
      <w:r w:rsidRPr="009B3032">
        <w:rPr>
          <w:rFonts w:ascii="Calibri" w:hAnsi="Calibri" w:cs="Calibri"/>
          <w:color w:val="auto"/>
        </w:rPr>
        <w:t xml:space="preserve">(a) </w:t>
      </w:r>
      <w:r w:rsidRPr="009B3032">
        <w:rPr>
          <w:rFonts w:ascii="Calibri" w:hAnsi="Calibri" w:cs="Calibri"/>
          <w:color w:val="auto"/>
        </w:rPr>
        <w:tab/>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p>
    <w:p w:rsidR="00050BE7" w:rsidRPr="009B3032" w:rsidRDefault="00050BE7" w:rsidP="00041993">
      <w:pPr>
        <w:tabs>
          <w:tab w:val="left" w:pos="1134"/>
        </w:tabs>
        <w:ind w:left="1134" w:hanging="425"/>
        <w:jc w:val="both"/>
        <w:rPr>
          <w:rFonts w:ascii="Calibri" w:hAnsi="Calibri" w:cs="Calibri"/>
          <w:color w:val="auto"/>
        </w:rPr>
      </w:pPr>
    </w:p>
    <w:p w:rsidR="00050BE7" w:rsidRPr="009B3032" w:rsidRDefault="00050BE7" w:rsidP="00041993">
      <w:pPr>
        <w:tabs>
          <w:tab w:val="left" w:pos="1134"/>
        </w:tabs>
        <w:ind w:left="1134" w:hanging="425"/>
        <w:jc w:val="both"/>
        <w:rPr>
          <w:rFonts w:ascii="Calibri" w:hAnsi="Calibri" w:cs="Calibri"/>
          <w:color w:val="auto"/>
        </w:rPr>
      </w:pPr>
      <w:r w:rsidRPr="009B3032">
        <w:rPr>
          <w:rFonts w:ascii="Calibri" w:hAnsi="Calibri" w:cs="Calibri"/>
          <w:color w:val="auto"/>
        </w:rPr>
        <w:t xml:space="preserve">(b) </w:t>
      </w:r>
      <w:r w:rsidRPr="009B3032">
        <w:rPr>
          <w:rFonts w:ascii="Calibri" w:hAnsi="Calibri" w:cs="Calibri"/>
          <w:color w:val="auto"/>
        </w:rPr>
        <w:tab/>
        <w:t>The Parties shall in no circumstances be liable for loss of profit, whether direct or indirect.</w:t>
      </w:r>
    </w:p>
    <w:p w:rsidR="00050BE7" w:rsidRPr="009B3032" w:rsidRDefault="00050BE7" w:rsidP="00BE0767">
      <w:pPr>
        <w:jc w:val="both"/>
        <w:rPr>
          <w:rFonts w:ascii="Calibri" w:hAnsi="Calibri" w:cs="Calibri"/>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 xml:space="preserve">13.5 </w:t>
      </w:r>
      <w:r w:rsidRPr="009B3032">
        <w:rPr>
          <w:rFonts w:ascii="Calibri" w:hAnsi="Calibri" w:cs="Calibri"/>
          <w:color w:val="auto"/>
        </w:rPr>
        <w:tab/>
        <w:t xml:space="preserve">Damages to Third Parties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w:t>
      </w:r>
    </w:p>
    <w:p w:rsidR="00050BE7" w:rsidRPr="009B3032" w:rsidRDefault="00050BE7" w:rsidP="006A6DCB">
      <w:pPr>
        <w:jc w:val="both"/>
        <w:rPr>
          <w:rFonts w:ascii="Calibri" w:hAnsi="Calibri" w:cs="Calibri"/>
          <w:i/>
          <w:iCs/>
          <w:color w:val="auto"/>
        </w:rPr>
      </w:pPr>
    </w:p>
    <w:p w:rsidR="00050BE7" w:rsidRPr="009B3032" w:rsidRDefault="00050BE7" w:rsidP="006A6DCB">
      <w:pPr>
        <w:ind w:left="720"/>
        <w:jc w:val="both"/>
        <w:rPr>
          <w:rFonts w:ascii="Calibri" w:hAnsi="Calibri" w:cs="Calibri"/>
          <w:color w:val="auto"/>
        </w:rPr>
      </w:pPr>
      <w:r w:rsidRPr="009B3032">
        <w:rPr>
          <w:rFonts w:ascii="Calibri" w:hAnsi="Calibri" w:cs="Calibri"/>
          <w:color w:val="auto"/>
        </w:rPr>
        <w:t xml:space="preserve">FUNDACION MADRI+D or the Agency shall not be liable for any damage caused by the personnel or agents of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to a Third Party during the performance of this Contract.</w:t>
      </w:r>
    </w:p>
    <w:p w:rsidR="00050BE7" w:rsidRPr="009B3032" w:rsidRDefault="00050BE7" w:rsidP="00041993">
      <w:pPr>
        <w:jc w:val="both"/>
        <w:rPr>
          <w:rFonts w:ascii="Calibri" w:hAnsi="Calibri" w:cs="Calibri"/>
          <w:color w:val="auto"/>
        </w:rPr>
      </w:pPr>
    </w:p>
    <w:p w:rsidR="00050BE7" w:rsidRPr="009B3032" w:rsidRDefault="00050BE7" w:rsidP="00041993">
      <w:pPr>
        <w:numPr>
          <w:ilvl w:val="1"/>
          <w:numId w:val="43"/>
        </w:numPr>
        <w:jc w:val="both"/>
        <w:rPr>
          <w:rFonts w:ascii="Calibri" w:hAnsi="Calibri" w:cs="Calibri"/>
          <w:color w:val="auto"/>
        </w:rPr>
      </w:pPr>
      <w:r w:rsidRPr="009B3032">
        <w:rPr>
          <w:rFonts w:ascii="Calibri" w:hAnsi="Calibri" w:cs="Calibri"/>
          <w:color w:val="auto"/>
        </w:rPr>
        <w:t>Waiver of Liability</w:t>
      </w:r>
    </w:p>
    <w:p w:rsidR="00050BE7" w:rsidRPr="009B3032" w:rsidRDefault="00050BE7" w:rsidP="00041993">
      <w:pPr>
        <w:jc w:val="both"/>
        <w:rPr>
          <w:rFonts w:ascii="Calibri" w:hAnsi="Calibri" w:cs="Calibri"/>
          <w:color w:val="auto"/>
        </w:rPr>
      </w:pPr>
    </w:p>
    <w:p w:rsidR="00050BE7" w:rsidRPr="009B3032" w:rsidRDefault="00050BE7" w:rsidP="00271FB5">
      <w:pPr>
        <w:ind w:left="720"/>
        <w:jc w:val="both"/>
        <w:rPr>
          <w:rFonts w:ascii="Calibri" w:hAnsi="Calibri" w:cs="Calibri"/>
          <w:color w:val="auto"/>
        </w:rPr>
      </w:pPr>
      <w:r w:rsidRPr="009B3032">
        <w:rPr>
          <w:rFonts w:ascii="Calibri" w:hAnsi="Calibri" w:cs="Calibri"/>
          <w:color w:val="auto"/>
        </w:rPr>
        <w:t xml:space="preserve">A waiver of liability including an insurance policy covering accidents at the Technology House, Fundación madri+d and Centre for Entrepreneurship of </w:t>
      </w:r>
      <w:proofErr w:type="spellStart"/>
      <w:r w:rsidRPr="009B3032">
        <w:rPr>
          <w:rFonts w:ascii="Calibri" w:hAnsi="Calibri" w:cs="Calibri"/>
          <w:color w:val="auto"/>
        </w:rPr>
        <w:t>Comunidad</w:t>
      </w:r>
      <w:proofErr w:type="spellEnd"/>
      <w:r w:rsidRPr="009B3032">
        <w:rPr>
          <w:rFonts w:ascii="Calibri" w:hAnsi="Calibri" w:cs="Calibri"/>
          <w:color w:val="auto"/>
        </w:rPr>
        <w:t xml:space="preserve"> de Madrid shall be signed.</w:t>
      </w:r>
    </w:p>
    <w:p w:rsidR="00050BE7" w:rsidRPr="009B3032" w:rsidRDefault="00050BE7" w:rsidP="00271FB5">
      <w:pPr>
        <w:jc w:val="both"/>
        <w:rPr>
          <w:rFonts w:ascii="Calibri" w:hAnsi="Calibri" w:cs="Calibri"/>
          <w:color w:val="auto"/>
        </w:rPr>
      </w:pPr>
    </w:p>
    <w:p w:rsidR="00050BE7" w:rsidRPr="009B3032" w:rsidRDefault="00050BE7" w:rsidP="0027138F">
      <w:pPr>
        <w:numPr>
          <w:ilvl w:val="1"/>
          <w:numId w:val="43"/>
        </w:numPr>
        <w:jc w:val="both"/>
        <w:rPr>
          <w:rFonts w:ascii="Calibri" w:hAnsi="Calibri" w:cs="Calibri"/>
          <w:color w:val="auto"/>
        </w:rPr>
      </w:pPr>
      <w:r w:rsidRPr="009B3032">
        <w:rPr>
          <w:rFonts w:ascii="Calibri" w:hAnsi="Calibri" w:cs="Calibri"/>
          <w:color w:val="auto"/>
        </w:rPr>
        <w:t>Occupational Risks</w:t>
      </w:r>
    </w:p>
    <w:p w:rsidR="00050BE7" w:rsidRPr="009B3032" w:rsidRDefault="00050BE7" w:rsidP="00AE5753">
      <w:pPr>
        <w:jc w:val="both"/>
        <w:rPr>
          <w:rFonts w:ascii="Calibri" w:hAnsi="Calibri" w:cs="Calibri"/>
          <w:color w:val="auto"/>
        </w:rPr>
      </w:pPr>
    </w:p>
    <w:p w:rsidR="00050BE7" w:rsidRPr="009B3032" w:rsidRDefault="00050BE7" w:rsidP="00644737">
      <w:pPr>
        <w:ind w:left="720"/>
        <w:jc w:val="both"/>
        <w:rPr>
          <w:rFonts w:ascii="Calibri" w:hAnsi="Calibri" w:cs="Calibri"/>
          <w:color w:val="auto"/>
        </w:rPr>
      </w:pPr>
      <w:r w:rsidRPr="009B3032">
        <w:rPr>
          <w:rFonts w:ascii="Calibri" w:hAnsi="Calibri" w:cs="Calibri"/>
          <w:color w:val="auto"/>
        </w:rPr>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must have the Occupational Hazards Plan or certificate their validity, duly signed by the certified prevention entity or authority in accordance with the provisions of Law 31/1995 November 8, Prevention of Occupational Risks</w:t>
      </w:r>
    </w:p>
    <w:p w:rsidR="00050BE7" w:rsidRPr="009B3032" w:rsidRDefault="00050BE7">
      <w:pPr>
        <w:jc w:val="both"/>
        <w:rPr>
          <w:rFonts w:ascii="Calibri" w:hAnsi="Calibri" w:cs="Calibri"/>
          <w:color w:val="auto"/>
        </w:rPr>
      </w:pPr>
    </w:p>
    <w:p w:rsidR="00050BE7" w:rsidRPr="009B3032" w:rsidRDefault="00050BE7">
      <w:pPr>
        <w:ind w:left="720"/>
        <w:jc w:val="both"/>
        <w:rPr>
          <w:rFonts w:ascii="Calibri" w:hAnsi="Calibri" w:cs="Calibri"/>
          <w:color w:val="auto"/>
        </w:rPr>
      </w:pPr>
    </w:p>
    <w:p w:rsidR="00050BE7" w:rsidRPr="009B3032" w:rsidRDefault="00050BE7">
      <w:pPr>
        <w:jc w:val="both"/>
        <w:rPr>
          <w:rFonts w:ascii="Calibri" w:hAnsi="Calibri" w:cs="Calibri"/>
          <w:color w:val="auto"/>
          <w:sz w:val="8"/>
          <w:szCs w:val="8"/>
        </w:rPr>
      </w:pPr>
    </w:p>
    <w:p w:rsidR="00050BE7" w:rsidRPr="009B3032" w:rsidRDefault="00050BE7" w:rsidP="00BE0767">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Article 14 – Changes to this Contract</w:t>
      </w:r>
    </w:p>
    <w:p w:rsidR="00050BE7" w:rsidRPr="009B3032" w:rsidRDefault="00050BE7" w:rsidP="006A6DCB">
      <w:pPr>
        <w:tabs>
          <w:tab w:val="left" w:pos="-720"/>
        </w:tabs>
        <w:suppressAutoHyphens/>
        <w:jc w:val="both"/>
        <w:rPr>
          <w:rFonts w:ascii="Calibri" w:hAnsi="Calibri" w:cs="Calibri"/>
          <w:color w:val="auto"/>
        </w:rPr>
      </w:pPr>
    </w:p>
    <w:p w:rsidR="00050BE7" w:rsidRPr="009B3032" w:rsidRDefault="00050BE7" w:rsidP="006A6DCB">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14.1 </w:t>
      </w:r>
      <w:r w:rsidRPr="009B3032">
        <w:rPr>
          <w:rFonts w:ascii="Calibri" w:hAnsi="Calibri" w:cs="Calibri"/>
          <w:color w:val="auto"/>
        </w:rPr>
        <w:tab/>
        <w:t>Introduction of a Change</w:t>
      </w:r>
    </w:p>
    <w:p w:rsidR="00050BE7" w:rsidRPr="009B3032" w:rsidRDefault="00050BE7" w:rsidP="006A6DCB">
      <w:pPr>
        <w:tabs>
          <w:tab w:val="left" w:pos="-720"/>
          <w:tab w:val="left" w:pos="0"/>
        </w:tabs>
        <w:suppressAutoHyphens/>
        <w:ind w:left="720"/>
        <w:jc w:val="both"/>
        <w:rPr>
          <w:rFonts w:ascii="Calibri" w:hAnsi="Calibri" w:cs="Calibri"/>
          <w:i/>
          <w:iCs/>
          <w:color w:val="auto"/>
        </w:rPr>
      </w:pPr>
    </w:p>
    <w:p w:rsidR="00050BE7" w:rsidRPr="009B3032" w:rsidRDefault="00050BE7" w:rsidP="00041993">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14.1.1 </w:t>
      </w:r>
      <w:r w:rsidRPr="009B3032">
        <w:rPr>
          <w:rFonts w:ascii="Calibri" w:hAnsi="Calibri" w:cs="Calibri"/>
          <w:color w:val="auto"/>
        </w:rPr>
        <w:tab/>
        <w:t xml:space="preserve">For all changes to this Contract, whether requested by FUNDACION MADRI+D or initiated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submit a proposal for a Contract Change Note (CCN).</w:t>
      </w:r>
    </w:p>
    <w:p w:rsidR="00050BE7" w:rsidRPr="009B3032" w:rsidRDefault="00050BE7" w:rsidP="00041993">
      <w:pPr>
        <w:tabs>
          <w:tab w:val="left" w:pos="-720"/>
          <w:tab w:val="left" w:pos="0"/>
        </w:tabs>
        <w:suppressAutoHyphens/>
        <w:ind w:left="720" w:hanging="720"/>
        <w:jc w:val="both"/>
        <w:rPr>
          <w:rFonts w:ascii="Calibri" w:hAnsi="Calibri" w:cs="Calibri"/>
          <w:i/>
          <w:iCs/>
          <w:color w:val="auto"/>
        </w:rPr>
      </w:pPr>
    </w:p>
    <w:p w:rsidR="00050BE7" w:rsidRPr="009B3032" w:rsidRDefault="00050BE7" w:rsidP="00041993">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14.1.2 </w:t>
      </w:r>
      <w:r w:rsidRPr="009B3032">
        <w:rPr>
          <w:rFonts w:ascii="Calibri" w:hAnsi="Calibri" w:cs="Calibri"/>
          <w:color w:val="auto"/>
        </w:rPr>
        <w:tab/>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ensure - in liaison with FUNDACION MADRI+D - that each change proposal is fully coordinated and that all reasonably foreseeable implications of the change have been considered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and FUNDACION MADRI+D.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on the request of FUNDACION MADRI+D, provide additional documentary evidence of the effect of the change to both Parties.</w:t>
      </w:r>
    </w:p>
    <w:p w:rsidR="00050BE7" w:rsidRPr="009B3032" w:rsidRDefault="00050BE7" w:rsidP="00271FB5">
      <w:pPr>
        <w:tabs>
          <w:tab w:val="left" w:pos="-720"/>
          <w:tab w:val="left" w:pos="0"/>
        </w:tabs>
        <w:suppressAutoHyphens/>
        <w:ind w:left="720" w:hanging="720"/>
        <w:jc w:val="both"/>
        <w:rPr>
          <w:rFonts w:ascii="Calibri" w:hAnsi="Calibri" w:cs="Calibri"/>
          <w:color w:val="auto"/>
        </w:rPr>
      </w:pPr>
    </w:p>
    <w:p w:rsidR="00050BE7" w:rsidRPr="009B3032" w:rsidRDefault="00050BE7" w:rsidP="00271FB5">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14.2 </w:t>
      </w:r>
      <w:r w:rsidRPr="009B3032">
        <w:rPr>
          <w:rFonts w:ascii="Calibri" w:hAnsi="Calibri" w:cs="Calibri"/>
          <w:color w:val="auto"/>
        </w:rPr>
        <w:tab/>
        <w:t>Approval or Rejection of the Change Proposal</w:t>
      </w:r>
    </w:p>
    <w:p w:rsidR="00050BE7" w:rsidRPr="009B3032" w:rsidRDefault="00050BE7" w:rsidP="0027138F">
      <w:pPr>
        <w:tabs>
          <w:tab w:val="left" w:pos="-720"/>
          <w:tab w:val="left" w:pos="0"/>
        </w:tabs>
        <w:suppressAutoHyphens/>
        <w:ind w:left="720" w:hanging="720"/>
        <w:jc w:val="both"/>
        <w:rPr>
          <w:rFonts w:ascii="Calibri" w:hAnsi="Calibri" w:cs="Calibri"/>
          <w:i/>
          <w:iCs/>
          <w:color w:val="auto"/>
        </w:rPr>
      </w:pPr>
    </w:p>
    <w:p w:rsidR="00050BE7" w:rsidRPr="009B3032" w:rsidRDefault="00050BE7" w:rsidP="00AE5753">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14.2.1 </w:t>
      </w:r>
      <w:r w:rsidRPr="009B3032">
        <w:rPr>
          <w:rFonts w:ascii="Calibri" w:hAnsi="Calibri" w:cs="Calibri"/>
          <w:color w:val="auto"/>
        </w:rPr>
        <w:tab/>
        <w:t>Should the change proposal be approved by FUNDACION MADRI+D, a corresponding CCN shall be prepared by FUNDACION MADRI+D's contractual representatives as stated in Article 9.3(b) and submitted to both Parties for signature.</w:t>
      </w:r>
    </w:p>
    <w:p w:rsidR="00050BE7" w:rsidRPr="009B3032" w:rsidRDefault="00050BE7" w:rsidP="00BE0767">
      <w:pPr>
        <w:jc w:val="both"/>
        <w:rPr>
          <w:rFonts w:ascii="Calibri" w:hAnsi="Calibri" w:cs="Calibri"/>
          <w:color w:val="auto"/>
        </w:rPr>
      </w:pPr>
    </w:p>
    <w:p w:rsidR="00050BE7" w:rsidRPr="009B3032" w:rsidRDefault="00050BE7" w:rsidP="006A6DCB">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14.2.2</w:t>
      </w:r>
      <w:r w:rsidRPr="009B3032">
        <w:rPr>
          <w:rFonts w:ascii="Calibri" w:hAnsi="Calibri" w:cs="Calibri"/>
          <w:color w:val="auto"/>
        </w:rPr>
        <w:tab/>
        <w:t xml:space="preserve">Should a change proposal be rejected for any reason,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be informed accordingly, together with the reasons for the rejection. At the </w:t>
      </w:r>
      <w:r w:rsidRPr="009B3032">
        <w:rPr>
          <w:rFonts w:ascii="Calibri" w:hAnsi="Calibri" w:cs="Calibri"/>
          <w:color w:val="auto"/>
        </w:rPr>
        <w:lastRenderedPageBreak/>
        <w:t>request of either Party, the change may be discussed at a Change Review Board, consisting of a contractual and a technical representative of each Party.</w:t>
      </w:r>
    </w:p>
    <w:p w:rsidR="00050BE7" w:rsidRPr="009B3032" w:rsidRDefault="00050BE7" w:rsidP="006A6DCB">
      <w:pPr>
        <w:tabs>
          <w:tab w:val="left" w:pos="-720"/>
        </w:tabs>
        <w:suppressAutoHyphens/>
        <w:jc w:val="both"/>
        <w:rPr>
          <w:rFonts w:ascii="Calibri" w:hAnsi="Calibri" w:cs="Calibri"/>
          <w:i/>
          <w:iCs/>
          <w:color w:val="auto"/>
        </w:rPr>
      </w:pPr>
    </w:p>
    <w:p w:rsidR="00050BE7" w:rsidRPr="009B3032" w:rsidRDefault="00050BE7" w:rsidP="006A6DCB">
      <w:pPr>
        <w:tabs>
          <w:tab w:val="left" w:pos="-720"/>
          <w:tab w:val="left" w:pos="0"/>
        </w:tabs>
        <w:suppressAutoHyphens/>
        <w:ind w:left="720" w:hanging="720"/>
        <w:jc w:val="both"/>
        <w:rPr>
          <w:rFonts w:ascii="Calibri" w:hAnsi="Calibri" w:cs="Calibri"/>
          <w:color w:val="auto"/>
        </w:rPr>
      </w:pPr>
      <w:r w:rsidRPr="009B3032">
        <w:rPr>
          <w:rFonts w:ascii="Calibri" w:hAnsi="Calibri" w:cs="Calibri"/>
          <w:color w:val="auto"/>
        </w:rPr>
        <w:t xml:space="preserve">14.3 </w:t>
      </w:r>
      <w:r w:rsidRPr="009B3032">
        <w:rPr>
          <w:rFonts w:ascii="Calibri" w:hAnsi="Calibri" w:cs="Calibri"/>
          <w:color w:val="auto"/>
        </w:rPr>
        <w:tab/>
        <w:t>Implementation and Status of an Approved CCN</w:t>
      </w:r>
    </w:p>
    <w:p w:rsidR="00050BE7" w:rsidRPr="009B3032" w:rsidRDefault="00050BE7" w:rsidP="00041993">
      <w:pPr>
        <w:tabs>
          <w:tab w:val="left" w:pos="-720"/>
          <w:tab w:val="left" w:pos="0"/>
        </w:tabs>
        <w:suppressAutoHyphens/>
        <w:ind w:left="720" w:hanging="720"/>
        <w:jc w:val="both"/>
        <w:rPr>
          <w:rFonts w:ascii="Calibri" w:hAnsi="Calibri" w:cs="Calibri"/>
          <w:i/>
          <w:iCs/>
          <w:color w:val="auto"/>
        </w:rPr>
      </w:pPr>
    </w:p>
    <w:p w:rsidR="00050BE7" w:rsidRPr="009B3032" w:rsidRDefault="00050BE7" w:rsidP="00041993">
      <w:pPr>
        <w:tabs>
          <w:tab w:val="left" w:pos="-720"/>
          <w:tab w:val="left" w:pos="0"/>
        </w:tabs>
        <w:suppressAutoHyphens/>
        <w:ind w:left="720"/>
        <w:jc w:val="both"/>
        <w:rPr>
          <w:rFonts w:ascii="Calibri" w:hAnsi="Calibri" w:cs="Calibri"/>
          <w:color w:val="auto"/>
        </w:rPr>
      </w:pPr>
      <w:r w:rsidRPr="009B3032">
        <w:rPr>
          <w:rFonts w:ascii="Calibri" w:hAnsi="Calibri" w:cs="Calibri"/>
          <w:color w:val="auto"/>
        </w:rPr>
        <w:t xml:space="preserve">Upon the signature of a CCN by both Parties, the CCN will have immediate effect and constitutes a binding contractual agreement between the Parties.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implement the change in accordance with the implementation dates agreed in the CCN.</w:t>
      </w:r>
    </w:p>
    <w:p w:rsidR="00050BE7" w:rsidRPr="009B3032" w:rsidRDefault="00050BE7" w:rsidP="00041993">
      <w:pPr>
        <w:tabs>
          <w:tab w:val="left" w:pos="-720"/>
          <w:tab w:val="left" w:pos="0"/>
        </w:tabs>
        <w:suppressAutoHyphens/>
        <w:ind w:left="720"/>
        <w:jc w:val="both"/>
        <w:rPr>
          <w:rFonts w:ascii="Calibri" w:hAnsi="Calibri" w:cs="Calibri"/>
          <w:color w:val="auto"/>
        </w:rPr>
      </w:pPr>
    </w:p>
    <w:p w:rsidR="00050BE7" w:rsidRPr="009B3032" w:rsidRDefault="00050BE7" w:rsidP="00BE0767">
      <w:pPr>
        <w:jc w:val="both"/>
        <w:rPr>
          <w:rFonts w:ascii="Calibri" w:hAnsi="Calibri" w:cs="Calibri"/>
          <w:b/>
          <w:bCs/>
          <w:caps/>
          <w:color w:val="auto"/>
          <w:u w:val="single"/>
        </w:rPr>
      </w:pPr>
    </w:p>
    <w:p w:rsidR="00050BE7" w:rsidRPr="009B3032" w:rsidRDefault="00050BE7" w:rsidP="00BE0767">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Article 15 – Post Incubation Management</w:t>
      </w:r>
    </w:p>
    <w:p w:rsidR="00050BE7" w:rsidRPr="009B3032" w:rsidRDefault="00050BE7" w:rsidP="006A6DCB">
      <w:pPr>
        <w:jc w:val="both"/>
        <w:rPr>
          <w:rFonts w:ascii="Calibri" w:hAnsi="Calibri" w:cs="Calibri"/>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 xml:space="preserve">On each anniversary of the end of the Contract Term, during 10 (ten) years, subject to losing the right to use the ESA BIC logo or Test Line if non-compliant,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prepare and submit an Annual Performance Report (See Addendum 1, point 5.6 – annual performance report) to the Incubation Manager of ESA BIC </w:t>
      </w:r>
      <w:r w:rsidR="00856496" w:rsidRPr="009B3032">
        <w:rPr>
          <w:rFonts w:ascii="Calibri" w:hAnsi="Calibri" w:cs="Calibri"/>
          <w:color w:val="auto"/>
        </w:rPr>
        <w:t>Madrid Region</w:t>
      </w:r>
      <w:r w:rsidRPr="009B3032">
        <w:rPr>
          <w:rFonts w:ascii="Calibri" w:hAnsi="Calibri" w:cs="Calibri"/>
          <w:color w:val="auto"/>
        </w:rPr>
        <w:t>, as stated in Article 9.3(a) as well as to the Agency’s Technical Representative, as follows:</w:t>
      </w:r>
    </w:p>
    <w:p w:rsidR="00050BE7" w:rsidRPr="009B3032" w:rsidRDefault="00050BE7" w:rsidP="00BE0767">
      <w:pPr>
        <w:autoSpaceDE w:val="0"/>
        <w:autoSpaceDN w:val="0"/>
        <w:adjustRightInd w:val="0"/>
        <w:jc w:val="both"/>
        <w:rPr>
          <w:color w:val="auto"/>
        </w:rPr>
      </w:pPr>
    </w:p>
    <w:p w:rsidR="00050BE7" w:rsidRPr="009B3032" w:rsidRDefault="00050BE7" w:rsidP="00BE0767">
      <w:pPr>
        <w:tabs>
          <w:tab w:val="left" w:pos="993"/>
          <w:tab w:val="left" w:pos="4820"/>
        </w:tabs>
        <w:autoSpaceDE w:val="0"/>
        <w:autoSpaceDN w:val="0"/>
        <w:adjustRightInd w:val="0"/>
        <w:jc w:val="both"/>
        <w:rPr>
          <w:rFonts w:ascii="Calibri" w:hAnsi="Calibri" w:cs="Calibri"/>
          <w:color w:val="auto"/>
        </w:rPr>
      </w:pPr>
      <w:r w:rsidRPr="009B3032">
        <w:rPr>
          <w:rFonts w:ascii="Calibri" w:hAnsi="Calibri" w:cs="Calibri"/>
          <w:color w:val="auto"/>
        </w:rPr>
        <w:tab/>
      </w:r>
      <w:proofErr w:type="spellStart"/>
      <w:r w:rsidRPr="009B3032">
        <w:rPr>
          <w:rFonts w:ascii="Calibri" w:hAnsi="Calibri" w:cs="Calibri"/>
          <w:color w:val="auto"/>
        </w:rPr>
        <w:t>Mr.</w:t>
      </w:r>
      <w:proofErr w:type="spellEnd"/>
      <w:r w:rsidRPr="009B3032">
        <w:rPr>
          <w:rFonts w:ascii="Calibri" w:hAnsi="Calibri" w:cs="Calibri"/>
          <w:color w:val="auto"/>
        </w:rPr>
        <w:t xml:space="preserve"> B. </w:t>
      </w:r>
      <w:proofErr w:type="spellStart"/>
      <w:r w:rsidRPr="009B3032">
        <w:rPr>
          <w:rFonts w:ascii="Calibri" w:hAnsi="Calibri" w:cs="Calibri"/>
          <w:color w:val="auto"/>
        </w:rPr>
        <w:t>Naulais</w:t>
      </w:r>
      <w:proofErr w:type="spellEnd"/>
      <w:r w:rsidRPr="009B3032">
        <w:rPr>
          <w:rFonts w:ascii="Calibri" w:hAnsi="Calibri" w:cs="Calibri"/>
          <w:color w:val="auto"/>
        </w:rPr>
        <w:t xml:space="preserve"> (TEC-ST) </w:t>
      </w:r>
      <w:r w:rsidRPr="009B3032">
        <w:rPr>
          <w:rFonts w:ascii="Calibri" w:hAnsi="Calibri" w:cs="Calibri"/>
          <w:color w:val="auto"/>
        </w:rPr>
        <w:tab/>
        <w:t>E-mail: Bruno.Naulais@esa.int</w:t>
      </w:r>
    </w:p>
    <w:p w:rsidR="00050BE7" w:rsidRPr="009B3032" w:rsidRDefault="00050BE7" w:rsidP="00BE0767">
      <w:pPr>
        <w:tabs>
          <w:tab w:val="left" w:pos="993"/>
          <w:tab w:val="left" w:pos="4820"/>
        </w:tabs>
        <w:autoSpaceDE w:val="0"/>
        <w:autoSpaceDN w:val="0"/>
        <w:adjustRightInd w:val="0"/>
        <w:jc w:val="both"/>
        <w:rPr>
          <w:rFonts w:ascii="Calibri" w:hAnsi="Calibri" w:cs="Calibri"/>
          <w:color w:val="auto"/>
        </w:rPr>
      </w:pPr>
      <w:r w:rsidRPr="009B3032">
        <w:rPr>
          <w:rFonts w:ascii="Calibri" w:hAnsi="Calibri" w:cs="Calibri"/>
          <w:color w:val="auto"/>
        </w:rPr>
        <w:tab/>
        <w:t xml:space="preserve">ESTEC </w:t>
      </w:r>
      <w:r w:rsidRPr="009B3032">
        <w:rPr>
          <w:rFonts w:ascii="Calibri" w:hAnsi="Calibri" w:cs="Calibri"/>
          <w:color w:val="auto"/>
        </w:rPr>
        <w:tab/>
        <w:t>Tel.: + 31 71 56 54 711</w:t>
      </w:r>
    </w:p>
    <w:p w:rsidR="00050BE7" w:rsidRPr="009B3032" w:rsidRDefault="00050BE7" w:rsidP="00BE0767">
      <w:pPr>
        <w:tabs>
          <w:tab w:val="left" w:pos="993"/>
          <w:tab w:val="left" w:pos="4820"/>
        </w:tabs>
        <w:autoSpaceDE w:val="0"/>
        <w:autoSpaceDN w:val="0"/>
        <w:adjustRightInd w:val="0"/>
        <w:jc w:val="both"/>
        <w:rPr>
          <w:rFonts w:ascii="Calibri" w:hAnsi="Calibri" w:cs="Calibri"/>
          <w:color w:val="auto"/>
        </w:rPr>
      </w:pPr>
      <w:r w:rsidRPr="009B3032">
        <w:rPr>
          <w:rFonts w:ascii="Calibri" w:hAnsi="Calibri" w:cs="Calibri"/>
          <w:color w:val="auto"/>
        </w:rPr>
        <w:tab/>
        <w:t>P.O. Box 299,</w:t>
      </w:r>
      <w:r w:rsidRPr="009B3032">
        <w:rPr>
          <w:rFonts w:ascii="Calibri" w:hAnsi="Calibri" w:cs="Calibri"/>
          <w:color w:val="auto"/>
        </w:rPr>
        <w:tab/>
        <w:t>Fax.: + 31 71 56 56 635</w:t>
      </w:r>
    </w:p>
    <w:p w:rsidR="00050BE7" w:rsidRPr="009B3032" w:rsidRDefault="00050BE7" w:rsidP="006A6DCB">
      <w:pPr>
        <w:tabs>
          <w:tab w:val="left" w:pos="993"/>
          <w:tab w:val="left" w:pos="4820"/>
        </w:tabs>
        <w:jc w:val="both"/>
        <w:rPr>
          <w:rFonts w:ascii="Calibri" w:hAnsi="Calibri" w:cs="Calibri"/>
          <w:color w:val="auto"/>
        </w:rPr>
      </w:pPr>
      <w:r w:rsidRPr="009B3032">
        <w:rPr>
          <w:rFonts w:ascii="Calibri" w:hAnsi="Calibri" w:cs="Calibri"/>
          <w:color w:val="auto"/>
        </w:rPr>
        <w:tab/>
        <w:t xml:space="preserve">2200 AG </w:t>
      </w:r>
      <w:proofErr w:type="spellStart"/>
      <w:r w:rsidRPr="009B3032">
        <w:rPr>
          <w:rFonts w:ascii="Calibri" w:hAnsi="Calibri" w:cs="Calibri"/>
          <w:color w:val="auto"/>
        </w:rPr>
        <w:t>Noordwijk</w:t>
      </w:r>
      <w:proofErr w:type="spellEnd"/>
      <w:r w:rsidRPr="009B3032">
        <w:rPr>
          <w:rFonts w:ascii="Calibri" w:hAnsi="Calibri" w:cs="Calibri"/>
          <w:color w:val="auto"/>
        </w:rPr>
        <w:t>, NL</w:t>
      </w:r>
    </w:p>
    <w:p w:rsidR="00050BE7" w:rsidRPr="009B3032" w:rsidRDefault="00050BE7" w:rsidP="006A6DCB">
      <w:pPr>
        <w:tabs>
          <w:tab w:val="left" w:pos="4820"/>
        </w:tabs>
        <w:jc w:val="both"/>
        <w:rPr>
          <w:rFonts w:ascii="Calibri" w:hAnsi="Calibri" w:cs="Calibri"/>
          <w:color w:val="auto"/>
        </w:rPr>
      </w:pPr>
    </w:p>
    <w:p w:rsidR="00050BE7" w:rsidRPr="009B3032" w:rsidRDefault="00050BE7" w:rsidP="006A6DCB">
      <w:pPr>
        <w:tabs>
          <w:tab w:val="left" w:pos="4820"/>
        </w:tabs>
        <w:jc w:val="both"/>
        <w:rPr>
          <w:rFonts w:ascii="Calibri" w:hAnsi="Calibri" w:cs="Calibri"/>
          <w:color w:val="auto"/>
        </w:rPr>
      </w:pPr>
    </w:p>
    <w:p w:rsidR="00050BE7" w:rsidRPr="009B3032" w:rsidRDefault="00050BE7" w:rsidP="00BE0767">
      <w:pPr>
        <w:jc w:val="both"/>
        <w:rPr>
          <w:rFonts w:ascii="Calibri" w:hAnsi="Calibri" w:cs="Calibri"/>
          <w:b/>
          <w:bCs/>
          <w:caps/>
          <w:color w:val="auto"/>
          <w:u w:val="single"/>
        </w:rPr>
      </w:pPr>
      <w:r w:rsidRPr="009B3032">
        <w:rPr>
          <w:rFonts w:ascii="Calibri" w:hAnsi="Calibri" w:cs="Calibri"/>
          <w:b/>
          <w:bCs/>
          <w:caps/>
          <w:color w:val="auto"/>
          <w:u w:val="single"/>
        </w:rPr>
        <w:t>Article 16 – Termination and Cancellation</w:t>
      </w:r>
    </w:p>
    <w:p w:rsidR="00050BE7" w:rsidRPr="009B3032" w:rsidRDefault="00050BE7" w:rsidP="00BE0767">
      <w:pPr>
        <w:jc w:val="both"/>
        <w:rPr>
          <w:rFonts w:ascii="Calibri" w:hAnsi="Calibri" w:cs="Calibri"/>
          <w:i/>
          <w:iCs/>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 xml:space="preserve">16.1 </w:t>
      </w:r>
      <w:r w:rsidRPr="009B3032">
        <w:rPr>
          <w:rFonts w:ascii="Calibri" w:hAnsi="Calibri" w:cs="Calibri"/>
          <w:color w:val="auto"/>
        </w:rPr>
        <w:tab/>
        <w:t>Right of Termination</w:t>
      </w:r>
    </w:p>
    <w:p w:rsidR="00050BE7" w:rsidRPr="009B3032" w:rsidRDefault="00050BE7" w:rsidP="006A6DCB">
      <w:pPr>
        <w:jc w:val="both"/>
        <w:rPr>
          <w:rFonts w:ascii="Calibri" w:hAnsi="Calibri" w:cs="Calibri"/>
          <w:i/>
          <w:iCs/>
          <w:color w:val="auto"/>
        </w:rPr>
      </w:pPr>
    </w:p>
    <w:p w:rsidR="00050BE7" w:rsidRPr="009B3032" w:rsidRDefault="00050BE7" w:rsidP="006A6DCB">
      <w:pPr>
        <w:ind w:left="720" w:hanging="720"/>
        <w:jc w:val="both"/>
        <w:rPr>
          <w:rFonts w:ascii="Calibri" w:hAnsi="Calibri" w:cs="Calibri"/>
          <w:color w:val="auto"/>
        </w:rPr>
      </w:pPr>
      <w:r w:rsidRPr="009B3032">
        <w:rPr>
          <w:rFonts w:ascii="Calibri" w:hAnsi="Calibri" w:cs="Calibri"/>
          <w:color w:val="auto"/>
        </w:rPr>
        <w:t xml:space="preserve">16.1.1 </w:t>
      </w:r>
      <w:r w:rsidRPr="009B3032">
        <w:rPr>
          <w:rFonts w:ascii="Calibri" w:hAnsi="Calibri" w:cs="Calibri"/>
          <w:color w:val="auto"/>
        </w:rPr>
        <w:tab/>
        <w:t>Each Party will have the right at any time during the Contract Term, without prejudice to its other rights or remedies, to terminate this Contract immediately, and without cause, by one (1) month’s written notice to the other Party.</w:t>
      </w:r>
    </w:p>
    <w:p w:rsidR="00050BE7" w:rsidRPr="009B3032" w:rsidRDefault="00050BE7" w:rsidP="00041993">
      <w:pPr>
        <w:jc w:val="both"/>
        <w:rPr>
          <w:rFonts w:ascii="Calibri" w:hAnsi="Calibri" w:cs="Calibri"/>
          <w:color w:val="auto"/>
        </w:rPr>
      </w:pPr>
    </w:p>
    <w:p w:rsidR="00050BE7" w:rsidRPr="009B3032" w:rsidRDefault="00050BE7" w:rsidP="00041993">
      <w:pPr>
        <w:ind w:left="720" w:hanging="720"/>
        <w:jc w:val="both"/>
        <w:rPr>
          <w:rFonts w:ascii="Calibri" w:hAnsi="Calibri" w:cs="Calibri"/>
          <w:color w:val="auto"/>
        </w:rPr>
      </w:pPr>
      <w:r w:rsidRPr="009B3032">
        <w:rPr>
          <w:rFonts w:ascii="Calibri" w:hAnsi="Calibri" w:cs="Calibri"/>
          <w:color w:val="auto"/>
        </w:rPr>
        <w:t>16.1.2 Each Party reserves the right to terminate this Contract, with immediate effect, in the event that the other Party commits a substantial breach of this Contract.</w:t>
      </w:r>
    </w:p>
    <w:p w:rsidR="00050BE7" w:rsidRPr="009B3032" w:rsidRDefault="00050BE7" w:rsidP="00041993">
      <w:pPr>
        <w:jc w:val="both"/>
        <w:rPr>
          <w:rFonts w:ascii="Calibri" w:hAnsi="Calibri" w:cs="Calibri"/>
          <w:i/>
          <w:iCs/>
          <w:color w:val="auto"/>
        </w:rPr>
      </w:pPr>
    </w:p>
    <w:p w:rsidR="00050BE7" w:rsidRPr="009B3032" w:rsidRDefault="00050BE7" w:rsidP="00271FB5">
      <w:pPr>
        <w:jc w:val="both"/>
        <w:rPr>
          <w:rFonts w:ascii="Calibri" w:hAnsi="Calibri" w:cs="Calibri"/>
          <w:color w:val="auto"/>
        </w:rPr>
      </w:pPr>
      <w:r w:rsidRPr="009B3032">
        <w:rPr>
          <w:rFonts w:ascii="Calibri" w:hAnsi="Calibri" w:cs="Calibri"/>
          <w:color w:val="auto"/>
        </w:rPr>
        <w:t xml:space="preserve">16.2 </w:t>
      </w:r>
      <w:r w:rsidRPr="009B3032">
        <w:rPr>
          <w:rFonts w:ascii="Calibri" w:hAnsi="Calibri" w:cs="Calibri"/>
          <w:color w:val="auto"/>
        </w:rPr>
        <w:tab/>
        <w:t xml:space="preserve">Cancellation without fault of the </w:t>
      </w:r>
      <w:proofErr w:type="spellStart"/>
      <w:r w:rsidRPr="009B3032">
        <w:rPr>
          <w:rFonts w:ascii="Calibri" w:hAnsi="Calibri" w:cs="Calibri"/>
          <w:color w:val="auto"/>
        </w:rPr>
        <w:t>Incubatee</w:t>
      </w:r>
      <w:proofErr w:type="spellEnd"/>
    </w:p>
    <w:p w:rsidR="00050BE7" w:rsidRPr="009B3032" w:rsidRDefault="00050BE7" w:rsidP="00271FB5">
      <w:pPr>
        <w:jc w:val="both"/>
        <w:rPr>
          <w:rFonts w:ascii="Calibri" w:hAnsi="Calibri" w:cs="Calibri"/>
          <w:i/>
          <w:iCs/>
          <w:color w:val="auto"/>
        </w:rPr>
      </w:pPr>
    </w:p>
    <w:p w:rsidR="00050BE7" w:rsidRPr="009B3032" w:rsidRDefault="00050BE7" w:rsidP="0027138F">
      <w:pPr>
        <w:ind w:left="720" w:hanging="720"/>
        <w:jc w:val="both"/>
        <w:rPr>
          <w:rFonts w:ascii="Calibri" w:hAnsi="Calibri" w:cs="Calibri"/>
          <w:color w:val="auto"/>
        </w:rPr>
      </w:pPr>
      <w:r w:rsidRPr="009B3032">
        <w:rPr>
          <w:rFonts w:ascii="Calibri" w:hAnsi="Calibri" w:cs="Calibri"/>
          <w:color w:val="auto"/>
        </w:rPr>
        <w:t xml:space="preserve">16.2.1 In the event of cancellation of this Contract by FUNDACION MADRI+D without any fault of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on receipt of FUNDACION MADRI+D’s instructions for cancellation of this Contract, immediately take the necessary steps to implement the instructions. The period by which the </w:t>
      </w:r>
      <w:proofErr w:type="spellStart"/>
      <w:r w:rsidRPr="009B3032">
        <w:rPr>
          <w:rFonts w:ascii="Calibri" w:hAnsi="Calibri" w:cs="Calibri"/>
          <w:color w:val="auto"/>
        </w:rPr>
        <w:lastRenderedPageBreak/>
        <w:t>Incubatee</w:t>
      </w:r>
      <w:proofErr w:type="spellEnd"/>
      <w:r w:rsidRPr="009B3032">
        <w:rPr>
          <w:rFonts w:ascii="Calibri" w:hAnsi="Calibri" w:cs="Calibri"/>
          <w:color w:val="auto"/>
        </w:rPr>
        <w:t xml:space="preserve"> must implement such instructions shall be determined by FUNDACION MADRI+D after consultation with the </w:t>
      </w:r>
      <w:proofErr w:type="spellStart"/>
      <w:r w:rsidRPr="009B3032">
        <w:rPr>
          <w:rFonts w:ascii="Calibri" w:hAnsi="Calibri" w:cs="Calibri"/>
          <w:color w:val="auto"/>
        </w:rPr>
        <w:t>Incubatee</w:t>
      </w:r>
      <w:proofErr w:type="spellEnd"/>
      <w:r w:rsidRPr="009B3032">
        <w:rPr>
          <w:rFonts w:ascii="Calibri" w:hAnsi="Calibri" w:cs="Calibri"/>
          <w:color w:val="auto"/>
        </w:rPr>
        <w:t>.</w:t>
      </w:r>
    </w:p>
    <w:p w:rsidR="00050BE7" w:rsidRPr="009B3032" w:rsidRDefault="00050BE7" w:rsidP="0027138F">
      <w:pPr>
        <w:jc w:val="both"/>
        <w:rPr>
          <w:rFonts w:ascii="Calibri" w:hAnsi="Calibri" w:cs="Calibri"/>
          <w:i/>
          <w:iCs/>
          <w:color w:val="auto"/>
        </w:rPr>
      </w:pPr>
    </w:p>
    <w:p w:rsidR="00050BE7" w:rsidRPr="009B3032" w:rsidRDefault="00050BE7" w:rsidP="00AE5753">
      <w:pPr>
        <w:ind w:left="720" w:hanging="720"/>
        <w:jc w:val="both"/>
        <w:rPr>
          <w:rFonts w:ascii="Calibri" w:hAnsi="Calibri" w:cs="Calibri"/>
          <w:color w:val="auto"/>
        </w:rPr>
      </w:pPr>
      <w:r w:rsidRPr="009B3032">
        <w:rPr>
          <w:rFonts w:ascii="Calibri" w:hAnsi="Calibri" w:cs="Calibri"/>
          <w:color w:val="auto"/>
        </w:rPr>
        <w:t xml:space="preserve">16.2.2 FUNDACION MADRI+D shall indemnify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against such part of any loss of profit as is reasonably attributable to the cancellation of this Contract and against any damages resulting from the cancellation of this Contract in particular against any commitments, liabilities or expenditure which are reasonably and properly incurred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and are directly related to this Contract, in so far as the said commitments, liabilities or expenditure would otherwise represent an unavoidable loss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by reason of the cancellation of this Contract.</w:t>
      </w:r>
    </w:p>
    <w:p w:rsidR="00050BE7" w:rsidRPr="009B3032" w:rsidRDefault="00050BE7" w:rsidP="00644737">
      <w:pPr>
        <w:jc w:val="both"/>
        <w:rPr>
          <w:rFonts w:ascii="Calibri" w:hAnsi="Calibri" w:cs="Calibri"/>
          <w:i/>
          <w:iCs/>
          <w:color w:val="auto"/>
        </w:rPr>
      </w:pPr>
    </w:p>
    <w:p w:rsidR="00050BE7" w:rsidRPr="009B3032" w:rsidRDefault="00050BE7">
      <w:pPr>
        <w:ind w:left="720" w:hanging="720"/>
        <w:jc w:val="both"/>
        <w:rPr>
          <w:rFonts w:ascii="Calibri" w:hAnsi="Calibri" w:cs="Calibri"/>
          <w:i/>
          <w:iCs/>
          <w:color w:val="auto"/>
        </w:rPr>
      </w:pPr>
      <w:r w:rsidRPr="009B3032">
        <w:rPr>
          <w:rFonts w:ascii="Calibri" w:hAnsi="Calibri" w:cs="Calibri"/>
          <w:color w:val="auto"/>
        </w:rPr>
        <w:t xml:space="preserve">16.2.3 The amount of compensation payable under Article 16.2.2 shall be fixed on the basis of documentary evidence produced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and accepted by FUNDACION MADRI+D. In calculating the amount of compensation payable to the </w:t>
      </w:r>
      <w:proofErr w:type="spellStart"/>
      <w:r w:rsidRPr="009B3032">
        <w:rPr>
          <w:rFonts w:ascii="Calibri" w:hAnsi="Calibri" w:cs="Calibri"/>
          <w:color w:val="auto"/>
        </w:rPr>
        <w:t>Incubatee</w:t>
      </w:r>
      <w:proofErr w:type="spellEnd"/>
      <w:r w:rsidRPr="009B3032">
        <w:rPr>
          <w:rFonts w:ascii="Calibri" w:hAnsi="Calibri" w:cs="Calibri"/>
          <w:color w:val="auto"/>
        </w:rPr>
        <w:t>, FUNDACION MADRI+D shall take account of the proportion of this Contract completed and shall take into account the provisions of Article 16.2.4.</w:t>
      </w:r>
    </w:p>
    <w:p w:rsidR="00050BE7" w:rsidRPr="009B3032" w:rsidRDefault="00050BE7">
      <w:pPr>
        <w:jc w:val="both"/>
        <w:rPr>
          <w:rFonts w:ascii="Calibri" w:hAnsi="Calibri" w:cs="Calibri"/>
          <w:i/>
          <w:iCs/>
          <w:color w:val="auto"/>
        </w:rPr>
      </w:pPr>
    </w:p>
    <w:p w:rsidR="00050BE7" w:rsidRPr="009B3032" w:rsidRDefault="00050BE7">
      <w:pPr>
        <w:ind w:left="720" w:hanging="720"/>
        <w:jc w:val="both"/>
        <w:rPr>
          <w:rFonts w:ascii="Calibri" w:hAnsi="Calibri" w:cs="Calibri"/>
          <w:color w:val="auto"/>
        </w:rPr>
      </w:pPr>
      <w:r w:rsidRPr="009B3032">
        <w:rPr>
          <w:rFonts w:ascii="Calibri" w:hAnsi="Calibri" w:cs="Calibri"/>
          <w:color w:val="auto"/>
        </w:rPr>
        <w:t xml:space="preserve">16.2.4 FUNDACION MADRI+D shall in no circumstances be liable to pay any sum which, when added to the other sums paid, due or becoming due to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under this Contract by FUNDACION MADRI+D, exceeds the total contractual payments due by FUNDACION MADRI+D to the </w:t>
      </w:r>
      <w:proofErr w:type="spellStart"/>
      <w:r w:rsidRPr="009B3032">
        <w:rPr>
          <w:rFonts w:ascii="Calibri" w:hAnsi="Calibri" w:cs="Calibri"/>
          <w:color w:val="auto"/>
        </w:rPr>
        <w:t>Incubatee</w:t>
      </w:r>
      <w:proofErr w:type="spellEnd"/>
      <w:r w:rsidRPr="009B3032">
        <w:rPr>
          <w:rFonts w:ascii="Calibri" w:hAnsi="Calibri" w:cs="Calibri"/>
          <w:color w:val="auto"/>
        </w:rPr>
        <w:t>, as set out in Article 7.1.</w:t>
      </w:r>
    </w:p>
    <w:p w:rsidR="00050BE7" w:rsidRPr="009B3032" w:rsidRDefault="00050BE7">
      <w:pPr>
        <w:jc w:val="both"/>
        <w:rPr>
          <w:rFonts w:ascii="Calibri" w:hAnsi="Calibri" w:cs="Calibri"/>
          <w:color w:val="auto"/>
        </w:rPr>
      </w:pPr>
    </w:p>
    <w:p w:rsidR="00050BE7" w:rsidRPr="009B3032" w:rsidRDefault="00050BE7">
      <w:pPr>
        <w:jc w:val="both"/>
        <w:rPr>
          <w:rFonts w:ascii="Calibri" w:hAnsi="Calibri" w:cs="Calibri"/>
          <w:color w:val="auto"/>
        </w:rPr>
      </w:pPr>
      <w:r w:rsidRPr="009B3032">
        <w:rPr>
          <w:rFonts w:ascii="Calibri" w:hAnsi="Calibri" w:cs="Calibri"/>
          <w:color w:val="auto"/>
        </w:rPr>
        <w:t xml:space="preserve">16.3 </w:t>
      </w:r>
      <w:r w:rsidRPr="009B3032">
        <w:rPr>
          <w:rFonts w:ascii="Calibri" w:hAnsi="Calibri" w:cs="Calibri"/>
          <w:color w:val="auto"/>
        </w:rPr>
        <w:tab/>
        <w:t>Grounds for Cancellation by FUNDACION MADRI+D</w:t>
      </w:r>
    </w:p>
    <w:p w:rsidR="00050BE7" w:rsidRPr="009B3032" w:rsidRDefault="00050BE7">
      <w:pPr>
        <w:jc w:val="both"/>
        <w:rPr>
          <w:rFonts w:ascii="Calibri" w:hAnsi="Calibri" w:cs="Calibri"/>
          <w:color w:val="auto"/>
        </w:rPr>
      </w:pPr>
    </w:p>
    <w:p w:rsidR="00050BE7" w:rsidRPr="009B3032" w:rsidRDefault="00050BE7">
      <w:pPr>
        <w:ind w:left="720"/>
        <w:jc w:val="both"/>
        <w:rPr>
          <w:rFonts w:ascii="Calibri" w:hAnsi="Calibri" w:cs="Calibri"/>
          <w:color w:val="auto"/>
        </w:rPr>
      </w:pPr>
      <w:r w:rsidRPr="009B3032">
        <w:rPr>
          <w:rFonts w:ascii="Calibri" w:hAnsi="Calibri" w:cs="Calibri"/>
          <w:color w:val="auto"/>
        </w:rPr>
        <w:t xml:space="preserve">FUNDACION MADRI+D will have the right, without prejudice to its other rights or remedies, after full consideration of all relevant circumstances, which may include consultation with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to cancel this Contract by giving written notice with immediate effect to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in any of the following circumstances:</w:t>
      </w:r>
    </w:p>
    <w:p w:rsidR="00050BE7" w:rsidRPr="009B3032" w:rsidRDefault="00050BE7">
      <w:pPr>
        <w:jc w:val="both"/>
        <w:rPr>
          <w:rFonts w:ascii="Calibri" w:hAnsi="Calibri" w:cs="Calibri"/>
          <w:i/>
          <w:iCs/>
          <w:color w:val="auto"/>
        </w:rPr>
      </w:pPr>
    </w:p>
    <w:p w:rsidR="00050BE7" w:rsidRPr="009B3032" w:rsidRDefault="00050BE7">
      <w:pPr>
        <w:jc w:val="both"/>
        <w:rPr>
          <w:rFonts w:ascii="Calibri" w:hAnsi="Calibri" w:cs="Calibri"/>
          <w:color w:val="auto"/>
        </w:rPr>
      </w:pPr>
      <w:r w:rsidRPr="009B3032">
        <w:rPr>
          <w:rFonts w:ascii="Calibri" w:hAnsi="Calibri" w:cs="Calibri"/>
          <w:color w:val="auto"/>
        </w:rPr>
        <w:tab/>
        <w:t xml:space="preserve">(a) if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assigns or transfers this Contract in breach of Article 17;</w:t>
      </w:r>
    </w:p>
    <w:p w:rsidR="00050BE7" w:rsidRPr="009B3032" w:rsidRDefault="00050BE7">
      <w:pPr>
        <w:ind w:left="720"/>
        <w:jc w:val="both"/>
        <w:rPr>
          <w:rFonts w:ascii="Calibri" w:hAnsi="Calibri" w:cs="Calibri"/>
          <w:color w:val="auto"/>
        </w:rPr>
      </w:pPr>
    </w:p>
    <w:p w:rsidR="00050BE7" w:rsidRPr="009B3032" w:rsidRDefault="00050BE7">
      <w:pPr>
        <w:ind w:left="720"/>
        <w:jc w:val="both"/>
        <w:rPr>
          <w:rFonts w:ascii="Calibri" w:hAnsi="Calibri" w:cs="Calibri"/>
          <w:color w:val="auto"/>
        </w:rPr>
      </w:pPr>
      <w:r w:rsidRPr="009B3032">
        <w:rPr>
          <w:rFonts w:ascii="Calibri" w:hAnsi="Calibri" w:cs="Calibri"/>
          <w:color w:val="auto"/>
        </w:rPr>
        <w:t xml:space="preserve">(b) if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becomes insolvent or if its financial position is such that within the framework of the national law of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incorporation, legal action leading towards bankruptcy may be taken against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by its creditors;</w:t>
      </w:r>
    </w:p>
    <w:p w:rsidR="00050BE7" w:rsidRPr="009B3032" w:rsidRDefault="00050BE7">
      <w:pPr>
        <w:jc w:val="both"/>
        <w:rPr>
          <w:rFonts w:ascii="Calibri" w:hAnsi="Calibri" w:cs="Calibri"/>
          <w:color w:val="auto"/>
        </w:rPr>
      </w:pPr>
    </w:p>
    <w:p w:rsidR="00050BE7" w:rsidRPr="009B3032" w:rsidRDefault="00050BE7">
      <w:pPr>
        <w:ind w:left="720"/>
        <w:jc w:val="both"/>
        <w:rPr>
          <w:rFonts w:ascii="Calibri" w:hAnsi="Calibri" w:cs="Calibri"/>
          <w:color w:val="auto"/>
        </w:rPr>
      </w:pPr>
      <w:r w:rsidRPr="009B3032">
        <w:rPr>
          <w:rFonts w:ascii="Calibri" w:hAnsi="Calibri" w:cs="Calibri"/>
          <w:color w:val="auto"/>
        </w:rPr>
        <w:t xml:space="preserve">(c) if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conducts fraudulent practices in connection with this Contract, particularly concerning the nature and quality of the Activity or by giving or offering gifts or remuneration for the purpose of bribery to any person, irrespective of whether such bribes or remuneration are made on the initiative of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or otherwise; and/or</w:t>
      </w:r>
    </w:p>
    <w:p w:rsidR="00050BE7" w:rsidRPr="009B3032" w:rsidRDefault="00050BE7">
      <w:pPr>
        <w:jc w:val="both"/>
        <w:rPr>
          <w:rFonts w:ascii="Calibri" w:hAnsi="Calibri" w:cs="Calibri"/>
          <w:color w:val="auto"/>
        </w:rPr>
      </w:pPr>
    </w:p>
    <w:p w:rsidR="00050BE7" w:rsidRPr="009B3032" w:rsidRDefault="00050BE7">
      <w:pPr>
        <w:jc w:val="both"/>
        <w:rPr>
          <w:rFonts w:ascii="Calibri" w:hAnsi="Calibri" w:cs="Calibri"/>
          <w:color w:val="auto"/>
        </w:rPr>
      </w:pPr>
      <w:r w:rsidRPr="009B3032">
        <w:rPr>
          <w:rFonts w:ascii="Calibri" w:hAnsi="Calibri" w:cs="Calibri"/>
          <w:color w:val="auto"/>
        </w:rPr>
        <w:tab/>
        <w:t xml:space="preserve">(d) if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has provided incorrect and/or incomplete information </w:t>
      </w:r>
      <w:r w:rsidRPr="009B3032">
        <w:rPr>
          <w:rFonts w:ascii="Calibri" w:hAnsi="Calibri" w:cs="Calibri"/>
          <w:color w:val="auto"/>
        </w:rPr>
        <w:tab/>
        <w:t>regarding:</w:t>
      </w:r>
    </w:p>
    <w:p w:rsidR="00050BE7" w:rsidRPr="009B3032" w:rsidRDefault="00050BE7">
      <w:pPr>
        <w:jc w:val="both"/>
        <w:rPr>
          <w:rFonts w:ascii="Calibri" w:hAnsi="Calibri" w:cs="Calibri"/>
          <w:color w:val="auto"/>
          <w:sz w:val="6"/>
          <w:szCs w:val="6"/>
        </w:rPr>
      </w:pPr>
    </w:p>
    <w:p w:rsidR="00050BE7" w:rsidRPr="009B3032" w:rsidRDefault="00050BE7">
      <w:pPr>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(a) the Statement of Non Co-incubation;</w:t>
      </w:r>
    </w:p>
    <w:p w:rsidR="00050BE7" w:rsidRPr="009B3032" w:rsidRDefault="00050BE7">
      <w:pPr>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 xml:space="preserve">(b)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legal ownership;</w:t>
      </w:r>
    </w:p>
    <w:p w:rsidR="00050BE7" w:rsidRPr="009B3032" w:rsidRDefault="00050BE7">
      <w:pPr>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 xml:space="preserve">(c) the </w:t>
      </w:r>
      <w:proofErr w:type="spellStart"/>
      <w:r w:rsidRPr="009B3032">
        <w:rPr>
          <w:rFonts w:ascii="Calibri" w:hAnsi="Calibri" w:cs="Calibri"/>
          <w:color w:val="auto"/>
        </w:rPr>
        <w:t>Incubatee’s</w:t>
      </w:r>
      <w:proofErr w:type="spellEnd"/>
      <w:r w:rsidRPr="009B3032">
        <w:rPr>
          <w:rFonts w:ascii="Calibri" w:hAnsi="Calibri" w:cs="Calibri"/>
          <w:color w:val="auto"/>
        </w:rPr>
        <w:t xml:space="preserve"> Spanish Mercantile Register registration</w:t>
      </w:r>
    </w:p>
    <w:p w:rsidR="00050BE7" w:rsidRPr="009B3032" w:rsidRDefault="00050BE7">
      <w:pPr>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(d) the Declaration of State Aid;</w:t>
      </w:r>
    </w:p>
    <w:p w:rsidR="00050BE7" w:rsidRPr="009B3032" w:rsidRDefault="00050BE7">
      <w:pPr>
        <w:jc w:val="both"/>
        <w:rPr>
          <w:rFonts w:ascii="Calibri" w:hAnsi="Calibri" w:cs="Calibri"/>
          <w:color w:val="auto"/>
        </w:rPr>
      </w:pPr>
      <w:r w:rsidRPr="009B3032">
        <w:rPr>
          <w:rFonts w:ascii="Calibri" w:hAnsi="Calibri" w:cs="Calibri"/>
          <w:color w:val="auto"/>
        </w:rPr>
        <w:tab/>
      </w:r>
      <w:r w:rsidRPr="009B3032">
        <w:rPr>
          <w:rFonts w:ascii="Calibri" w:hAnsi="Calibri" w:cs="Calibri"/>
          <w:color w:val="auto"/>
        </w:rPr>
        <w:tab/>
        <w:t>(e) Tax payments and Social Security obligations</w:t>
      </w:r>
    </w:p>
    <w:p w:rsidR="00050BE7" w:rsidRPr="009B3032" w:rsidRDefault="00050BE7">
      <w:pPr>
        <w:jc w:val="both"/>
        <w:rPr>
          <w:rFonts w:ascii="Calibri" w:hAnsi="Calibri" w:cs="Calibri"/>
          <w:color w:val="auto"/>
        </w:rPr>
      </w:pPr>
    </w:p>
    <w:p w:rsidR="00050BE7" w:rsidRPr="009B3032" w:rsidRDefault="00050BE7">
      <w:pPr>
        <w:jc w:val="both"/>
        <w:rPr>
          <w:rFonts w:ascii="Calibri" w:hAnsi="Calibri" w:cs="Calibri"/>
          <w:color w:val="auto"/>
        </w:rPr>
      </w:pPr>
      <w:r w:rsidRPr="009B3032">
        <w:rPr>
          <w:rFonts w:ascii="Calibri" w:hAnsi="Calibri" w:cs="Calibri"/>
          <w:color w:val="auto"/>
        </w:rPr>
        <w:t xml:space="preserve">16.4 </w:t>
      </w:r>
      <w:r w:rsidRPr="009B3032">
        <w:rPr>
          <w:rFonts w:ascii="Calibri" w:hAnsi="Calibri" w:cs="Calibri"/>
          <w:color w:val="auto"/>
        </w:rPr>
        <w:tab/>
        <w:t>Consequences of Cancellation</w:t>
      </w:r>
    </w:p>
    <w:p w:rsidR="00050BE7" w:rsidRPr="009B3032" w:rsidRDefault="00050BE7">
      <w:pPr>
        <w:jc w:val="both"/>
        <w:rPr>
          <w:rFonts w:ascii="Calibri" w:hAnsi="Calibri" w:cs="Calibri"/>
          <w:color w:val="auto"/>
        </w:rPr>
      </w:pPr>
    </w:p>
    <w:p w:rsidR="00050BE7" w:rsidRPr="009B3032" w:rsidRDefault="00050BE7">
      <w:pPr>
        <w:jc w:val="both"/>
        <w:rPr>
          <w:rFonts w:ascii="Calibri" w:hAnsi="Calibri" w:cs="Calibri"/>
          <w:color w:val="auto"/>
        </w:rPr>
      </w:pPr>
      <w:r w:rsidRPr="009B3032">
        <w:rPr>
          <w:rFonts w:ascii="Calibri" w:hAnsi="Calibri" w:cs="Calibri"/>
          <w:color w:val="auto"/>
        </w:rPr>
        <w:t xml:space="preserve">Any information, in documentary or other physical form, pertaining to the Activity carried out by 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during the Contract Term, remains the property of FUNDACION MADRI+D and the Agency and shall be handed over to FUNDACION MADRI+D upon the expiry or cancellation of this Contract. This shall include:</w:t>
      </w:r>
    </w:p>
    <w:p w:rsidR="00050BE7" w:rsidRPr="009B3032" w:rsidRDefault="00050BE7">
      <w:pPr>
        <w:jc w:val="both"/>
        <w:rPr>
          <w:rFonts w:ascii="Calibri" w:hAnsi="Calibri" w:cs="Calibri"/>
          <w:color w:val="auto"/>
          <w:sz w:val="8"/>
          <w:szCs w:val="8"/>
        </w:rPr>
      </w:pPr>
    </w:p>
    <w:p w:rsidR="00050BE7" w:rsidRPr="009B3032" w:rsidRDefault="00050BE7">
      <w:pPr>
        <w:pStyle w:val="Prrafodelista1"/>
        <w:numPr>
          <w:ilvl w:val="0"/>
          <w:numId w:val="37"/>
        </w:numPr>
        <w:jc w:val="both"/>
        <w:rPr>
          <w:rFonts w:ascii="Calibri" w:hAnsi="Calibri" w:cs="Calibri"/>
        </w:rPr>
      </w:pPr>
      <w:r w:rsidRPr="009B3032">
        <w:rPr>
          <w:rFonts w:ascii="Calibri" w:hAnsi="Calibri" w:cs="Calibri"/>
        </w:rPr>
        <w:t>any information and documentation under Article 3.1;</w:t>
      </w:r>
    </w:p>
    <w:p w:rsidR="00050BE7" w:rsidRPr="009B3032" w:rsidRDefault="00050BE7">
      <w:pPr>
        <w:pStyle w:val="Prrafodelista1"/>
        <w:numPr>
          <w:ilvl w:val="0"/>
          <w:numId w:val="37"/>
        </w:numPr>
        <w:jc w:val="both"/>
        <w:rPr>
          <w:rFonts w:ascii="Calibri" w:hAnsi="Calibri" w:cs="Calibri"/>
        </w:rPr>
      </w:pPr>
      <w:r w:rsidRPr="009B3032">
        <w:rPr>
          <w:rFonts w:ascii="Calibri" w:hAnsi="Calibri" w:cs="Calibri"/>
        </w:rPr>
        <w:t>any equipment under Article 3.2;</w:t>
      </w:r>
    </w:p>
    <w:p w:rsidR="00050BE7" w:rsidRPr="009B3032" w:rsidRDefault="00050BE7">
      <w:pPr>
        <w:pStyle w:val="Prrafodelista1"/>
        <w:numPr>
          <w:ilvl w:val="0"/>
          <w:numId w:val="37"/>
        </w:numPr>
        <w:jc w:val="both"/>
        <w:rPr>
          <w:rFonts w:ascii="Calibri" w:hAnsi="Calibri" w:cs="Calibri"/>
        </w:rPr>
      </w:pPr>
      <w:r w:rsidRPr="009B3032">
        <w:rPr>
          <w:rFonts w:ascii="Calibri" w:hAnsi="Calibri" w:cs="Calibri"/>
        </w:rPr>
        <w:t>any software under Article 3.3.</w:t>
      </w:r>
    </w:p>
    <w:p w:rsidR="00050BE7" w:rsidRPr="009B3032" w:rsidRDefault="00050BE7">
      <w:pPr>
        <w:jc w:val="both"/>
        <w:rPr>
          <w:rFonts w:ascii="Calibri" w:hAnsi="Calibri" w:cs="Calibri"/>
          <w:b/>
          <w:bCs/>
          <w:color w:val="auto"/>
          <w:u w:val="single"/>
        </w:rPr>
      </w:pPr>
    </w:p>
    <w:p w:rsidR="00050BE7" w:rsidRPr="009B3032" w:rsidRDefault="00050BE7">
      <w:pPr>
        <w:jc w:val="both"/>
        <w:rPr>
          <w:rFonts w:ascii="Calibri" w:hAnsi="Calibri" w:cs="Calibri"/>
          <w:b/>
          <w:bCs/>
          <w:color w:val="auto"/>
          <w:sz w:val="16"/>
          <w:szCs w:val="16"/>
        </w:rPr>
      </w:pPr>
    </w:p>
    <w:p w:rsidR="00050BE7" w:rsidRPr="009B3032" w:rsidRDefault="00050BE7" w:rsidP="001364C4">
      <w:pPr>
        <w:tabs>
          <w:tab w:val="left" w:pos="-1440"/>
          <w:tab w:val="left" w:pos="-720"/>
        </w:tabs>
        <w:jc w:val="both"/>
        <w:rPr>
          <w:rFonts w:ascii="Calibri" w:hAnsi="Calibri" w:cs="Calibri"/>
          <w:b/>
          <w:bCs/>
          <w:caps/>
          <w:color w:val="auto"/>
          <w:u w:val="single"/>
        </w:rPr>
      </w:pPr>
      <w:r w:rsidRPr="009B3032">
        <w:rPr>
          <w:rFonts w:ascii="Calibri" w:hAnsi="Calibri" w:cs="Calibri"/>
          <w:b/>
          <w:bCs/>
          <w:caps/>
          <w:color w:val="auto"/>
          <w:u w:val="single"/>
        </w:rPr>
        <w:t xml:space="preserve">Article 17 - Assignation of this Contract </w:t>
      </w:r>
    </w:p>
    <w:p w:rsidR="00050BE7" w:rsidRPr="009B3032" w:rsidRDefault="00050BE7" w:rsidP="006A6DCB">
      <w:pPr>
        <w:jc w:val="both"/>
        <w:rPr>
          <w:rFonts w:ascii="Calibri" w:hAnsi="Calibri" w:cs="Calibri"/>
          <w:color w:val="auto"/>
        </w:rPr>
      </w:pPr>
    </w:p>
    <w:p w:rsidR="00050BE7" w:rsidRPr="009B3032" w:rsidRDefault="00050BE7" w:rsidP="006A6DCB">
      <w:pPr>
        <w:jc w:val="both"/>
        <w:rPr>
          <w:rFonts w:ascii="Calibri" w:hAnsi="Calibri" w:cs="Calibri"/>
          <w:color w:val="auto"/>
        </w:rPr>
      </w:pPr>
      <w:r w:rsidRPr="009B3032">
        <w:rPr>
          <w:rFonts w:ascii="Calibri" w:hAnsi="Calibri" w:cs="Calibri"/>
          <w:color w:val="auto"/>
        </w:rPr>
        <w:t xml:space="preserve">The </w:t>
      </w:r>
      <w:proofErr w:type="spellStart"/>
      <w:r w:rsidRPr="009B3032">
        <w:rPr>
          <w:rFonts w:ascii="Calibri" w:hAnsi="Calibri" w:cs="Calibri"/>
          <w:color w:val="auto"/>
        </w:rPr>
        <w:t>Incubatee</w:t>
      </w:r>
      <w:proofErr w:type="spellEnd"/>
      <w:r w:rsidRPr="009B3032">
        <w:rPr>
          <w:rFonts w:ascii="Calibri" w:hAnsi="Calibri" w:cs="Calibri"/>
          <w:color w:val="auto"/>
        </w:rPr>
        <w:t xml:space="preserve"> shall not be permitted to assign its rights and/ or transfer its obligations under this Contract in whole or in part.</w:t>
      </w:r>
    </w:p>
    <w:p w:rsidR="00050BE7" w:rsidRPr="009B3032" w:rsidRDefault="00050BE7" w:rsidP="006A6DCB">
      <w:pPr>
        <w:jc w:val="both"/>
        <w:rPr>
          <w:rFonts w:ascii="Calibri" w:hAnsi="Calibri" w:cs="Calibri"/>
          <w:color w:val="auto"/>
        </w:rPr>
      </w:pPr>
    </w:p>
    <w:p w:rsidR="00050BE7" w:rsidRPr="009B3032" w:rsidRDefault="00050BE7" w:rsidP="00041993">
      <w:pPr>
        <w:jc w:val="both"/>
        <w:rPr>
          <w:rFonts w:ascii="Calibri" w:hAnsi="Calibri" w:cs="Calibri"/>
          <w:b/>
          <w:bCs/>
          <w:color w:val="auto"/>
        </w:rPr>
      </w:pPr>
    </w:p>
    <w:p w:rsidR="00050BE7" w:rsidRPr="009B3032" w:rsidRDefault="00050BE7" w:rsidP="001364C4">
      <w:pPr>
        <w:tabs>
          <w:tab w:val="left" w:pos="-1440"/>
          <w:tab w:val="left" w:pos="-720"/>
        </w:tabs>
        <w:jc w:val="both"/>
        <w:rPr>
          <w:rFonts w:ascii="Calibri" w:hAnsi="Calibri" w:cs="Calibri"/>
          <w:b/>
          <w:bCs/>
          <w:caps/>
          <w:color w:val="auto"/>
          <w:u w:val="single"/>
        </w:rPr>
      </w:pPr>
      <w:bookmarkStart w:id="31" w:name="OLE_LINK1"/>
      <w:r w:rsidRPr="009B3032">
        <w:rPr>
          <w:rFonts w:ascii="Calibri" w:hAnsi="Calibri" w:cs="Calibri"/>
          <w:b/>
          <w:bCs/>
          <w:caps/>
          <w:color w:val="auto"/>
          <w:u w:val="single"/>
        </w:rPr>
        <w:t>Article 18 - Dispute Settlement</w:t>
      </w:r>
      <w:bookmarkEnd w:id="31"/>
    </w:p>
    <w:p w:rsidR="00050BE7" w:rsidRPr="009B3032" w:rsidRDefault="00050BE7" w:rsidP="001364C4">
      <w:pPr>
        <w:pStyle w:val="Sangradetextonormal"/>
        <w:spacing w:after="0"/>
        <w:jc w:val="both"/>
        <w:rPr>
          <w:rFonts w:ascii="Calibri" w:hAnsi="Calibri" w:cs="Calibri"/>
        </w:rPr>
      </w:pPr>
      <w:bookmarkStart w:id="32" w:name="_Ref532904884"/>
    </w:p>
    <w:p w:rsidR="00050BE7" w:rsidRPr="009B3032" w:rsidRDefault="00050BE7" w:rsidP="001364C4">
      <w:pPr>
        <w:pStyle w:val="Sangradetextonormal"/>
        <w:tabs>
          <w:tab w:val="left" w:pos="540"/>
          <w:tab w:val="left" w:pos="720"/>
          <w:tab w:val="left" w:pos="900"/>
        </w:tabs>
        <w:spacing w:after="0"/>
        <w:ind w:left="0"/>
        <w:jc w:val="both"/>
        <w:rPr>
          <w:rFonts w:ascii="Calibri" w:hAnsi="Calibri" w:cs="Calibri"/>
        </w:rPr>
      </w:pPr>
      <w:r w:rsidRPr="009B3032">
        <w:rPr>
          <w:rFonts w:ascii="Calibri" w:hAnsi="Calibri" w:cs="Calibri"/>
        </w:rPr>
        <w:t xml:space="preserve">18.1   </w:t>
      </w:r>
      <w:r w:rsidRPr="009B3032">
        <w:rPr>
          <w:rFonts w:ascii="Calibri" w:hAnsi="Calibri" w:cs="Calibri"/>
        </w:rPr>
        <w:tab/>
        <w:t>This Contract shall be governed by the laws of Spain.</w:t>
      </w:r>
    </w:p>
    <w:p w:rsidR="00050BE7" w:rsidRPr="009B3032" w:rsidRDefault="00050BE7" w:rsidP="001364C4">
      <w:pPr>
        <w:pStyle w:val="Sangradetextonormal"/>
        <w:tabs>
          <w:tab w:val="left" w:pos="540"/>
          <w:tab w:val="left" w:pos="720"/>
          <w:tab w:val="left" w:pos="900"/>
        </w:tabs>
        <w:spacing w:after="0"/>
        <w:ind w:left="0"/>
        <w:jc w:val="both"/>
        <w:rPr>
          <w:rFonts w:ascii="Calibri" w:hAnsi="Calibri" w:cs="Calibri"/>
        </w:rPr>
      </w:pPr>
    </w:p>
    <w:p w:rsidR="00050BE7" w:rsidRPr="009B3032" w:rsidRDefault="00050BE7" w:rsidP="006A6DCB">
      <w:pPr>
        <w:pStyle w:val="Sangradetextonormal"/>
        <w:tabs>
          <w:tab w:val="left" w:pos="540"/>
          <w:tab w:val="left" w:pos="720"/>
          <w:tab w:val="left" w:pos="900"/>
        </w:tabs>
        <w:spacing w:after="0"/>
        <w:ind w:left="705" w:hanging="705"/>
        <w:jc w:val="both"/>
        <w:rPr>
          <w:rFonts w:ascii="Calibri" w:hAnsi="Calibri" w:cs="Calibri"/>
        </w:rPr>
      </w:pPr>
      <w:r w:rsidRPr="009B3032">
        <w:rPr>
          <w:rFonts w:ascii="Calibri" w:hAnsi="Calibri" w:cs="Calibri"/>
        </w:rPr>
        <w:t>18.2</w:t>
      </w:r>
      <w:r w:rsidRPr="009B3032">
        <w:rPr>
          <w:rFonts w:ascii="Calibri" w:hAnsi="Calibri" w:cs="Calibri"/>
        </w:rPr>
        <w:tab/>
      </w:r>
      <w:r w:rsidRPr="009B3032">
        <w:rPr>
          <w:rFonts w:ascii="Calibri" w:hAnsi="Calibri" w:cs="Calibri"/>
        </w:rPr>
        <w:tab/>
        <w:t xml:space="preserve">The Parties will consult with each other promptly when events occur or matters arise that may occasion a question of interpretation or implementation of the terms of this Contract. Any issue of interpretation or implementation of this Agreement that cannot be settled by the designated points of contact </w:t>
      </w:r>
      <w:bookmarkEnd w:id="32"/>
      <w:r w:rsidRPr="009B3032">
        <w:rPr>
          <w:rFonts w:ascii="Calibri" w:hAnsi="Calibri" w:cs="Calibri"/>
        </w:rPr>
        <w:t>shall be referred to arbitration.</w:t>
      </w:r>
    </w:p>
    <w:p w:rsidR="00050BE7" w:rsidRPr="009B3032" w:rsidRDefault="00050BE7" w:rsidP="001364C4">
      <w:pPr>
        <w:pStyle w:val="Sangradetextonormal"/>
        <w:tabs>
          <w:tab w:val="left" w:pos="540"/>
          <w:tab w:val="left" w:pos="720"/>
          <w:tab w:val="left" w:pos="900"/>
        </w:tabs>
        <w:spacing w:after="0"/>
        <w:ind w:left="705" w:hanging="705"/>
        <w:jc w:val="both"/>
        <w:rPr>
          <w:rFonts w:ascii="Calibri" w:hAnsi="Calibri" w:cs="Calibri"/>
        </w:rPr>
      </w:pPr>
    </w:p>
    <w:p w:rsidR="00050BE7" w:rsidRPr="009B3032" w:rsidRDefault="00050BE7" w:rsidP="006A6DCB">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color w:val="auto"/>
        </w:rPr>
      </w:pPr>
      <w:r w:rsidRPr="009B3032">
        <w:rPr>
          <w:rFonts w:ascii="Calibri" w:hAnsi="Calibri" w:cs="Calibri"/>
          <w:color w:val="auto"/>
        </w:rPr>
        <w:t xml:space="preserve">18.3 </w:t>
      </w:r>
      <w:r w:rsidRPr="009B3032">
        <w:rPr>
          <w:rFonts w:ascii="Calibri" w:hAnsi="Calibri" w:cs="Calibri"/>
          <w:color w:val="auto"/>
        </w:rPr>
        <w:tab/>
        <w:t>Any dispute arising out of the interpretation or implementation of this Agreement that cannot be settled through the consultations referred to in Article 18.1 above may, at the request of either Party, be submitted to arbitration according to the Rules of Arbitration of the International Spanish Mercantile Register. The arbitral tribunal shall sit in Madrid, Spain and the language of the arbitration shall be Spanish. The enforcement of the award shall be governed by the rules of procedure in force in Spain.</w:t>
      </w:r>
    </w:p>
    <w:p w:rsidR="00050BE7" w:rsidRPr="009B3032" w:rsidRDefault="00050BE7" w:rsidP="006A6DCB">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color w:val="auto"/>
        </w:rPr>
      </w:pPr>
    </w:p>
    <w:p w:rsidR="00050BE7" w:rsidRPr="009B3032" w:rsidRDefault="00050BE7" w:rsidP="001364C4">
      <w:pPr>
        <w:jc w:val="both"/>
        <w:rPr>
          <w:rFonts w:ascii="Calibri" w:hAnsi="Calibri" w:cs="Calibri"/>
          <w:b/>
          <w:bCs/>
          <w:color w:val="auto"/>
          <w:u w:val="single"/>
        </w:rPr>
      </w:pPr>
    </w:p>
    <w:p w:rsidR="00050BE7" w:rsidRPr="009B3032" w:rsidRDefault="00050BE7" w:rsidP="006A6DCB">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b/>
          <w:bCs/>
          <w:color w:val="auto"/>
          <w:u w:val="single"/>
        </w:rPr>
      </w:pPr>
      <w:r w:rsidRPr="009B3032">
        <w:rPr>
          <w:rFonts w:ascii="Calibri" w:hAnsi="Calibri" w:cs="Calibri"/>
          <w:b/>
          <w:bCs/>
          <w:color w:val="auto"/>
          <w:u w:val="single"/>
        </w:rPr>
        <w:lastRenderedPageBreak/>
        <w:t>ARTICLE 19 -  DATA PROTECTION</w:t>
      </w:r>
    </w:p>
    <w:p w:rsidR="00050BE7" w:rsidRPr="009B3032" w:rsidRDefault="00050BE7" w:rsidP="006A6DCB">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color w:val="auto"/>
        </w:rPr>
      </w:pPr>
    </w:p>
    <w:p w:rsidR="00050BE7" w:rsidRPr="009B3032" w:rsidRDefault="00050BE7" w:rsidP="006A6DCB">
      <w:pPr>
        <w:pStyle w:val="Sangra3detindependiente"/>
        <w:tabs>
          <w:tab w:val="left" w:pos="-3060"/>
        </w:tabs>
        <w:ind w:left="720" w:hanging="720"/>
        <w:jc w:val="both"/>
        <w:rPr>
          <w:rFonts w:ascii="Calibri" w:hAnsi="Calibri" w:cs="Calibri"/>
          <w:sz w:val="24"/>
          <w:szCs w:val="24"/>
        </w:rPr>
      </w:pPr>
      <w:r w:rsidRPr="009B3032">
        <w:rPr>
          <w:rFonts w:ascii="Calibri" w:hAnsi="Calibri" w:cs="Calibri"/>
          <w:sz w:val="24"/>
          <w:szCs w:val="24"/>
        </w:rPr>
        <w:t xml:space="preserve">19.1   To the extent that is reasonably necessary, in connection to the </w:t>
      </w:r>
      <w:proofErr w:type="spellStart"/>
      <w:r w:rsidRPr="009B3032">
        <w:rPr>
          <w:rFonts w:ascii="Calibri" w:hAnsi="Calibri" w:cs="Calibri"/>
          <w:sz w:val="24"/>
          <w:szCs w:val="24"/>
        </w:rPr>
        <w:t>Incubatee’s</w:t>
      </w:r>
      <w:proofErr w:type="spellEnd"/>
      <w:r w:rsidRPr="009B3032">
        <w:rPr>
          <w:rFonts w:ascii="Calibri" w:hAnsi="Calibri" w:cs="Calibri"/>
          <w:sz w:val="24"/>
          <w:szCs w:val="24"/>
        </w:rPr>
        <w:t xml:space="preserve"> activities under this contract, his/her data may be disclosed to others, including staff of ESA BIC </w:t>
      </w:r>
      <w:r w:rsidR="00856496" w:rsidRPr="009B3032">
        <w:rPr>
          <w:rFonts w:ascii="Calibri" w:hAnsi="Calibri" w:cs="Calibri"/>
          <w:sz w:val="24"/>
          <w:szCs w:val="24"/>
        </w:rPr>
        <w:t>Madrid Region</w:t>
      </w:r>
      <w:r w:rsidRPr="009B3032">
        <w:rPr>
          <w:rFonts w:ascii="Calibri" w:hAnsi="Calibri" w:cs="Calibri"/>
          <w:sz w:val="24"/>
          <w:szCs w:val="24"/>
        </w:rPr>
        <w:t xml:space="preserve">, the Agency and all ESA BIC </w:t>
      </w:r>
      <w:r w:rsidR="00856496" w:rsidRPr="009B3032">
        <w:rPr>
          <w:rFonts w:ascii="Calibri" w:hAnsi="Calibri" w:cs="Calibri"/>
          <w:sz w:val="24"/>
          <w:szCs w:val="24"/>
        </w:rPr>
        <w:t>Madrid Region</w:t>
      </w:r>
      <w:r w:rsidRPr="009B3032">
        <w:rPr>
          <w:rFonts w:ascii="Calibri" w:hAnsi="Calibri" w:cs="Calibri"/>
          <w:sz w:val="24"/>
          <w:szCs w:val="24"/>
        </w:rPr>
        <w:t xml:space="preserve">’ partners, for any studies and/or reporting that may be carried out by the Agency and/or FUNDACION MADRI+D. The </w:t>
      </w:r>
      <w:proofErr w:type="spellStart"/>
      <w:r w:rsidRPr="009B3032">
        <w:rPr>
          <w:rFonts w:ascii="Calibri" w:hAnsi="Calibri" w:cs="Calibri"/>
          <w:sz w:val="24"/>
          <w:szCs w:val="24"/>
        </w:rPr>
        <w:t>Incubatee</w:t>
      </w:r>
      <w:proofErr w:type="spellEnd"/>
      <w:r w:rsidRPr="009B3032">
        <w:rPr>
          <w:rFonts w:ascii="Calibri" w:hAnsi="Calibri" w:cs="Calibri"/>
          <w:sz w:val="24"/>
          <w:szCs w:val="24"/>
        </w:rPr>
        <w:t xml:space="preserve"> hereby consents to the recording, processing, use and disclosure of personal data related to him as set out here above (including the recording, processing, use and disclosure of his sensitive personal data to the extent required by reason of the contractor’s performance of the activities under this contract) including the transmission of such data between Spain and other countries for the fulfilment of ESA’s own requirements.  </w:t>
      </w:r>
    </w:p>
    <w:p w:rsidR="00050BE7" w:rsidRPr="009B3032" w:rsidRDefault="00050BE7" w:rsidP="001364C4">
      <w:pPr>
        <w:jc w:val="both"/>
        <w:rPr>
          <w:rFonts w:ascii="Calibri" w:hAnsi="Calibri" w:cs="Calibri"/>
          <w:color w:val="auto"/>
        </w:rPr>
      </w:pPr>
    </w:p>
    <w:p w:rsidR="00050BE7" w:rsidRPr="009B3032" w:rsidRDefault="00050BE7" w:rsidP="006A6DCB">
      <w:pPr>
        <w:pStyle w:val="Encabezad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9B3032">
        <w:rPr>
          <w:rFonts w:ascii="Calibri" w:hAnsi="Calibri" w:cs="Calibri"/>
          <w:color w:val="auto"/>
        </w:rPr>
        <w:t xml:space="preserve">Done and signed in two (2) original copies, one for each party to this contract, on behalf of the ESA BIC </w:t>
      </w:r>
      <w:r w:rsidR="00856496" w:rsidRPr="009B3032">
        <w:rPr>
          <w:rFonts w:ascii="Calibri" w:hAnsi="Calibri" w:cs="Calibri"/>
          <w:color w:val="auto"/>
        </w:rPr>
        <w:t>Madrid Region</w:t>
      </w:r>
      <w:r w:rsidRPr="009B3032">
        <w:rPr>
          <w:rFonts w:ascii="Calibri" w:hAnsi="Calibri" w:cs="Calibri"/>
          <w:color w:val="auto"/>
        </w:rPr>
        <w:t>.</w:t>
      </w: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u w:val="single"/>
        </w:rPr>
      </w:pPr>
    </w:p>
    <w:p w:rsidR="00050BE7" w:rsidRPr="009B3032"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u w:val="single"/>
        </w:rPr>
      </w:pPr>
    </w:p>
    <w:p w:rsidR="00050BE7" w:rsidRPr="009B3032" w:rsidRDefault="00050BE7" w:rsidP="00041993">
      <w:pPr>
        <w:pStyle w:val="Textoindependiente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b/>
          <w:bCs/>
        </w:rPr>
      </w:pPr>
      <w:r w:rsidRPr="009B3032">
        <w:rPr>
          <w:rFonts w:ascii="Calibri" w:hAnsi="Calibri" w:cs="Calibri"/>
          <w:b/>
          <w:bCs/>
        </w:rPr>
        <w:t>ON BEHALF OF FUNDACION MADRI+D:</w:t>
      </w:r>
      <w:r w:rsidRPr="009B3032">
        <w:rPr>
          <w:rFonts w:ascii="Calibri" w:hAnsi="Calibri" w:cs="Calibri"/>
          <w:b/>
          <w:bCs/>
        </w:rPr>
        <w:tab/>
      </w:r>
      <w:r w:rsidRPr="009B3032">
        <w:rPr>
          <w:rFonts w:ascii="Calibri" w:hAnsi="Calibri" w:cs="Calibri"/>
          <w:b/>
          <w:bCs/>
        </w:rPr>
        <w:tab/>
        <w:t>Date: …………………………</w:t>
      </w:r>
    </w:p>
    <w:p w:rsidR="00050BE7" w:rsidRPr="009B3032" w:rsidRDefault="00050BE7" w:rsidP="00041993">
      <w:pPr>
        <w:pStyle w:val="Textoindependiente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rsidR="00050BE7" w:rsidRPr="009B3032" w:rsidRDefault="00050BE7" w:rsidP="00041993">
      <w:pPr>
        <w:pStyle w:val="Textoindependiente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rsidR="003C6A15" w:rsidRPr="009B3032" w:rsidRDefault="003C6A15" w:rsidP="00271FB5">
      <w:pPr>
        <w:pStyle w:val="Textoindependiente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jc w:val="both"/>
        <w:rPr>
          <w:rFonts w:ascii="Calibri" w:hAnsi="Calibri" w:cs="Calibri"/>
        </w:rPr>
      </w:pPr>
      <w:r w:rsidRPr="009B3032">
        <w:rPr>
          <w:rFonts w:ascii="Calibri" w:hAnsi="Calibri" w:cs="Calibri"/>
        </w:rPr>
        <w:t xml:space="preserve"> ……………………………………….</w:t>
      </w:r>
    </w:p>
    <w:p w:rsidR="00050BE7" w:rsidRPr="009B3032" w:rsidRDefault="00050BE7" w:rsidP="00271FB5">
      <w:pPr>
        <w:pStyle w:val="Textoindependiente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jc w:val="both"/>
        <w:rPr>
          <w:rFonts w:ascii="Calibri" w:hAnsi="Calibri" w:cs="Calibri"/>
        </w:rPr>
      </w:pPr>
    </w:p>
    <w:p w:rsidR="00050BE7" w:rsidRPr="009B3032" w:rsidRDefault="00050BE7" w:rsidP="002713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color w:val="auto"/>
        </w:rPr>
      </w:pPr>
      <w:r w:rsidRPr="009B3032">
        <w:rPr>
          <w:rFonts w:ascii="Calibri" w:hAnsi="Calibri" w:cs="Calibri"/>
          <w:color w:val="auto"/>
        </w:rPr>
        <w:t>FUNDACION MADRI+D CEO</w:t>
      </w:r>
    </w:p>
    <w:p w:rsidR="00050BE7" w:rsidRPr="009B3032" w:rsidRDefault="00050BE7" w:rsidP="00AE57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p>
    <w:p w:rsidR="00050BE7" w:rsidRPr="009B3032" w:rsidRDefault="00050BE7" w:rsidP="006447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p>
    <w:p w:rsidR="00050BE7" w:rsidRPr="009B3032" w:rsidRDefault="00050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p>
    <w:p w:rsidR="00050BE7" w:rsidRPr="009B3032" w:rsidRDefault="00050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p>
    <w:p w:rsidR="00050BE7" w:rsidRPr="009B3032"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r w:rsidRPr="009B3032">
        <w:rPr>
          <w:rFonts w:ascii="Calibri" w:hAnsi="Calibri" w:cs="Calibri"/>
          <w:b/>
          <w:bCs/>
          <w:color w:val="auto"/>
        </w:rPr>
        <w:t xml:space="preserve">ON BEHALF OF THE INCUBATEE </w:t>
      </w:r>
      <w:r w:rsidRPr="009B3032">
        <w:rPr>
          <w:rFonts w:ascii="Calibri" w:hAnsi="Calibri" w:cs="Calibri"/>
          <w:b/>
          <w:bCs/>
          <w:color w:val="auto"/>
        </w:rPr>
        <w:tab/>
      </w:r>
      <w:r w:rsidRPr="009B3032">
        <w:rPr>
          <w:rFonts w:ascii="Calibri" w:hAnsi="Calibri" w:cs="Calibri"/>
          <w:b/>
          <w:bCs/>
          <w:color w:val="auto"/>
        </w:rPr>
        <w:tab/>
      </w:r>
      <w:r w:rsidRPr="009B3032">
        <w:rPr>
          <w:rFonts w:ascii="Calibri" w:hAnsi="Calibri" w:cs="Calibri"/>
          <w:b/>
          <w:bCs/>
          <w:color w:val="auto"/>
        </w:rPr>
        <w:tab/>
        <w:t>Date: …………………………</w:t>
      </w:r>
    </w:p>
    <w:p w:rsidR="00050BE7" w:rsidRPr="009B3032" w:rsidRDefault="00050BE7">
      <w:pPr>
        <w:pStyle w:val="Textoindependiente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rsidR="00050BE7" w:rsidRPr="009B3032" w:rsidRDefault="00050BE7">
      <w:pPr>
        <w:pStyle w:val="Textoindependiente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rsidR="00050BE7" w:rsidRPr="009B3032" w:rsidRDefault="00050BE7">
      <w:pPr>
        <w:pStyle w:val="Textoindependiente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jc w:val="both"/>
        <w:rPr>
          <w:rFonts w:ascii="Calibri" w:hAnsi="Calibri" w:cs="Calibri"/>
        </w:rPr>
      </w:pPr>
      <w:r w:rsidRPr="009B3032">
        <w:rPr>
          <w:rFonts w:ascii="Calibri" w:hAnsi="Calibri" w:cs="Calibri"/>
        </w:rPr>
        <w:t>……………………………………….</w:t>
      </w:r>
    </w:p>
    <w:p w:rsidR="00050BE7" w:rsidRPr="003F275B" w:rsidRDefault="00050BE7">
      <w:pPr>
        <w:pStyle w:val="Textoindependiente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jc w:val="both"/>
        <w:rPr>
          <w:rFonts w:ascii="Calibri" w:hAnsi="Calibri" w:cs="Calibri"/>
        </w:rPr>
      </w:pPr>
      <w:r w:rsidRPr="009B3032">
        <w:rPr>
          <w:rFonts w:ascii="Calibri" w:hAnsi="Calibri" w:cs="Calibri"/>
        </w:rPr>
        <w:t>……………………………………….</w:t>
      </w:r>
    </w:p>
    <w:p w:rsidR="00050BE7" w:rsidRPr="001364C4" w:rsidRDefault="00050B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u w:val="single"/>
        </w:rPr>
      </w:pPr>
    </w:p>
    <w:p w:rsidR="00050BE7" w:rsidRPr="001364C4" w:rsidRDefault="00050BE7">
      <w:pPr>
        <w:pStyle w:val="Textoindependiente2"/>
        <w:tabs>
          <w:tab w:val="left" w:pos="-1440"/>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uto"/>
        <w:jc w:val="both"/>
        <w:rPr>
          <w:rFonts w:ascii="Calibri" w:hAnsi="Calibri" w:cs="Calibri"/>
          <w:u w:val="single"/>
        </w:rPr>
      </w:pPr>
    </w:p>
    <w:p w:rsidR="00050BE7" w:rsidRPr="001364C4" w:rsidRDefault="00050BE7" w:rsidP="001364C4">
      <w:pPr>
        <w:tabs>
          <w:tab w:val="left" w:pos="6078"/>
          <w:tab w:val="right" w:pos="9026"/>
        </w:tabs>
        <w:jc w:val="both"/>
        <w:rPr>
          <w:rFonts w:ascii="Calibri" w:hAnsi="Calibri" w:cs="Calibri"/>
          <w:color w:val="auto"/>
        </w:rPr>
      </w:pPr>
      <w:r w:rsidRPr="001364C4">
        <w:rPr>
          <w:rFonts w:ascii="Calibri" w:hAnsi="Calibri" w:cs="Calibri"/>
          <w:color w:val="auto"/>
        </w:rPr>
        <w:tab/>
      </w:r>
    </w:p>
    <w:p w:rsidR="00050BE7" w:rsidRPr="001364C4" w:rsidRDefault="00050BE7" w:rsidP="001364C4">
      <w:pPr>
        <w:jc w:val="both"/>
        <w:rPr>
          <w:color w:val="auto"/>
        </w:rPr>
      </w:pPr>
      <w:r w:rsidRPr="001364C4">
        <w:rPr>
          <w:color w:val="auto"/>
        </w:rPr>
        <w:br w:type="page"/>
      </w:r>
    </w:p>
    <w:p w:rsidR="00050BE7" w:rsidRPr="001364C4" w:rsidRDefault="00050BE7" w:rsidP="001364C4">
      <w:pPr>
        <w:jc w:val="both"/>
        <w:rPr>
          <w:color w:val="auto"/>
        </w:rPr>
      </w:pPr>
    </w:p>
    <w:p w:rsidR="00050BE7" w:rsidRPr="001364C4" w:rsidRDefault="00050BE7" w:rsidP="001364C4">
      <w:pPr>
        <w:pStyle w:val="Ttulo2"/>
        <w:numPr>
          <w:ilvl w:val="0"/>
          <w:numId w:val="38"/>
        </w:numPr>
        <w:ind w:left="709" w:hanging="425"/>
        <w:jc w:val="both"/>
        <w:rPr>
          <w:rFonts w:ascii="Calibri" w:hAnsi="Calibri" w:cs="Calibri"/>
          <w:b w:val="0"/>
          <w:bCs w:val="0"/>
          <w:color w:val="auto"/>
          <w:sz w:val="32"/>
          <w:szCs w:val="32"/>
          <w:u w:val="single"/>
        </w:rPr>
      </w:pPr>
      <w:bookmarkStart w:id="33" w:name="_Toc503876386"/>
      <w:r w:rsidRPr="001364C4">
        <w:rPr>
          <w:rFonts w:ascii="Calibri" w:hAnsi="Calibri" w:cs="Calibri"/>
          <w:i w:val="0"/>
          <w:iCs w:val="0"/>
          <w:color w:val="auto"/>
          <w:sz w:val="32"/>
          <w:szCs w:val="32"/>
          <w:u w:val="single"/>
        </w:rPr>
        <w:t>Draft Rental Contract</w:t>
      </w:r>
      <w:bookmarkEnd w:id="33"/>
    </w:p>
    <w:p w:rsidR="00B9612D" w:rsidRPr="00002F40" w:rsidRDefault="00050BE7" w:rsidP="001364C4">
      <w:pPr>
        <w:jc w:val="both"/>
        <w:rPr>
          <w:rFonts w:ascii="Calibri" w:hAnsi="Calibri" w:cs="Calibri"/>
          <w:b/>
          <w:bCs/>
          <w:color w:val="auto"/>
          <w:u w:val="single"/>
        </w:rPr>
      </w:pPr>
      <w:r w:rsidRPr="00F4686E">
        <w:rPr>
          <w:rFonts w:ascii="Calibri" w:hAnsi="Calibri" w:cs="Calibri"/>
          <w:i/>
          <w:iCs/>
          <w:color w:val="auto"/>
        </w:rPr>
        <w:t>Agreements for the Use Building Facilities</w:t>
      </w:r>
      <w:r w:rsidRPr="00002F40">
        <w:rPr>
          <w:rFonts w:ascii="Calibri" w:hAnsi="Calibri" w:cs="Calibri"/>
          <w:b/>
          <w:bCs/>
          <w:color w:val="auto"/>
          <w:u w:val="single"/>
        </w:rPr>
        <w:t xml:space="preserve"> </w:t>
      </w:r>
    </w:p>
    <w:p w:rsidR="00B9612D" w:rsidRPr="00002F40" w:rsidRDefault="00B9612D" w:rsidP="001364C4">
      <w:pPr>
        <w:jc w:val="both"/>
        <w:rPr>
          <w:rFonts w:ascii="Calibri" w:hAnsi="Calibri" w:cs="Calibri"/>
          <w:b/>
          <w:bCs/>
          <w:color w:val="auto"/>
          <w:u w:val="single"/>
        </w:rPr>
      </w:pPr>
    </w:p>
    <w:p w:rsidR="001B1019" w:rsidRPr="001364C4" w:rsidRDefault="00B9612D" w:rsidP="001364C4">
      <w:pPr>
        <w:pStyle w:val="Encabezad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5621A9">
        <w:rPr>
          <w:rFonts w:ascii="Calibri" w:hAnsi="Calibri" w:cs="Calibri"/>
          <w:color w:val="auto"/>
        </w:rPr>
        <w:t xml:space="preserve">The four </w:t>
      </w:r>
      <w:r w:rsidR="003C6A15" w:rsidRPr="001364C4">
        <w:rPr>
          <w:rFonts w:ascii="Calibri" w:hAnsi="Calibri" w:cs="Calibri"/>
          <w:color w:val="auto"/>
        </w:rPr>
        <w:t>rental</w:t>
      </w:r>
      <w:r w:rsidR="00FC248A" w:rsidRPr="001364C4">
        <w:rPr>
          <w:rFonts w:ascii="Calibri" w:hAnsi="Calibri" w:cs="Calibri"/>
          <w:color w:val="auto"/>
        </w:rPr>
        <w:t xml:space="preserve"> </w:t>
      </w:r>
      <w:r w:rsidR="008E21EA" w:rsidRPr="001364C4">
        <w:rPr>
          <w:rFonts w:ascii="Calibri" w:hAnsi="Calibri" w:cs="Calibri"/>
          <w:color w:val="auto"/>
        </w:rPr>
        <w:t>and</w:t>
      </w:r>
      <w:r w:rsidR="00FC248A" w:rsidRPr="001364C4">
        <w:rPr>
          <w:rFonts w:ascii="Calibri" w:hAnsi="Calibri" w:cs="Calibri"/>
          <w:color w:val="auto"/>
        </w:rPr>
        <w:t xml:space="preserve"> service</w:t>
      </w:r>
      <w:r w:rsidR="003C6A15" w:rsidRPr="001364C4">
        <w:rPr>
          <w:rFonts w:ascii="Calibri" w:hAnsi="Calibri" w:cs="Calibri"/>
          <w:color w:val="auto"/>
        </w:rPr>
        <w:t xml:space="preserve"> </w:t>
      </w:r>
      <w:r w:rsidR="001B1019" w:rsidRPr="001364C4">
        <w:rPr>
          <w:rFonts w:ascii="Calibri" w:hAnsi="Calibri" w:cs="Calibri"/>
          <w:color w:val="auto"/>
        </w:rPr>
        <w:t>contracts can be downloaded at</w:t>
      </w:r>
      <w:r w:rsidR="00034A29">
        <w:rPr>
          <w:rFonts w:ascii="Calibri" w:hAnsi="Calibri" w:cs="Calibri"/>
          <w:color w:val="auto"/>
        </w:rPr>
        <w:t xml:space="preserve"> Space Solutions and/or FUNDACION MADRI+D web sites. </w:t>
      </w:r>
    </w:p>
    <w:p w:rsidR="00B9612D" w:rsidRPr="001364C4" w:rsidRDefault="00B9612D" w:rsidP="006A6DCB">
      <w:pPr>
        <w:pStyle w:val="Encabezad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1364C4">
        <w:rPr>
          <w:rFonts w:ascii="Calibri" w:hAnsi="Calibri" w:cs="Calibri"/>
          <w:color w:val="auto"/>
        </w:rPr>
        <w:br/>
        <w:t xml:space="preserve">A summary of the </w:t>
      </w:r>
      <w:r w:rsidR="00136AF6" w:rsidRPr="00F4686E">
        <w:rPr>
          <w:rFonts w:ascii="Calibri" w:hAnsi="Calibri" w:cs="Calibri"/>
          <w:color w:val="auto"/>
        </w:rPr>
        <w:t xml:space="preserve">services </w:t>
      </w:r>
      <w:r w:rsidRPr="00F4686E">
        <w:rPr>
          <w:rFonts w:ascii="Calibri" w:hAnsi="Calibri" w:cs="Calibri"/>
          <w:color w:val="auto"/>
        </w:rPr>
        <w:t xml:space="preserve">available per </w:t>
      </w:r>
      <w:r w:rsidR="001364C4">
        <w:rPr>
          <w:rFonts w:ascii="Calibri" w:hAnsi="Calibri" w:cs="Calibri"/>
          <w:color w:val="auto"/>
        </w:rPr>
        <w:t>location</w:t>
      </w:r>
      <w:r w:rsidR="003C6A15" w:rsidRPr="001364C4">
        <w:rPr>
          <w:rFonts w:ascii="Calibri" w:hAnsi="Calibri" w:cs="Calibri"/>
          <w:color w:val="auto"/>
        </w:rPr>
        <w:t xml:space="preserve"> </w:t>
      </w:r>
      <w:r w:rsidR="00136AF6" w:rsidRPr="001364C4">
        <w:rPr>
          <w:rFonts w:ascii="Calibri" w:hAnsi="Calibri" w:cs="Calibri"/>
          <w:color w:val="auto"/>
        </w:rPr>
        <w:t xml:space="preserve">is shown in the following table: </w:t>
      </w:r>
      <w:r w:rsidRPr="001364C4">
        <w:rPr>
          <w:rFonts w:ascii="Calibri" w:hAnsi="Calibri" w:cs="Calibri"/>
          <w:color w:val="auto"/>
        </w:rPr>
        <w:t xml:space="preserve"> </w:t>
      </w:r>
    </w:p>
    <w:p w:rsidR="00050BE7" w:rsidRPr="001364C4" w:rsidRDefault="00050BE7" w:rsidP="001364C4">
      <w:pPr>
        <w:pStyle w:val="trans"/>
        <w:keepLines/>
        <w:suppressAutoHyphens/>
        <w:jc w:val="both"/>
        <w:rPr>
          <w:rFonts w:ascii="Times New Roman" w:hAnsi="Times New Roman" w:cs="Times New Roman"/>
          <w:b/>
          <w:bCs/>
          <w:color w:val="auto"/>
          <w:sz w:val="24"/>
          <w:szCs w:val="24"/>
        </w:rPr>
      </w:pPr>
    </w:p>
    <w:tbl>
      <w:tblPr>
        <w:tblW w:w="9269" w:type="dxa"/>
        <w:jc w:val="center"/>
        <w:tblCellMar>
          <w:left w:w="70" w:type="dxa"/>
          <w:right w:w="70" w:type="dxa"/>
        </w:tblCellMar>
        <w:tblLook w:val="04A0" w:firstRow="1" w:lastRow="0" w:firstColumn="1" w:lastColumn="0" w:noHBand="0" w:noVBand="1"/>
      </w:tblPr>
      <w:tblGrid>
        <w:gridCol w:w="4849"/>
        <w:gridCol w:w="715"/>
        <w:gridCol w:w="1137"/>
        <w:gridCol w:w="988"/>
        <w:gridCol w:w="827"/>
        <w:gridCol w:w="753"/>
      </w:tblGrid>
      <w:tr w:rsidR="00136AF6" w:rsidRPr="001364C4" w:rsidTr="00136AF6">
        <w:trPr>
          <w:trHeight w:val="562"/>
          <w:jc w:val="center"/>
        </w:trPr>
        <w:tc>
          <w:tcPr>
            <w:tcW w:w="4849" w:type="dxa"/>
            <w:tcBorders>
              <w:top w:val="single" w:sz="4" w:space="0" w:color="auto"/>
              <w:left w:val="single" w:sz="4" w:space="0" w:color="auto"/>
              <w:bottom w:val="single" w:sz="4" w:space="0" w:color="auto"/>
            </w:tcBorders>
            <w:shd w:val="clear" w:color="000000" w:fill="C0C0C0"/>
            <w:noWrap/>
            <w:vAlign w:val="center"/>
            <w:hideMark/>
          </w:tcPr>
          <w:p w:rsidR="00136AF6" w:rsidRPr="001364C4" w:rsidRDefault="00136AF6" w:rsidP="001364C4">
            <w:pPr>
              <w:jc w:val="both"/>
              <w:rPr>
                <w:rFonts w:ascii="Arial" w:hAnsi="Arial" w:cs="Arial"/>
                <w:b/>
                <w:bCs/>
                <w:sz w:val="16"/>
                <w:szCs w:val="16"/>
                <w:lang w:eastAsia="es-ES_tradnl"/>
              </w:rPr>
            </w:pPr>
            <w:r w:rsidRPr="001364C4">
              <w:rPr>
                <w:rFonts w:ascii="Arial" w:hAnsi="Arial" w:cs="Arial"/>
                <w:b/>
                <w:bCs/>
                <w:sz w:val="16"/>
                <w:szCs w:val="16"/>
              </w:rPr>
              <w:t>Available services</w:t>
            </w:r>
          </w:p>
        </w:tc>
        <w:tc>
          <w:tcPr>
            <w:tcW w:w="715" w:type="dxa"/>
            <w:tcBorders>
              <w:top w:val="single" w:sz="4" w:space="0" w:color="auto"/>
              <w:bottom w:val="single" w:sz="4" w:space="0" w:color="auto"/>
              <w:right w:val="single" w:sz="4" w:space="0" w:color="auto"/>
            </w:tcBorders>
            <w:shd w:val="clear" w:color="000000" w:fill="C0C0C0"/>
            <w:vAlign w:val="center"/>
            <w:hideMark/>
          </w:tcPr>
          <w:p w:rsidR="00136AF6" w:rsidRPr="00F4686E" w:rsidRDefault="00136AF6" w:rsidP="001364C4">
            <w:pPr>
              <w:jc w:val="both"/>
              <w:rPr>
                <w:rFonts w:ascii="Arial" w:hAnsi="Arial" w:cs="Arial"/>
                <w:b/>
                <w:bCs/>
                <w:sz w:val="14"/>
                <w:szCs w:val="14"/>
              </w:rPr>
            </w:pPr>
          </w:p>
        </w:tc>
        <w:tc>
          <w:tcPr>
            <w:tcW w:w="113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36AF6" w:rsidRPr="00002F40" w:rsidRDefault="00136AF6" w:rsidP="001364C4">
            <w:pPr>
              <w:jc w:val="both"/>
              <w:rPr>
                <w:rFonts w:ascii="Arial" w:hAnsi="Arial" w:cs="Arial"/>
                <w:b/>
                <w:bCs/>
                <w:sz w:val="14"/>
                <w:szCs w:val="14"/>
              </w:rPr>
            </w:pPr>
            <w:r w:rsidRPr="00002F40">
              <w:rPr>
                <w:rFonts w:ascii="Arial" w:hAnsi="Arial" w:cs="Arial"/>
                <w:b/>
                <w:bCs/>
                <w:sz w:val="14"/>
                <w:szCs w:val="14"/>
              </w:rPr>
              <w:t xml:space="preserve">UPM </w:t>
            </w:r>
            <w:proofErr w:type="spellStart"/>
            <w:r w:rsidRPr="00002F40">
              <w:rPr>
                <w:rFonts w:ascii="Arial" w:hAnsi="Arial" w:cs="Arial"/>
                <w:b/>
                <w:bCs/>
                <w:sz w:val="14"/>
                <w:szCs w:val="14"/>
              </w:rPr>
              <w:t>Montegancedo</w:t>
            </w:r>
            <w:proofErr w:type="spellEnd"/>
          </w:p>
        </w:tc>
        <w:tc>
          <w:tcPr>
            <w:tcW w:w="988" w:type="dxa"/>
            <w:tcBorders>
              <w:top w:val="single" w:sz="4" w:space="0" w:color="auto"/>
              <w:left w:val="single" w:sz="4" w:space="0" w:color="auto"/>
              <w:bottom w:val="single" w:sz="4" w:space="0" w:color="auto"/>
              <w:right w:val="single" w:sz="8" w:space="0" w:color="auto"/>
            </w:tcBorders>
            <w:shd w:val="clear" w:color="000000" w:fill="C0C0C0"/>
            <w:vAlign w:val="center"/>
          </w:tcPr>
          <w:p w:rsidR="00136AF6" w:rsidRPr="00002F40" w:rsidRDefault="00136AF6" w:rsidP="001364C4">
            <w:pPr>
              <w:jc w:val="both"/>
              <w:rPr>
                <w:rFonts w:ascii="Arial" w:hAnsi="Arial" w:cs="Arial"/>
                <w:b/>
                <w:bCs/>
                <w:sz w:val="14"/>
                <w:szCs w:val="14"/>
              </w:rPr>
            </w:pPr>
            <w:r w:rsidRPr="00002F40">
              <w:rPr>
                <w:rFonts w:ascii="Arial" w:hAnsi="Arial" w:cs="Arial"/>
                <w:b/>
                <w:bCs/>
                <w:sz w:val="14"/>
                <w:szCs w:val="14"/>
              </w:rPr>
              <w:t xml:space="preserve">PCM             </w:t>
            </w:r>
            <w:proofErr w:type="spellStart"/>
            <w:r w:rsidRPr="00002F40">
              <w:rPr>
                <w:rFonts w:ascii="Arial" w:hAnsi="Arial" w:cs="Arial"/>
                <w:b/>
                <w:bCs/>
                <w:sz w:val="14"/>
                <w:szCs w:val="14"/>
              </w:rPr>
              <w:t>Cantoblanco</w:t>
            </w:r>
            <w:proofErr w:type="spellEnd"/>
          </w:p>
        </w:tc>
        <w:tc>
          <w:tcPr>
            <w:tcW w:w="827"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136AF6" w:rsidRPr="005621A9" w:rsidRDefault="00136AF6" w:rsidP="001364C4">
            <w:pPr>
              <w:jc w:val="both"/>
              <w:rPr>
                <w:rFonts w:ascii="Arial" w:hAnsi="Arial" w:cs="Arial"/>
                <w:b/>
                <w:bCs/>
                <w:sz w:val="14"/>
                <w:szCs w:val="14"/>
              </w:rPr>
            </w:pPr>
            <w:r w:rsidRPr="005621A9">
              <w:rPr>
                <w:rFonts w:ascii="Arial" w:hAnsi="Arial" w:cs="Arial"/>
                <w:b/>
                <w:bCs/>
                <w:sz w:val="14"/>
                <w:szCs w:val="14"/>
              </w:rPr>
              <w:t xml:space="preserve">UC3 </w:t>
            </w:r>
            <w:proofErr w:type="spellStart"/>
            <w:r w:rsidRPr="005621A9">
              <w:rPr>
                <w:rFonts w:ascii="Arial" w:hAnsi="Arial" w:cs="Arial"/>
                <w:b/>
                <w:bCs/>
                <w:sz w:val="14"/>
                <w:szCs w:val="14"/>
              </w:rPr>
              <w:t>Leganés</w:t>
            </w:r>
            <w:proofErr w:type="spellEnd"/>
            <w:r w:rsidRPr="005621A9">
              <w:rPr>
                <w:rFonts w:ascii="Arial" w:hAnsi="Arial" w:cs="Arial"/>
                <w:b/>
                <w:bCs/>
                <w:sz w:val="14"/>
                <w:szCs w:val="14"/>
              </w:rPr>
              <w:t>*</w:t>
            </w:r>
          </w:p>
        </w:tc>
        <w:tc>
          <w:tcPr>
            <w:tcW w:w="753" w:type="dxa"/>
            <w:tcBorders>
              <w:top w:val="single" w:sz="4" w:space="0" w:color="auto"/>
              <w:left w:val="single" w:sz="4" w:space="0" w:color="auto"/>
              <w:bottom w:val="single" w:sz="8" w:space="0" w:color="000000"/>
              <w:right w:val="single" w:sz="4" w:space="0" w:color="auto"/>
            </w:tcBorders>
            <w:shd w:val="clear" w:color="000000" w:fill="C0C0C0"/>
            <w:vAlign w:val="center"/>
            <w:hideMark/>
          </w:tcPr>
          <w:p w:rsidR="00136AF6" w:rsidRPr="003F275B" w:rsidRDefault="00136AF6" w:rsidP="001364C4">
            <w:pPr>
              <w:jc w:val="both"/>
              <w:rPr>
                <w:rFonts w:ascii="Arial" w:hAnsi="Arial" w:cs="Arial"/>
                <w:b/>
                <w:bCs/>
                <w:sz w:val="14"/>
                <w:szCs w:val="14"/>
              </w:rPr>
            </w:pPr>
            <w:r w:rsidRPr="003F275B">
              <w:rPr>
                <w:rFonts w:ascii="Arial" w:hAnsi="Arial" w:cs="Arial"/>
                <w:b/>
                <w:bCs/>
                <w:sz w:val="14"/>
                <w:szCs w:val="14"/>
              </w:rPr>
              <w:t>URJC Mostoles</w:t>
            </w:r>
          </w:p>
        </w:tc>
      </w:tr>
      <w:tr w:rsidR="00136AF6" w:rsidRPr="00F4686E" w:rsidTr="00136AF6">
        <w:trPr>
          <w:trHeight w:val="137"/>
          <w:jc w:val="center"/>
        </w:trPr>
        <w:tc>
          <w:tcPr>
            <w:tcW w:w="4849" w:type="dxa"/>
            <w:tcBorders>
              <w:top w:val="single" w:sz="4" w:space="0" w:color="auto"/>
              <w:left w:val="single" w:sz="4" w:space="0" w:color="auto"/>
              <w:bottom w:val="single" w:sz="8" w:space="0" w:color="auto"/>
              <w:right w:val="nil"/>
            </w:tcBorders>
            <w:shd w:val="clear" w:color="000000" w:fill="F2F2F2"/>
            <w:noWrap/>
            <w:hideMark/>
          </w:tcPr>
          <w:p w:rsidR="00136AF6" w:rsidRPr="001364C4" w:rsidRDefault="00136AF6" w:rsidP="001364C4">
            <w:pPr>
              <w:jc w:val="both"/>
              <w:rPr>
                <w:b/>
                <w:bCs/>
                <w:sz w:val="16"/>
                <w:szCs w:val="16"/>
              </w:rPr>
            </w:pPr>
            <w:r w:rsidRPr="001364C4">
              <w:rPr>
                <w:b/>
                <w:bCs/>
                <w:sz w:val="16"/>
                <w:szCs w:val="16"/>
              </w:rPr>
              <w:t>Base Price</w:t>
            </w:r>
            <w:r w:rsidR="00C41972" w:rsidRPr="001364C4">
              <w:rPr>
                <w:b/>
                <w:bCs/>
                <w:sz w:val="16"/>
                <w:szCs w:val="16"/>
              </w:rPr>
              <w:t xml:space="preserve"> (prices do not include VAT)</w:t>
            </w:r>
          </w:p>
        </w:tc>
        <w:tc>
          <w:tcPr>
            <w:tcW w:w="715" w:type="dxa"/>
            <w:tcBorders>
              <w:top w:val="single" w:sz="4" w:space="0" w:color="auto"/>
              <w:left w:val="nil"/>
              <w:bottom w:val="single" w:sz="8" w:space="0" w:color="auto"/>
              <w:right w:val="nil"/>
            </w:tcBorders>
            <w:shd w:val="clear" w:color="000000" w:fill="F2F2F2"/>
            <w:hideMark/>
          </w:tcPr>
          <w:p w:rsidR="00136AF6" w:rsidRPr="00F4686E" w:rsidRDefault="00136AF6" w:rsidP="001364C4">
            <w:pPr>
              <w:jc w:val="both"/>
              <w:rPr>
                <w:rFonts w:ascii="Arial" w:hAnsi="Arial" w:cs="Arial"/>
                <w:sz w:val="16"/>
                <w:szCs w:val="16"/>
              </w:rPr>
            </w:pPr>
          </w:p>
        </w:tc>
        <w:tc>
          <w:tcPr>
            <w:tcW w:w="1137" w:type="dxa"/>
            <w:tcBorders>
              <w:top w:val="single" w:sz="4" w:space="0" w:color="auto"/>
              <w:left w:val="nil"/>
              <w:bottom w:val="single" w:sz="8" w:space="0" w:color="auto"/>
              <w:right w:val="nil"/>
            </w:tcBorders>
            <w:shd w:val="clear" w:color="000000" w:fill="F2F2F2"/>
            <w:noWrap/>
            <w:hideMark/>
          </w:tcPr>
          <w:p w:rsidR="00136AF6" w:rsidRPr="00F4686E" w:rsidRDefault="00136AF6" w:rsidP="001364C4">
            <w:pPr>
              <w:jc w:val="both"/>
              <w:rPr>
                <w:rFonts w:ascii="Arial" w:hAnsi="Arial" w:cs="Arial"/>
                <w:sz w:val="16"/>
                <w:szCs w:val="16"/>
              </w:rPr>
            </w:pPr>
          </w:p>
        </w:tc>
        <w:tc>
          <w:tcPr>
            <w:tcW w:w="988" w:type="dxa"/>
            <w:tcBorders>
              <w:top w:val="single" w:sz="4" w:space="0" w:color="auto"/>
              <w:left w:val="nil"/>
              <w:bottom w:val="single" w:sz="8" w:space="0" w:color="auto"/>
              <w:right w:val="nil"/>
            </w:tcBorders>
            <w:shd w:val="clear" w:color="000000" w:fill="F2F2F2"/>
          </w:tcPr>
          <w:p w:rsidR="00136AF6" w:rsidRPr="00F4686E" w:rsidRDefault="00136AF6" w:rsidP="001364C4">
            <w:pPr>
              <w:jc w:val="both"/>
              <w:rPr>
                <w:rFonts w:ascii="Arial" w:hAnsi="Arial" w:cs="Arial"/>
                <w:sz w:val="16"/>
                <w:szCs w:val="16"/>
              </w:rPr>
            </w:pPr>
          </w:p>
        </w:tc>
        <w:tc>
          <w:tcPr>
            <w:tcW w:w="827" w:type="dxa"/>
            <w:tcBorders>
              <w:top w:val="single" w:sz="4" w:space="0" w:color="auto"/>
              <w:left w:val="nil"/>
              <w:bottom w:val="single" w:sz="8" w:space="0" w:color="auto"/>
              <w:right w:val="nil"/>
            </w:tcBorders>
            <w:shd w:val="clear" w:color="000000" w:fill="F2F2F2"/>
            <w:noWrap/>
            <w:hideMark/>
          </w:tcPr>
          <w:p w:rsidR="00136AF6" w:rsidRPr="00F4686E" w:rsidRDefault="00136AF6" w:rsidP="001364C4">
            <w:pPr>
              <w:jc w:val="both"/>
              <w:rPr>
                <w:rFonts w:ascii="Arial" w:hAnsi="Arial" w:cs="Arial"/>
                <w:sz w:val="16"/>
                <w:szCs w:val="16"/>
              </w:rPr>
            </w:pPr>
          </w:p>
        </w:tc>
        <w:tc>
          <w:tcPr>
            <w:tcW w:w="753" w:type="dxa"/>
            <w:tcBorders>
              <w:top w:val="nil"/>
              <w:left w:val="nil"/>
              <w:bottom w:val="single" w:sz="8" w:space="0" w:color="auto"/>
              <w:right w:val="single" w:sz="4" w:space="0" w:color="auto"/>
            </w:tcBorders>
            <w:shd w:val="clear" w:color="000000" w:fill="F2F2F2"/>
            <w:noWrap/>
            <w:hideMark/>
          </w:tcPr>
          <w:p w:rsidR="00136AF6" w:rsidRPr="00F4686E" w:rsidRDefault="00136AF6" w:rsidP="001364C4">
            <w:pPr>
              <w:jc w:val="both"/>
              <w:rPr>
                <w:rFonts w:ascii="Arial" w:hAnsi="Arial" w:cs="Arial"/>
                <w:sz w:val="16"/>
                <w:szCs w:val="16"/>
              </w:rPr>
            </w:pPr>
          </w:p>
        </w:tc>
      </w:tr>
      <w:tr w:rsidR="00136AF6" w:rsidRPr="00F4686E"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Offices  €/m</w:t>
            </w:r>
            <w:r w:rsidRPr="001364C4">
              <w:rPr>
                <w:sz w:val="16"/>
                <w:szCs w:val="16"/>
                <w:vertAlign w:val="superscript"/>
              </w:rPr>
              <w:t>2</w:t>
            </w:r>
            <w:r w:rsidR="00C41972" w:rsidRPr="001364C4">
              <w:rPr>
                <w:sz w:val="16"/>
                <w:szCs w:val="16"/>
                <w:vertAlign w:val="superscript"/>
              </w:rPr>
              <w:t xml:space="preserve"> </w:t>
            </w:r>
          </w:p>
        </w:tc>
        <w:tc>
          <w:tcPr>
            <w:tcW w:w="715" w:type="dxa"/>
            <w:tcBorders>
              <w:top w:val="single" w:sz="4" w:space="0" w:color="auto"/>
              <w:left w:val="nil"/>
              <w:bottom w:val="single" w:sz="4" w:space="0" w:color="auto"/>
              <w:right w:val="nil"/>
            </w:tcBorders>
            <w:shd w:val="clear" w:color="auto" w:fill="auto"/>
            <w:vAlign w:val="center"/>
            <w:hideMark/>
          </w:tcPr>
          <w:p w:rsidR="00136AF6" w:rsidRPr="00F4686E"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F4686E" w:rsidRDefault="00136AF6" w:rsidP="001364C4">
            <w:pPr>
              <w:jc w:val="both"/>
              <w:rPr>
                <w:sz w:val="20"/>
                <w:szCs w:val="20"/>
              </w:rPr>
            </w:pPr>
            <w:r w:rsidRPr="00F4686E">
              <w:rPr>
                <w:sz w:val="16"/>
                <w:szCs w:val="16"/>
              </w:rPr>
              <w:t>16 € /m</w:t>
            </w:r>
            <w:r w:rsidRPr="00F4686E">
              <w:rPr>
                <w:sz w:val="16"/>
                <w:szCs w:val="16"/>
                <w:vertAlign w:val="superscript"/>
              </w:rPr>
              <w:t>2</w:t>
            </w:r>
          </w:p>
        </w:tc>
        <w:tc>
          <w:tcPr>
            <w:tcW w:w="988" w:type="dxa"/>
            <w:tcBorders>
              <w:top w:val="single" w:sz="4" w:space="0" w:color="auto"/>
              <w:left w:val="nil"/>
              <w:bottom w:val="single" w:sz="4" w:space="0" w:color="auto"/>
              <w:right w:val="nil"/>
            </w:tcBorders>
          </w:tcPr>
          <w:p w:rsidR="00136AF6" w:rsidRPr="00F4686E" w:rsidRDefault="00136AF6" w:rsidP="001364C4">
            <w:pPr>
              <w:jc w:val="both"/>
              <w:rPr>
                <w:sz w:val="16"/>
                <w:szCs w:val="16"/>
              </w:rPr>
            </w:pPr>
            <w:r w:rsidRPr="00F4686E">
              <w:rPr>
                <w:sz w:val="16"/>
                <w:szCs w:val="16"/>
              </w:rPr>
              <w:t>21€ /m</w:t>
            </w:r>
            <w:r w:rsidRPr="00F4686E">
              <w:rPr>
                <w:sz w:val="16"/>
                <w:szCs w:val="16"/>
                <w:vertAlign w:val="superscript"/>
              </w:rPr>
              <w:t>2</w:t>
            </w:r>
          </w:p>
        </w:tc>
        <w:tc>
          <w:tcPr>
            <w:tcW w:w="827" w:type="dxa"/>
            <w:tcBorders>
              <w:top w:val="single" w:sz="4" w:space="0" w:color="auto"/>
              <w:left w:val="nil"/>
              <w:bottom w:val="single" w:sz="4" w:space="0" w:color="auto"/>
              <w:right w:val="nil"/>
            </w:tcBorders>
            <w:shd w:val="clear" w:color="auto" w:fill="auto"/>
            <w:noWrap/>
            <w:hideMark/>
          </w:tcPr>
          <w:p w:rsidR="00136AF6" w:rsidRPr="00F4686E" w:rsidRDefault="00136AF6" w:rsidP="001364C4">
            <w:pPr>
              <w:jc w:val="both"/>
              <w:rPr>
                <w:sz w:val="16"/>
                <w:szCs w:val="16"/>
                <w:highlight w:val="yellow"/>
              </w:rPr>
            </w:pPr>
            <w:r w:rsidRPr="00F4686E">
              <w:rPr>
                <w:sz w:val="16"/>
                <w:szCs w:val="16"/>
              </w:rPr>
              <w:t>12 € /m</w:t>
            </w:r>
            <w:r w:rsidRPr="00F4686E">
              <w:rPr>
                <w:sz w:val="16"/>
                <w:szCs w:val="16"/>
                <w:vertAlign w:val="superscript"/>
              </w:rPr>
              <w:t>2</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F4686E" w:rsidRDefault="00136AF6" w:rsidP="001364C4">
            <w:pPr>
              <w:jc w:val="both"/>
              <w:rPr>
                <w:sz w:val="16"/>
                <w:szCs w:val="16"/>
              </w:rPr>
            </w:pPr>
            <w:r w:rsidRPr="00F4686E">
              <w:rPr>
                <w:sz w:val="16"/>
                <w:szCs w:val="16"/>
              </w:rPr>
              <w:t>10 € /m</w:t>
            </w:r>
            <w:r w:rsidRPr="00F4686E">
              <w:rPr>
                <w:sz w:val="16"/>
                <w:szCs w:val="16"/>
                <w:vertAlign w:val="superscript"/>
              </w:rPr>
              <w:t>2</w:t>
            </w:r>
          </w:p>
        </w:tc>
      </w:tr>
      <w:tr w:rsidR="003C6A15" w:rsidRPr="00F4686E"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tcPr>
          <w:p w:rsidR="003C6A15" w:rsidRPr="00F4686E" w:rsidRDefault="003C6A15" w:rsidP="001364C4">
            <w:pPr>
              <w:jc w:val="both"/>
              <w:rPr>
                <w:rFonts w:cs="Calibri"/>
                <w:sz w:val="16"/>
                <w:szCs w:val="16"/>
              </w:rPr>
            </w:pPr>
            <w:r w:rsidRPr="00F4686E">
              <w:rPr>
                <w:rFonts w:cs="Calibri"/>
                <w:sz w:val="16"/>
                <w:szCs w:val="16"/>
              </w:rPr>
              <w:t>• Offices minimum m</w:t>
            </w:r>
            <w:r w:rsidRPr="00F4686E">
              <w:rPr>
                <w:sz w:val="16"/>
                <w:szCs w:val="16"/>
                <w:vertAlign w:val="superscript"/>
              </w:rPr>
              <w:t xml:space="preserve">2 </w:t>
            </w:r>
            <w:r w:rsidRPr="00F4686E">
              <w:rPr>
                <w:rFonts w:cs="Calibri"/>
                <w:sz w:val="16"/>
                <w:szCs w:val="16"/>
              </w:rPr>
              <w:t>to rent</w:t>
            </w:r>
            <w:r w:rsidR="0067196B" w:rsidRPr="00F4686E">
              <w:rPr>
                <w:rFonts w:cs="Calibri"/>
                <w:sz w:val="16"/>
                <w:szCs w:val="16"/>
              </w:rPr>
              <w:t xml:space="preserve"> (no availability guarantied)</w:t>
            </w:r>
          </w:p>
        </w:tc>
        <w:tc>
          <w:tcPr>
            <w:tcW w:w="715" w:type="dxa"/>
            <w:tcBorders>
              <w:top w:val="single" w:sz="4" w:space="0" w:color="auto"/>
              <w:left w:val="nil"/>
              <w:bottom w:val="single" w:sz="4" w:space="0" w:color="auto"/>
              <w:right w:val="nil"/>
            </w:tcBorders>
            <w:shd w:val="clear" w:color="auto" w:fill="auto"/>
            <w:vAlign w:val="center"/>
          </w:tcPr>
          <w:p w:rsidR="003C6A15" w:rsidRPr="00F4686E" w:rsidRDefault="003C6A15"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tcPr>
          <w:p w:rsidR="003C6A15" w:rsidRPr="00F4686E" w:rsidRDefault="003C6A15" w:rsidP="001364C4">
            <w:pPr>
              <w:jc w:val="both"/>
              <w:rPr>
                <w:sz w:val="16"/>
                <w:szCs w:val="16"/>
              </w:rPr>
            </w:pPr>
            <w:r w:rsidRPr="00F4686E">
              <w:rPr>
                <w:sz w:val="16"/>
                <w:szCs w:val="16"/>
              </w:rPr>
              <w:t xml:space="preserve">60 </w:t>
            </w:r>
            <w:r w:rsidRPr="00F4686E">
              <w:rPr>
                <w:rFonts w:cs="Calibri"/>
                <w:sz w:val="16"/>
                <w:szCs w:val="16"/>
              </w:rPr>
              <w:t>m</w:t>
            </w:r>
            <w:r w:rsidRPr="00F4686E">
              <w:rPr>
                <w:sz w:val="16"/>
                <w:szCs w:val="16"/>
                <w:vertAlign w:val="superscript"/>
              </w:rPr>
              <w:t>2</w:t>
            </w:r>
          </w:p>
        </w:tc>
        <w:tc>
          <w:tcPr>
            <w:tcW w:w="988" w:type="dxa"/>
            <w:tcBorders>
              <w:top w:val="single" w:sz="4" w:space="0" w:color="auto"/>
              <w:left w:val="nil"/>
              <w:bottom w:val="single" w:sz="4" w:space="0" w:color="auto"/>
              <w:right w:val="nil"/>
            </w:tcBorders>
          </w:tcPr>
          <w:p w:rsidR="003C6A15" w:rsidRPr="00F4686E" w:rsidRDefault="0067196B" w:rsidP="001364C4">
            <w:pPr>
              <w:jc w:val="both"/>
              <w:rPr>
                <w:sz w:val="16"/>
                <w:szCs w:val="16"/>
              </w:rPr>
            </w:pPr>
            <w:r w:rsidRPr="00F4686E">
              <w:rPr>
                <w:rFonts w:cs="Calibri"/>
                <w:sz w:val="16"/>
                <w:szCs w:val="16"/>
              </w:rPr>
              <w:t xml:space="preserve">7 </w:t>
            </w:r>
            <w:r w:rsidR="003C6A15" w:rsidRPr="00F4686E">
              <w:rPr>
                <w:rFonts w:cs="Calibri"/>
                <w:sz w:val="16"/>
                <w:szCs w:val="16"/>
              </w:rPr>
              <w:t>m</w:t>
            </w:r>
            <w:r w:rsidR="003C6A15" w:rsidRPr="00F4686E">
              <w:rPr>
                <w:sz w:val="16"/>
                <w:szCs w:val="16"/>
                <w:vertAlign w:val="superscript"/>
              </w:rPr>
              <w:t>2</w:t>
            </w:r>
          </w:p>
        </w:tc>
        <w:tc>
          <w:tcPr>
            <w:tcW w:w="827" w:type="dxa"/>
            <w:tcBorders>
              <w:top w:val="single" w:sz="4" w:space="0" w:color="auto"/>
              <w:left w:val="nil"/>
              <w:bottom w:val="single" w:sz="4" w:space="0" w:color="auto"/>
              <w:right w:val="nil"/>
            </w:tcBorders>
            <w:shd w:val="clear" w:color="auto" w:fill="auto"/>
            <w:noWrap/>
          </w:tcPr>
          <w:p w:rsidR="003C6A15" w:rsidRPr="00F4686E" w:rsidRDefault="004D14BF" w:rsidP="001364C4">
            <w:pPr>
              <w:jc w:val="both"/>
              <w:rPr>
                <w:sz w:val="16"/>
                <w:szCs w:val="16"/>
              </w:rPr>
            </w:pPr>
            <w:r w:rsidRPr="00F4686E">
              <w:rPr>
                <w:rFonts w:cs="Calibri"/>
                <w:sz w:val="16"/>
                <w:szCs w:val="16"/>
              </w:rPr>
              <w:t xml:space="preserve">20 </w:t>
            </w:r>
            <w:r w:rsidR="003C6A15" w:rsidRPr="00F4686E">
              <w:rPr>
                <w:rFonts w:cs="Calibri"/>
                <w:sz w:val="16"/>
                <w:szCs w:val="16"/>
              </w:rPr>
              <w:t>m</w:t>
            </w:r>
            <w:r w:rsidR="003C6A15" w:rsidRPr="00F4686E">
              <w:rPr>
                <w:sz w:val="16"/>
                <w:szCs w:val="16"/>
                <w:vertAlign w:val="superscript"/>
              </w:rPr>
              <w:t>2</w:t>
            </w:r>
          </w:p>
        </w:tc>
        <w:tc>
          <w:tcPr>
            <w:tcW w:w="753" w:type="dxa"/>
            <w:tcBorders>
              <w:top w:val="single" w:sz="4" w:space="0" w:color="auto"/>
              <w:left w:val="nil"/>
              <w:bottom w:val="single" w:sz="4" w:space="0" w:color="auto"/>
              <w:right w:val="single" w:sz="4" w:space="0" w:color="auto"/>
            </w:tcBorders>
            <w:shd w:val="clear" w:color="auto" w:fill="auto"/>
            <w:noWrap/>
          </w:tcPr>
          <w:p w:rsidR="003C6A15" w:rsidRPr="00F4686E" w:rsidRDefault="00AE5B38" w:rsidP="001364C4">
            <w:pPr>
              <w:jc w:val="both"/>
              <w:rPr>
                <w:sz w:val="16"/>
                <w:szCs w:val="16"/>
              </w:rPr>
            </w:pPr>
            <w:r w:rsidRPr="00F4686E">
              <w:rPr>
                <w:rFonts w:cs="Calibri"/>
                <w:sz w:val="16"/>
                <w:szCs w:val="16"/>
              </w:rPr>
              <w:t xml:space="preserve">10 </w:t>
            </w:r>
            <w:r w:rsidR="003C6A15" w:rsidRPr="00F4686E">
              <w:rPr>
                <w:rFonts w:cs="Calibri"/>
                <w:sz w:val="16"/>
                <w:szCs w:val="16"/>
              </w:rPr>
              <w:t>m</w:t>
            </w:r>
            <w:r w:rsidR="003C6A15" w:rsidRPr="00F4686E">
              <w:rPr>
                <w:sz w:val="16"/>
                <w:szCs w:val="16"/>
                <w:vertAlign w:val="superscript"/>
              </w:rPr>
              <w:t>2</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Laboratories €/m</w:t>
            </w:r>
            <w:r w:rsidRPr="001364C4">
              <w:rPr>
                <w:sz w:val="16"/>
                <w:szCs w:val="16"/>
                <w:vertAlign w:val="superscript"/>
              </w:rPr>
              <w:t>2</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r w:rsidRPr="001364C4">
              <w:rPr>
                <w:sz w:val="16"/>
                <w:szCs w:val="16"/>
              </w:rPr>
              <w:t>*</w:t>
            </w:r>
          </w:p>
        </w:tc>
        <w:tc>
          <w:tcPr>
            <w:tcW w:w="988" w:type="dxa"/>
            <w:tcBorders>
              <w:top w:val="single" w:sz="4" w:space="0" w:color="auto"/>
              <w:left w:val="nil"/>
              <w:bottom w:val="single" w:sz="4" w:space="0" w:color="auto"/>
              <w:right w:val="nil"/>
            </w:tcBorders>
          </w:tcPr>
          <w:p w:rsidR="00136AF6" w:rsidRPr="001364C4" w:rsidRDefault="00136AF6" w:rsidP="001364C4">
            <w:pPr>
              <w:jc w:val="both"/>
              <w:rPr>
                <w:sz w:val="16"/>
                <w:szCs w:val="16"/>
              </w:rPr>
            </w:pPr>
            <w:r w:rsidRPr="001364C4">
              <w:rPr>
                <w:sz w:val="16"/>
                <w:szCs w:val="16"/>
              </w:rPr>
              <w:t>36€ /m</w:t>
            </w:r>
            <w:r w:rsidRPr="001364C4">
              <w:rPr>
                <w:sz w:val="16"/>
                <w:szCs w:val="16"/>
                <w:vertAlign w:val="superscript"/>
              </w:rPr>
              <w:t>2</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sz w:val="16"/>
                <w:szCs w:val="16"/>
              </w:rPr>
            </w:pPr>
          </w:p>
        </w:tc>
      </w:tr>
      <w:tr w:rsidR="00136AF6" w:rsidRPr="001364C4" w:rsidTr="00B054AE">
        <w:trPr>
          <w:trHeight w:val="137"/>
          <w:jc w:val="center"/>
        </w:trPr>
        <w:tc>
          <w:tcPr>
            <w:tcW w:w="4849" w:type="dxa"/>
            <w:tcBorders>
              <w:top w:val="nil"/>
              <w:left w:val="single" w:sz="4" w:space="0" w:color="auto"/>
              <w:bottom w:val="single" w:sz="8" w:space="0" w:color="auto"/>
              <w:right w:val="nil"/>
            </w:tcBorders>
            <w:shd w:val="clear" w:color="000000" w:fill="F2F2F2"/>
            <w:noWrap/>
            <w:hideMark/>
          </w:tcPr>
          <w:p w:rsidR="00136AF6" w:rsidRPr="001364C4" w:rsidRDefault="00136AF6" w:rsidP="001364C4">
            <w:pPr>
              <w:jc w:val="center"/>
              <w:rPr>
                <w:b/>
                <w:bCs/>
                <w:sz w:val="16"/>
                <w:szCs w:val="16"/>
              </w:rPr>
            </w:pPr>
            <w:r w:rsidRPr="001364C4">
              <w:rPr>
                <w:b/>
                <w:bCs/>
                <w:sz w:val="16"/>
                <w:szCs w:val="16"/>
              </w:rPr>
              <w:t>Facilities</w:t>
            </w:r>
          </w:p>
        </w:tc>
        <w:tc>
          <w:tcPr>
            <w:tcW w:w="715" w:type="dxa"/>
            <w:tcBorders>
              <w:top w:val="nil"/>
              <w:left w:val="nil"/>
              <w:bottom w:val="single" w:sz="8" w:space="0" w:color="auto"/>
              <w:right w:val="nil"/>
            </w:tcBorders>
            <w:shd w:val="clear" w:color="000000" w:fill="F2F2F2"/>
            <w:hideMark/>
          </w:tcPr>
          <w:p w:rsidR="00136AF6" w:rsidRPr="001364C4" w:rsidRDefault="00136AF6" w:rsidP="001364C4">
            <w:pPr>
              <w:jc w:val="center"/>
              <w:rPr>
                <w:rFonts w:ascii="Arial" w:hAnsi="Arial" w:cs="Arial"/>
                <w:sz w:val="16"/>
                <w:szCs w:val="16"/>
              </w:rPr>
            </w:pPr>
            <w:r w:rsidRPr="001364C4">
              <w:rPr>
                <w:rFonts w:ascii="Arial" w:hAnsi="Arial" w:cs="Arial"/>
                <w:sz w:val="16"/>
                <w:szCs w:val="16"/>
              </w:rPr>
              <w:t> </w:t>
            </w:r>
          </w:p>
        </w:tc>
        <w:tc>
          <w:tcPr>
            <w:tcW w:w="1137" w:type="dxa"/>
            <w:tcBorders>
              <w:top w:val="single" w:sz="4" w:space="0" w:color="auto"/>
              <w:left w:val="nil"/>
              <w:bottom w:val="single" w:sz="8" w:space="0" w:color="auto"/>
              <w:right w:val="nil"/>
            </w:tcBorders>
            <w:shd w:val="clear" w:color="000000" w:fill="F2F2F2"/>
            <w:noWrap/>
            <w:hideMark/>
          </w:tcPr>
          <w:p w:rsidR="00136AF6" w:rsidRPr="001364C4" w:rsidRDefault="00136AF6" w:rsidP="001364C4">
            <w:pPr>
              <w:jc w:val="center"/>
              <w:rPr>
                <w:rFonts w:ascii="Arial" w:hAnsi="Arial" w:cs="Arial"/>
                <w:sz w:val="16"/>
                <w:szCs w:val="16"/>
              </w:rPr>
            </w:pPr>
            <w:r w:rsidRPr="001364C4">
              <w:rPr>
                <w:rFonts w:ascii="Arial" w:hAnsi="Arial" w:cs="Arial"/>
                <w:sz w:val="16"/>
                <w:szCs w:val="16"/>
              </w:rPr>
              <w:t> </w:t>
            </w:r>
          </w:p>
        </w:tc>
        <w:tc>
          <w:tcPr>
            <w:tcW w:w="988" w:type="dxa"/>
            <w:tcBorders>
              <w:top w:val="single" w:sz="4" w:space="0" w:color="auto"/>
              <w:left w:val="nil"/>
              <w:bottom w:val="single" w:sz="8" w:space="0" w:color="auto"/>
              <w:right w:val="nil"/>
            </w:tcBorders>
            <w:shd w:val="clear" w:color="000000" w:fill="F2F2F2"/>
          </w:tcPr>
          <w:p w:rsidR="00136AF6" w:rsidRPr="001364C4" w:rsidRDefault="00136AF6" w:rsidP="001364C4">
            <w:pPr>
              <w:jc w:val="center"/>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8" w:space="0" w:color="auto"/>
              <w:right w:val="nil"/>
            </w:tcBorders>
            <w:shd w:val="clear" w:color="000000" w:fill="F2F2F2"/>
            <w:noWrap/>
            <w:hideMark/>
          </w:tcPr>
          <w:p w:rsidR="00136AF6" w:rsidRPr="001364C4" w:rsidRDefault="00136AF6" w:rsidP="001364C4">
            <w:pPr>
              <w:jc w:val="center"/>
              <w:rPr>
                <w:rFonts w:ascii="Arial" w:hAnsi="Arial" w:cs="Arial"/>
                <w:sz w:val="16"/>
                <w:szCs w:val="16"/>
              </w:rPr>
            </w:pPr>
            <w:r w:rsidRPr="001364C4">
              <w:rPr>
                <w:rFonts w:ascii="Arial" w:hAnsi="Arial" w:cs="Arial"/>
                <w:sz w:val="16"/>
                <w:szCs w:val="16"/>
              </w:rPr>
              <w:t> </w:t>
            </w:r>
          </w:p>
        </w:tc>
        <w:tc>
          <w:tcPr>
            <w:tcW w:w="753" w:type="dxa"/>
            <w:tcBorders>
              <w:top w:val="nil"/>
              <w:left w:val="nil"/>
              <w:bottom w:val="single" w:sz="8" w:space="0" w:color="auto"/>
              <w:right w:val="single" w:sz="4" w:space="0" w:color="auto"/>
            </w:tcBorders>
            <w:shd w:val="clear" w:color="000000" w:fill="F2F2F2"/>
            <w:noWrap/>
            <w:hideMark/>
          </w:tcPr>
          <w:p w:rsidR="00136AF6" w:rsidRPr="001364C4" w:rsidRDefault="00136AF6" w:rsidP="001364C4">
            <w:pPr>
              <w:jc w:val="center"/>
              <w:rPr>
                <w:rFonts w:ascii="Arial" w:hAnsi="Arial" w:cs="Arial"/>
                <w:sz w:val="16"/>
                <w:szCs w:val="16"/>
              </w:rPr>
            </w:pPr>
            <w:r w:rsidRPr="001364C4">
              <w:rPr>
                <w:rFonts w:ascii="Arial" w:hAnsi="Arial" w:cs="Arial"/>
                <w:sz w:val="16"/>
                <w:szCs w:val="16"/>
              </w:rPr>
              <w:t> </w:t>
            </w:r>
          </w:p>
        </w:tc>
      </w:tr>
      <w:tr w:rsidR="00136AF6" w:rsidRPr="001364C4" w:rsidTr="00B054AE">
        <w:trPr>
          <w:trHeight w:val="224"/>
          <w:jc w:val="center"/>
        </w:trPr>
        <w:tc>
          <w:tcPr>
            <w:tcW w:w="4849" w:type="dxa"/>
            <w:tcBorders>
              <w:top w:val="single" w:sz="8"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Reception</w:t>
            </w:r>
          </w:p>
        </w:tc>
        <w:tc>
          <w:tcPr>
            <w:tcW w:w="715" w:type="dxa"/>
            <w:tcBorders>
              <w:top w:val="single" w:sz="8"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8"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8"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8"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8"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Telephone operator</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Electricity</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Water</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24-hour Security</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Basic cleaning in offices</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Cleaning of common areas</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Waste management</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sz w:val="20"/>
                <w:szCs w:val="20"/>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Air Conditioning</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vAlign w:val="bottom"/>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vAlign w:val="bottom"/>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vAlign w:val="bottom"/>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Network Wireless data throughout the building</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Fixed data network company / Internet</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Outdoor parking with controlled access</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Meeting rooms (number of hours / day or week)</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5h/w</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002F40" w:rsidRDefault="00136AF6" w:rsidP="001364C4">
            <w:pPr>
              <w:jc w:val="both"/>
              <w:rPr>
                <w:rFonts w:ascii="Arial" w:hAnsi="Arial" w:cs="Arial"/>
                <w:sz w:val="16"/>
                <w:szCs w:val="16"/>
              </w:rPr>
            </w:pPr>
            <w:r w:rsidRPr="00F4686E">
              <w:rPr>
                <w:sz w:val="16"/>
                <w:szCs w:val="16"/>
              </w:rPr>
              <w:t>2h/d</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Additional use: € / hour, limiting the total number of hours</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5 € /h</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sz w:val="16"/>
                <w:szCs w:val="16"/>
              </w:rPr>
              <w:t>0 € /h</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44 € /h</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Auditorium on reservation:</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xml:space="preserve">- A morning or an afternoon </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1d/m</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1d/y</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Additional use: € per morning or afternoon</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200 €</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sz w:val="16"/>
                <w:szCs w:val="16"/>
              </w:rPr>
              <w:t>0 €</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sz w:val="16"/>
                <w:szCs w:val="16"/>
              </w:rPr>
              <w:t>250 €</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Additional use: € Per full day</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002F40" w:rsidRDefault="00136AF6" w:rsidP="001364C4">
            <w:pPr>
              <w:jc w:val="both"/>
              <w:rPr>
                <w:sz w:val="16"/>
                <w:szCs w:val="16"/>
              </w:rPr>
            </w:pPr>
            <w:r w:rsidRPr="00F4686E">
              <w:rPr>
                <w:sz w:val="16"/>
                <w:szCs w:val="16"/>
              </w:rPr>
              <w:t>300 € /d</w:t>
            </w:r>
          </w:p>
        </w:tc>
        <w:tc>
          <w:tcPr>
            <w:tcW w:w="988" w:type="dxa"/>
            <w:tcBorders>
              <w:top w:val="single" w:sz="4" w:space="0" w:color="auto"/>
              <w:left w:val="nil"/>
              <w:bottom w:val="single" w:sz="4" w:space="0" w:color="auto"/>
              <w:right w:val="nil"/>
            </w:tcBorders>
          </w:tcPr>
          <w:p w:rsidR="00136AF6" w:rsidRPr="00002F40" w:rsidRDefault="00136AF6" w:rsidP="001364C4">
            <w:pPr>
              <w:jc w:val="both"/>
              <w:rPr>
                <w:rFonts w:ascii="Arial" w:hAnsi="Arial" w:cs="Arial"/>
                <w:sz w:val="16"/>
                <w:szCs w:val="16"/>
              </w:rPr>
            </w:pPr>
            <w:r w:rsidRPr="00002F40">
              <w:rPr>
                <w:sz w:val="16"/>
                <w:szCs w:val="16"/>
              </w:rPr>
              <w:t>0 €</w:t>
            </w:r>
          </w:p>
        </w:tc>
        <w:tc>
          <w:tcPr>
            <w:tcW w:w="827" w:type="dxa"/>
            <w:tcBorders>
              <w:top w:val="single" w:sz="4" w:space="0" w:color="auto"/>
              <w:left w:val="nil"/>
              <w:bottom w:val="single" w:sz="4" w:space="0" w:color="auto"/>
              <w:right w:val="nil"/>
            </w:tcBorders>
            <w:shd w:val="clear" w:color="auto" w:fill="auto"/>
            <w:noWrap/>
            <w:hideMark/>
          </w:tcPr>
          <w:p w:rsidR="00136AF6" w:rsidRPr="005621A9" w:rsidRDefault="00136AF6" w:rsidP="001364C4">
            <w:pPr>
              <w:jc w:val="both"/>
              <w:rPr>
                <w:sz w:val="16"/>
                <w:szCs w:val="16"/>
              </w:rPr>
            </w:pPr>
            <w:r w:rsidRPr="005621A9">
              <w:rPr>
                <w:sz w:val="16"/>
                <w:szCs w:val="16"/>
              </w:rPr>
              <w:t>499 € /d</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3F275B" w:rsidRDefault="00136AF6" w:rsidP="001364C4">
            <w:pPr>
              <w:jc w:val="both"/>
              <w:rPr>
                <w:rFonts w:ascii="Arial" w:hAnsi="Arial" w:cs="Arial"/>
                <w:sz w:val="16"/>
                <w:szCs w:val="16"/>
              </w:rPr>
            </w:pPr>
            <w:r w:rsidRPr="003F275B">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Outdoor Gardening</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Reception desks in each office space</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37"/>
          <w:jc w:val="center"/>
        </w:trPr>
        <w:tc>
          <w:tcPr>
            <w:tcW w:w="4849" w:type="dxa"/>
            <w:tcBorders>
              <w:top w:val="single" w:sz="4" w:space="0" w:color="auto"/>
              <w:left w:val="single" w:sz="4" w:space="0" w:color="auto"/>
              <w:bottom w:val="nil"/>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ISO 9001:2008 certification</w:t>
            </w:r>
          </w:p>
        </w:tc>
        <w:tc>
          <w:tcPr>
            <w:tcW w:w="715" w:type="dxa"/>
            <w:tcBorders>
              <w:top w:val="single" w:sz="4" w:space="0" w:color="auto"/>
              <w:left w:val="nil"/>
              <w:bottom w:val="single" w:sz="8" w:space="0" w:color="auto"/>
              <w:right w:val="nil"/>
            </w:tcBorders>
            <w:shd w:val="clear" w:color="auto" w:fill="auto"/>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single" w:sz="4" w:space="0" w:color="auto"/>
              <w:left w:val="nil"/>
              <w:bottom w:val="single" w:sz="8"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988" w:type="dxa"/>
            <w:tcBorders>
              <w:top w:val="single" w:sz="4" w:space="0" w:color="auto"/>
              <w:left w:val="nil"/>
              <w:bottom w:val="single" w:sz="8" w:space="0" w:color="auto"/>
              <w:right w:val="nil"/>
            </w:tcBorders>
          </w:tcPr>
          <w:p w:rsidR="00136AF6" w:rsidRPr="001364C4" w:rsidRDefault="00136AF6" w:rsidP="001364C4">
            <w:pPr>
              <w:jc w:val="both"/>
              <w:rPr>
                <w:rFonts w:ascii="Arial" w:hAnsi="Arial" w:cs="Arial"/>
                <w:sz w:val="16"/>
                <w:szCs w:val="16"/>
              </w:rPr>
            </w:pPr>
          </w:p>
        </w:tc>
        <w:tc>
          <w:tcPr>
            <w:tcW w:w="827" w:type="dxa"/>
            <w:tcBorders>
              <w:top w:val="single" w:sz="4" w:space="0" w:color="auto"/>
              <w:left w:val="nil"/>
              <w:bottom w:val="single" w:sz="8"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753" w:type="dxa"/>
            <w:tcBorders>
              <w:top w:val="single" w:sz="4" w:space="0" w:color="auto"/>
              <w:left w:val="nil"/>
              <w:bottom w:val="single" w:sz="8"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r>
      <w:tr w:rsidR="00136AF6" w:rsidRPr="001364C4" w:rsidTr="00B054AE">
        <w:trPr>
          <w:trHeight w:val="237"/>
          <w:jc w:val="center"/>
        </w:trPr>
        <w:tc>
          <w:tcPr>
            <w:tcW w:w="4849" w:type="dxa"/>
            <w:tcBorders>
              <w:top w:val="single" w:sz="8" w:space="0" w:color="auto"/>
              <w:left w:val="single" w:sz="4" w:space="0" w:color="auto"/>
              <w:bottom w:val="single" w:sz="8" w:space="0" w:color="auto"/>
              <w:right w:val="nil"/>
            </w:tcBorders>
            <w:shd w:val="clear" w:color="000000" w:fill="F2F2F2"/>
            <w:noWrap/>
            <w:hideMark/>
          </w:tcPr>
          <w:p w:rsidR="00136AF6" w:rsidRPr="001364C4" w:rsidRDefault="00136AF6" w:rsidP="001364C4">
            <w:pPr>
              <w:jc w:val="both"/>
              <w:rPr>
                <w:b/>
                <w:bCs/>
                <w:sz w:val="16"/>
                <w:szCs w:val="16"/>
              </w:rPr>
            </w:pPr>
            <w:r w:rsidRPr="001364C4">
              <w:rPr>
                <w:rFonts w:cs="Calibri"/>
                <w:b/>
                <w:bCs/>
                <w:sz w:val="16"/>
                <w:szCs w:val="16"/>
              </w:rPr>
              <w:t>Services with charge:</w:t>
            </w:r>
          </w:p>
        </w:tc>
        <w:tc>
          <w:tcPr>
            <w:tcW w:w="715" w:type="dxa"/>
            <w:tcBorders>
              <w:top w:val="nil"/>
              <w:left w:val="nil"/>
              <w:bottom w:val="single" w:sz="8" w:space="0" w:color="auto"/>
              <w:right w:val="nil"/>
            </w:tcBorders>
            <w:shd w:val="clear" w:color="000000" w:fill="F2F2F2"/>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nil"/>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988" w:type="dxa"/>
            <w:tcBorders>
              <w:top w:val="nil"/>
              <w:left w:val="nil"/>
              <w:bottom w:val="single" w:sz="8" w:space="0" w:color="auto"/>
              <w:right w:val="nil"/>
            </w:tcBorders>
            <w:shd w:val="clear" w:color="000000" w:fill="F2F2F2"/>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nil"/>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753" w:type="dxa"/>
            <w:tcBorders>
              <w:top w:val="nil"/>
              <w:left w:val="nil"/>
              <w:bottom w:val="single" w:sz="8" w:space="0" w:color="auto"/>
              <w:right w:val="single" w:sz="4" w:space="0" w:color="auto"/>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r>
      <w:tr w:rsidR="00136AF6" w:rsidRPr="001364C4" w:rsidTr="00B054AE">
        <w:trPr>
          <w:trHeight w:val="224"/>
          <w:jc w:val="center"/>
        </w:trPr>
        <w:tc>
          <w:tcPr>
            <w:tcW w:w="4849" w:type="dxa"/>
            <w:tcBorders>
              <w:top w:val="single" w:sz="8"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Telephone</w:t>
            </w:r>
          </w:p>
        </w:tc>
        <w:tc>
          <w:tcPr>
            <w:tcW w:w="715" w:type="dxa"/>
            <w:tcBorders>
              <w:top w:val="single" w:sz="8" w:space="0" w:color="auto"/>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single" w:sz="8"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8"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p>
        </w:tc>
        <w:tc>
          <w:tcPr>
            <w:tcW w:w="827" w:type="dxa"/>
            <w:tcBorders>
              <w:top w:val="single" w:sz="8"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8"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Fax</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xml:space="preserve">• Availability of a parking company </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16"/>
                <w:szCs w:val="16"/>
                <w:highlight w:val="yellow"/>
              </w:rPr>
            </w:pPr>
            <w:r w:rsidRPr="001364C4">
              <w:rPr>
                <w:sz w:val="16"/>
                <w:szCs w:val="16"/>
              </w:rPr>
              <w:t>50 €/m</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4D14BF" w:rsidP="001364C4">
            <w:pPr>
              <w:jc w:val="both"/>
              <w:rPr>
                <w:sz w:val="16"/>
                <w:szCs w:val="16"/>
              </w:rPr>
            </w:pPr>
            <w:r w:rsidRPr="001364C4">
              <w:rPr>
                <w:sz w:val="16"/>
                <w:szCs w:val="16"/>
              </w:rPr>
              <w:t xml:space="preserve">293 </w:t>
            </w:r>
            <w:r w:rsidR="00136AF6" w:rsidRPr="001364C4">
              <w:rPr>
                <w:sz w:val="16"/>
                <w:szCs w:val="16"/>
              </w:rPr>
              <w:t>€/y</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sz w:val="16"/>
                <w:szCs w:val="16"/>
              </w:rPr>
            </w:pPr>
            <w:r w:rsidRPr="001364C4">
              <w:rPr>
                <w:sz w:val="16"/>
                <w:szCs w:val="16"/>
              </w:rPr>
              <w:t>Free</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Possibly , space to hire workshops and / or laboratories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Reprographics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Supercomputing</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sz w:val="20"/>
                <w:szCs w:val="20"/>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Catering</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Basic cleaning in offices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sz w:val="16"/>
                <w:szCs w:val="16"/>
              </w:rPr>
              <w:t>1,5 € /m</w:t>
            </w:r>
            <w:r w:rsidRPr="001364C4">
              <w:rPr>
                <w:sz w:val="16"/>
                <w:szCs w:val="16"/>
                <w:vertAlign w:val="superscript"/>
              </w:rPr>
              <w:t>2</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Support for the organization of events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Full, time availability to individual office space</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4" w:space="0" w:color="auto"/>
              <w:right w:val="nil"/>
            </w:tcBorders>
            <w:shd w:val="clear" w:color="auto" w:fill="auto"/>
            <w:noWrap/>
            <w:hideMark/>
          </w:tcPr>
          <w:p w:rsidR="00136AF6" w:rsidRPr="00002F40" w:rsidRDefault="00136AF6" w:rsidP="001364C4">
            <w:pPr>
              <w:jc w:val="both"/>
              <w:rPr>
                <w:rFonts w:ascii="Arial" w:hAnsi="Arial" w:cs="Arial"/>
                <w:sz w:val="16"/>
                <w:szCs w:val="16"/>
              </w:rPr>
            </w:pPr>
            <w:r w:rsidRPr="00F4686E">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002F40" w:rsidRDefault="00136AF6" w:rsidP="001364C4">
            <w:pPr>
              <w:jc w:val="both"/>
              <w:rPr>
                <w:rFonts w:ascii="Arial" w:hAnsi="Arial" w:cs="Arial"/>
                <w:sz w:val="16"/>
                <w:szCs w:val="16"/>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Storage</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highlight w:val="yellow"/>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sz w:val="20"/>
                <w:szCs w:val="20"/>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Labs in the incubator site</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rPr>
            </w:pPr>
          </w:p>
        </w:tc>
        <w:tc>
          <w:tcPr>
            <w:tcW w:w="988" w:type="dxa"/>
            <w:tcBorders>
              <w:top w:val="single" w:sz="4" w:space="0" w:color="auto"/>
              <w:left w:val="nil"/>
              <w:bottom w:val="single" w:sz="4" w:space="0" w:color="auto"/>
              <w:right w:val="nil"/>
            </w:tcBorders>
          </w:tcPr>
          <w:p w:rsidR="00136AF6" w:rsidRPr="00002F40" w:rsidRDefault="00136AF6" w:rsidP="001364C4">
            <w:pPr>
              <w:jc w:val="both"/>
              <w:rPr>
                <w:rFonts w:ascii="Arial" w:hAnsi="Arial" w:cs="Arial"/>
                <w:sz w:val="16"/>
                <w:szCs w:val="16"/>
              </w:rPr>
            </w:pPr>
            <w:r w:rsidRPr="00F4686E">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002F40" w:rsidRDefault="00136AF6" w:rsidP="001364C4">
            <w:pPr>
              <w:jc w:val="both"/>
              <w:rPr>
                <w:sz w:val="20"/>
                <w:szCs w:val="20"/>
              </w:rPr>
            </w:pPr>
            <w:r w:rsidRPr="00002F40">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5621A9" w:rsidRDefault="00136AF6" w:rsidP="001364C4">
            <w:pPr>
              <w:jc w:val="both"/>
              <w:rPr>
                <w:sz w:val="20"/>
                <w:szCs w:val="20"/>
              </w:rPr>
            </w:pPr>
          </w:p>
        </w:tc>
      </w:tr>
      <w:tr w:rsidR="00136AF6" w:rsidRPr="001364C4" w:rsidTr="00B054AE">
        <w:trPr>
          <w:trHeight w:val="237"/>
          <w:jc w:val="center"/>
        </w:trPr>
        <w:tc>
          <w:tcPr>
            <w:tcW w:w="4849" w:type="dxa"/>
            <w:tcBorders>
              <w:top w:val="single" w:sz="4" w:space="0" w:color="auto"/>
              <w:left w:val="single" w:sz="4" w:space="0" w:color="auto"/>
              <w:bottom w:val="single" w:sz="8"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 On line store for Lab materials</w:t>
            </w:r>
          </w:p>
        </w:tc>
        <w:tc>
          <w:tcPr>
            <w:tcW w:w="715" w:type="dxa"/>
            <w:tcBorders>
              <w:top w:val="single" w:sz="4" w:space="0" w:color="auto"/>
              <w:left w:val="nil"/>
              <w:bottom w:val="single" w:sz="8" w:space="0" w:color="auto"/>
              <w:right w:val="nil"/>
            </w:tcBorders>
            <w:shd w:val="clear" w:color="auto" w:fill="auto"/>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single" w:sz="4" w:space="0" w:color="auto"/>
              <w:left w:val="nil"/>
              <w:bottom w:val="single" w:sz="8"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988" w:type="dxa"/>
            <w:tcBorders>
              <w:top w:val="single" w:sz="4" w:space="0" w:color="auto"/>
              <w:left w:val="nil"/>
              <w:bottom w:val="single" w:sz="8"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8"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753" w:type="dxa"/>
            <w:tcBorders>
              <w:top w:val="single" w:sz="4" w:space="0" w:color="auto"/>
              <w:left w:val="nil"/>
              <w:bottom w:val="single" w:sz="8"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r>
      <w:tr w:rsidR="00136AF6" w:rsidRPr="001364C4" w:rsidTr="00B054AE">
        <w:trPr>
          <w:trHeight w:val="237"/>
          <w:jc w:val="center"/>
        </w:trPr>
        <w:tc>
          <w:tcPr>
            <w:tcW w:w="4849" w:type="dxa"/>
            <w:tcBorders>
              <w:top w:val="nil"/>
              <w:left w:val="single" w:sz="4" w:space="0" w:color="auto"/>
              <w:bottom w:val="single" w:sz="8" w:space="0" w:color="auto"/>
              <w:right w:val="nil"/>
            </w:tcBorders>
            <w:shd w:val="clear" w:color="000000" w:fill="F2F2F2"/>
            <w:noWrap/>
            <w:hideMark/>
          </w:tcPr>
          <w:p w:rsidR="00136AF6" w:rsidRPr="001364C4" w:rsidRDefault="00136AF6" w:rsidP="001364C4">
            <w:pPr>
              <w:jc w:val="both"/>
              <w:rPr>
                <w:b/>
                <w:bCs/>
                <w:sz w:val="16"/>
                <w:szCs w:val="16"/>
              </w:rPr>
            </w:pPr>
            <w:r w:rsidRPr="001364C4">
              <w:rPr>
                <w:b/>
                <w:bCs/>
                <w:sz w:val="16"/>
                <w:szCs w:val="16"/>
              </w:rPr>
              <w:t>Business Development Services (to be coordinated with madri+d)</w:t>
            </w:r>
          </w:p>
        </w:tc>
        <w:tc>
          <w:tcPr>
            <w:tcW w:w="715" w:type="dxa"/>
            <w:tcBorders>
              <w:top w:val="nil"/>
              <w:left w:val="nil"/>
              <w:bottom w:val="single" w:sz="8" w:space="0" w:color="auto"/>
              <w:right w:val="nil"/>
            </w:tcBorders>
            <w:shd w:val="clear" w:color="000000" w:fill="F2F2F2"/>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nil"/>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988" w:type="dxa"/>
            <w:tcBorders>
              <w:top w:val="nil"/>
              <w:left w:val="nil"/>
              <w:bottom w:val="single" w:sz="8" w:space="0" w:color="auto"/>
              <w:right w:val="nil"/>
            </w:tcBorders>
            <w:shd w:val="clear" w:color="000000" w:fill="F2F2F2"/>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nil"/>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753" w:type="dxa"/>
            <w:tcBorders>
              <w:top w:val="nil"/>
              <w:left w:val="nil"/>
              <w:bottom w:val="single" w:sz="8" w:space="0" w:color="auto"/>
              <w:right w:val="single" w:sz="4" w:space="0" w:color="auto"/>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r>
      <w:tr w:rsidR="00136AF6" w:rsidRPr="001364C4" w:rsidTr="00136AF6">
        <w:trPr>
          <w:trHeight w:val="237"/>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lastRenderedPageBreak/>
              <w:t>Access to tax, legal and financial assessment</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136AF6">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Investment events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highlight w:val="yellow"/>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Advanced training for entrepreneurs and business (Team building, process improvement, diversification, commercialisation, networking...)</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F4686E">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37"/>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Basic training for entrepreneurs and business plan</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24"/>
          <w:jc w:val="center"/>
        </w:trPr>
        <w:tc>
          <w:tcPr>
            <w:tcW w:w="4849" w:type="dxa"/>
            <w:tcBorders>
              <w:top w:val="nil"/>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 xml:space="preserve">Training in technology commercialization </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Business mentoring</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F4686E">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Investment readiness</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F4686E">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Access to technology watch reports - general business / studies</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rFonts w:ascii="Arial" w:hAnsi="Arial" w:cs="Arial"/>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highlight w:val="yellow"/>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highlight w:val="yellow"/>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sz w:val="16"/>
                <w:szCs w:val="16"/>
              </w:rPr>
            </w:pPr>
            <w:r w:rsidRPr="001364C4">
              <w:rPr>
                <w:rFonts w:cs="Calibri"/>
                <w:sz w:val="16"/>
                <w:szCs w:val="16"/>
              </w:rPr>
              <w:t xml:space="preserve">Access to electronic resources </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highlight w:val="yellow"/>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highlight w:val="yellow"/>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Loan Packaging Assistance</w:t>
            </w:r>
          </w:p>
        </w:tc>
        <w:tc>
          <w:tcPr>
            <w:tcW w:w="715" w:type="dxa"/>
            <w:tcBorders>
              <w:top w:val="single" w:sz="4" w:space="0" w:color="auto"/>
              <w:left w:val="nil"/>
              <w:bottom w:val="single" w:sz="4" w:space="0" w:color="auto"/>
              <w:right w:val="nil"/>
            </w:tcBorders>
            <w:shd w:val="clear" w:color="auto" w:fill="auto"/>
            <w:vAlign w:val="center"/>
            <w:hideMark/>
          </w:tcPr>
          <w:p w:rsidR="00136AF6" w:rsidRPr="001364C4" w:rsidRDefault="00136AF6" w:rsidP="001364C4">
            <w:pPr>
              <w:jc w:val="both"/>
              <w:rPr>
                <w:sz w:val="16"/>
                <w:szCs w:val="16"/>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highlight w:val="yellow"/>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highlight w:val="yellow"/>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sz w:val="16"/>
                <w:szCs w:val="16"/>
              </w:rPr>
            </w:pPr>
            <w:r w:rsidRPr="001364C4">
              <w:rPr>
                <w:rFonts w:cs="Calibri"/>
                <w:sz w:val="16"/>
                <w:szCs w:val="16"/>
              </w:rPr>
              <w:t>Technology watch assessment</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highlight w:val="yellow"/>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sz w:val="20"/>
                <w:szCs w:val="20"/>
                <w:highlight w:val="yellow"/>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highlight w:val="yellow"/>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highlight w:val="yellow"/>
              </w:rPr>
            </w:pPr>
          </w:p>
        </w:tc>
      </w:tr>
      <w:tr w:rsidR="00136AF6" w:rsidRPr="001364C4" w:rsidTr="00B054AE">
        <w:trPr>
          <w:trHeight w:val="224"/>
          <w:jc w:val="center"/>
        </w:trPr>
        <w:tc>
          <w:tcPr>
            <w:tcW w:w="4849" w:type="dxa"/>
            <w:tcBorders>
              <w:top w:val="single" w:sz="4" w:space="0" w:color="auto"/>
              <w:left w:val="single" w:sz="4" w:space="0" w:color="auto"/>
              <w:bottom w:val="single" w:sz="4" w:space="0" w:color="auto"/>
              <w:right w:val="nil"/>
            </w:tcBorders>
            <w:shd w:val="clear" w:color="auto" w:fill="auto"/>
            <w:noWrap/>
            <w:hideMark/>
          </w:tcPr>
          <w:p w:rsidR="00136AF6" w:rsidRPr="001364C4" w:rsidRDefault="00136AF6" w:rsidP="001364C4">
            <w:pPr>
              <w:jc w:val="both"/>
              <w:rPr>
                <w:rFonts w:cs="Calibri"/>
                <w:sz w:val="16"/>
                <w:szCs w:val="16"/>
              </w:rPr>
            </w:pPr>
            <w:r w:rsidRPr="001364C4">
              <w:rPr>
                <w:rFonts w:cs="Calibri"/>
                <w:sz w:val="16"/>
                <w:szCs w:val="16"/>
              </w:rPr>
              <w:t>Evaluation of technologies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sz w:val="16"/>
                <w:szCs w:val="16"/>
                <w:highlight w:val="yellow"/>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highlight w:val="yellow"/>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highlight w:val="yellow"/>
              </w:rPr>
            </w:pP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highlight w:val="yellow"/>
              </w:rPr>
            </w:pPr>
          </w:p>
        </w:tc>
      </w:tr>
      <w:tr w:rsidR="00136AF6" w:rsidRPr="001364C4" w:rsidTr="00B054AE">
        <w:trPr>
          <w:trHeight w:val="237"/>
          <w:jc w:val="center"/>
        </w:trPr>
        <w:tc>
          <w:tcPr>
            <w:tcW w:w="4849" w:type="dxa"/>
            <w:tcBorders>
              <w:top w:val="single" w:sz="4" w:space="0" w:color="auto"/>
              <w:left w:val="single" w:sz="4" w:space="0" w:color="auto"/>
              <w:bottom w:val="single" w:sz="8" w:space="0" w:color="auto"/>
              <w:right w:val="nil"/>
            </w:tcBorders>
            <w:shd w:val="clear" w:color="000000" w:fill="F2F2F2"/>
            <w:noWrap/>
            <w:hideMark/>
          </w:tcPr>
          <w:p w:rsidR="00136AF6" w:rsidRPr="001364C4" w:rsidRDefault="00136AF6" w:rsidP="001364C4">
            <w:pPr>
              <w:jc w:val="both"/>
              <w:rPr>
                <w:b/>
                <w:bCs/>
                <w:sz w:val="16"/>
                <w:szCs w:val="16"/>
                <w:u w:val="single"/>
              </w:rPr>
            </w:pPr>
            <w:r w:rsidRPr="001364C4">
              <w:rPr>
                <w:b/>
                <w:bCs/>
                <w:sz w:val="16"/>
                <w:szCs w:val="16"/>
              </w:rPr>
              <w:t>Technical Services (min. 50 h/project)</w:t>
            </w:r>
          </w:p>
        </w:tc>
        <w:tc>
          <w:tcPr>
            <w:tcW w:w="715" w:type="dxa"/>
            <w:tcBorders>
              <w:top w:val="single" w:sz="4" w:space="0" w:color="auto"/>
              <w:left w:val="nil"/>
              <w:bottom w:val="single" w:sz="8" w:space="0" w:color="auto"/>
              <w:right w:val="nil"/>
            </w:tcBorders>
            <w:shd w:val="clear" w:color="000000" w:fill="F2F2F2"/>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1137" w:type="dxa"/>
            <w:tcBorders>
              <w:top w:val="single" w:sz="4" w:space="0" w:color="auto"/>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988" w:type="dxa"/>
            <w:tcBorders>
              <w:top w:val="single" w:sz="4" w:space="0" w:color="auto"/>
              <w:left w:val="nil"/>
              <w:bottom w:val="single" w:sz="8" w:space="0" w:color="auto"/>
              <w:right w:val="nil"/>
            </w:tcBorders>
            <w:shd w:val="clear" w:color="000000" w:fill="F2F2F2"/>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827" w:type="dxa"/>
            <w:tcBorders>
              <w:top w:val="single" w:sz="4" w:space="0" w:color="auto"/>
              <w:left w:val="nil"/>
              <w:bottom w:val="single" w:sz="8" w:space="0" w:color="auto"/>
              <w:right w:val="nil"/>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c>
          <w:tcPr>
            <w:tcW w:w="753" w:type="dxa"/>
            <w:tcBorders>
              <w:top w:val="single" w:sz="4" w:space="0" w:color="auto"/>
              <w:left w:val="nil"/>
              <w:bottom w:val="single" w:sz="8" w:space="0" w:color="auto"/>
              <w:right w:val="single" w:sz="4" w:space="0" w:color="auto"/>
            </w:tcBorders>
            <w:shd w:val="clear" w:color="000000" w:fill="F2F2F2"/>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 </w:t>
            </w:r>
          </w:p>
        </w:tc>
      </w:tr>
      <w:tr w:rsidR="00136AF6" w:rsidRPr="001364C4" w:rsidTr="00B054AE">
        <w:trPr>
          <w:trHeight w:val="224"/>
          <w:jc w:val="center"/>
        </w:trPr>
        <w:tc>
          <w:tcPr>
            <w:tcW w:w="5564" w:type="dxa"/>
            <w:gridSpan w:val="2"/>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 xml:space="preserve">Information, advice &amp; collaboration about R&amp;D projects with R&amp;D                </w:t>
            </w:r>
          </w:p>
          <w:p w:rsidR="00136AF6" w:rsidRPr="001364C4" w:rsidRDefault="00136AF6" w:rsidP="001364C4">
            <w:pPr>
              <w:jc w:val="both"/>
              <w:rPr>
                <w:rFonts w:cs="Calibri"/>
                <w:sz w:val="16"/>
                <w:szCs w:val="16"/>
              </w:rPr>
            </w:pPr>
            <w:r w:rsidRPr="001364C4">
              <w:rPr>
                <w:rFonts w:cs="Calibri"/>
                <w:sz w:val="16"/>
                <w:szCs w:val="16"/>
              </w:rPr>
              <w:t>groups/</w:t>
            </w:r>
            <w:proofErr w:type="spellStart"/>
            <w:r w:rsidRPr="001364C4">
              <w:rPr>
                <w:rFonts w:cs="Calibri"/>
                <w:sz w:val="16"/>
                <w:szCs w:val="16"/>
              </w:rPr>
              <w:t>centers</w:t>
            </w:r>
            <w:proofErr w:type="spellEnd"/>
          </w:p>
        </w:tc>
        <w:tc>
          <w:tcPr>
            <w:tcW w:w="1137" w:type="dxa"/>
            <w:tcBorders>
              <w:top w:val="single" w:sz="4" w:space="0" w:color="auto"/>
              <w:left w:val="nil"/>
              <w:bottom w:val="single" w:sz="4" w:space="0" w:color="auto"/>
              <w:right w:val="nil"/>
            </w:tcBorders>
            <w:shd w:val="clear" w:color="auto" w:fill="auto"/>
            <w:noWrap/>
            <w:vAlign w:val="center"/>
            <w:hideMark/>
          </w:tcPr>
          <w:p w:rsidR="00136AF6" w:rsidRPr="001364C4" w:rsidRDefault="00136AF6" w:rsidP="001364C4">
            <w:pPr>
              <w:jc w:val="both"/>
              <w:rPr>
                <w:rFonts w:ascii="Arial" w:hAnsi="Arial" w:cs="Arial"/>
                <w:sz w:val="16"/>
                <w:szCs w:val="16"/>
              </w:rPr>
            </w:pPr>
          </w:p>
        </w:tc>
        <w:tc>
          <w:tcPr>
            <w:tcW w:w="988" w:type="dxa"/>
            <w:tcBorders>
              <w:top w:val="single" w:sz="4" w:space="0" w:color="auto"/>
              <w:left w:val="nil"/>
              <w:bottom w:val="single" w:sz="4" w:space="0" w:color="auto"/>
              <w:right w:val="nil"/>
            </w:tcBorders>
            <w:vAlign w:val="center"/>
          </w:tcPr>
          <w:p w:rsidR="00136AF6" w:rsidRPr="001364C4" w:rsidRDefault="00136AF6" w:rsidP="001364C4">
            <w:pPr>
              <w:jc w:val="both"/>
              <w:rPr>
                <w:rFonts w:ascii="Arial" w:hAnsi="Arial" w:cs="Arial"/>
                <w:sz w:val="16"/>
                <w:szCs w:val="16"/>
              </w:rPr>
            </w:pP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24"/>
          <w:jc w:val="center"/>
        </w:trPr>
        <w:tc>
          <w:tcPr>
            <w:tcW w:w="5564" w:type="dxa"/>
            <w:gridSpan w:val="2"/>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Access to educational cooperation agreements to access undergraduate or graduate students</w:t>
            </w:r>
          </w:p>
        </w:tc>
        <w:tc>
          <w:tcPr>
            <w:tcW w:w="1137" w:type="dxa"/>
            <w:tcBorders>
              <w:top w:val="single" w:sz="4" w:space="0" w:color="auto"/>
              <w:left w:val="nil"/>
              <w:bottom w:val="single" w:sz="4" w:space="0" w:color="auto"/>
              <w:right w:val="nil"/>
            </w:tcBorders>
            <w:shd w:val="clear" w:color="auto" w:fill="auto"/>
            <w:noWrap/>
            <w:vAlign w:val="center"/>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vAlign w:val="center"/>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542"/>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Specific support about the potential market/technology partners associated to specific technologies</w:t>
            </w:r>
          </w:p>
        </w:tc>
        <w:tc>
          <w:tcPr>
            <w:tcW w:w="715" w:type="dxa"/>
            <w:tcBorders>
              <w:top w:val="single" w:sz="4" w:space="0" w:color="auto"/>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single" w:sz="4" w:space="0" w:color="auto"/>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single" w:sz="4" w:space="0" w:color="auto"/>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single" w:sz="4" w:space="0" w:color="auto"/>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 xml:space="preserve">Access to IPR services </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 xml:space="preserve">Information and advice about grants, labour contracts, thesis, </w:t>
            </w:r>
            <w:proofErr w:type="spellStart"/>
            <w:r w:rsidRPr="001364C4">
              <w:rPr>
                <w:rFonts w:cs="Calibri"/>
                <w:sz w:val="16"/>
                <w:szCs w:val="16"/>
              </w:rPr>
              <w:t>etc</w:t>
            </w:r>
            <w:proofErr w:type="spellEnd"/>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37"/>
          <w:jc w:val="center"/>
        </w:trPr>
        <w:tc>
          <w:tcPr>
            <w:tcW w:w="4849" w:type="dxa"/>
            <w:tcBorders>
              <w:top w:val="nil"/>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Managerial advice for technology management</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r w:rsidR="00136AF6" w:rsidRPr="001364C4" w:rsidTr="00B054AE">
        <w:trPr>
          <w:trHeight w:val="237"/>
          <w:jc w:val="center"/>
        </w:trPr>
        <w:tc>
          <w:tcPr>
            <w:tcW w:w="4849" w:type="dxa"/>
            <w:tcBorders>
              <w:top w:val="single" w:sz="4" w:space="0" w:color="auto"/>
              <w:left w:val="single" w:sz="4" w:space="0" w:color="auto"/>
              <w:bottom w:val="single" w:sz="4" w:space="0" w:color="auto"/>
              <w:right w:val="nil"/>
            </w:tcBorders>
            <w:shd w:val="clear" w:color="auto" w:fill="auto"/>
            <w:noWrap/>
            <w:vAlign w:val="center"/>
            <w:hideMark/>
          </w:tcPr>
          <w:p w:rsidR="00136AF6" w:rsidRPr="001364C4" w:rsidRDefault="00136AF6" w:rsidP="001364C4">
            <w:pPr>
              <w:jc w:val="both"/>
              <w:rPr>
                <w:rFonts w:cs="Calibri"/>
                <w:sz w:val="16"/>
                <w:szCs w:val="16"/>
              </w:rPr>
            </w:pPr>
            <w:r w:rsidRPr="001364C4">
              <w:rPr>
                <w:rFonts w:cs="Calibri"/>
                <w:sz w:val="16"/>
                <w:szCs w:val="16"/>
              </w:rPr>
              <w:t>Access to S&amp;T infrastructures and laboratories</w:t>
            </w:r>
          </w:p>
        </w:tc>
        <w:tc>
          <w:tcPr>
            <w:tcW w:w="715" w:type="dxa"/>
            <w:tcBorders>
              <w:top w:val="nil"/>
              <w:left w:val="nil"/>
              <w:bottom w:val="single" w:sz="4" w:space="0" w:color="auto"/>
              <w:right w:val="nil"/>
            </w:tcBorders>
            <w:shd w:val="clear" w:color="auto" w:fill="auto"/>
            <w:hideMark/>
          </w:tcPr>
          <w:p w:rsidR="00136AF6" w:rsidRPr="001364C4" w:rsidRDefault="00136AF6" w:rsidP="001364C4">
            <w:pPr>
              <w:jc w:val="both"/>
              <w:rPr>
                <w:rFonts w:ascii="Arial" w:hAnsi="Arial" w:cs="Arial"/>
                <w:sz w:val="16"/>
                <w:szCs w:val="16"/>
                <w:highlight w:val="yellow"/>
              </w:rPr>
            </w:pPr>
          </w:p>
        </w:tc>
        <w:tc>
          <w:tcPr>
            <w:tcW w:w="113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988" w:type="dxa"/>
            <w:tcBorders>
              <w:top w:val="nil"/>
              <w:left w:val="nil"/>
              <w:bottom w:val="single" w:sz="4" w:space="0" w:color="auto"/>
              <w:right w:val="nil"/>
            </w:tcBorders>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827" w:type="dxa"/>
            <w:tcBorders>
              <w:top w:val="nil"/>
              <w:left w:val="nil"/>
              <w:bottom w:val="single" w:sz="4" w:space="0" w:color="auto"/>
              <w:right w:val="nil"/>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c>
          <w:tcPr>
            <w:tcW w:w="753" w:type="dxa"/>
            <w:tcBorders>
              <w:top w:val="nil"/>
              <w:left w:val="nil"/>
              <w:bottom w:val="single" w:sz="4" w:space="0" w:color="auto"/>
              <w:right w:val="single" w:sz="4" w:space="0" w:color="auto"/>
            </w:tcBorders>
            <w:shd w:val="clear" w:color="auto" w:fill="auto"/>
            <w:noWrap/>
            <w:hideMark/>
          </w:tcPr>
          <w:p w:rsidR="00136AF6" w:rsidRPr="001364C4" w:rsidRDefault="00136AF6" w:rsidP="001364C4">
            <w:pPr>
              <w:jc w:val="both"/>
              <w:rPr>
                <w:rFonts w:ascii="Arial" w:hAnsi="Arial" w:cs="Arial"/>
                <w:sz w:val="16"/>
                <w:szCs w:val="16"/>
              </w:rPr>
            </w:pPr>
            <w:r w:rsidRPr="001364C4">
              <w:rPr>
                <w:rFonts w:ascii="Arial" w:hAnsi="Arial" w:cs="Arial"/>
                <w:sz w:val="16"/>
                <w:szCs w:val="16"/>
              </w:rPr>
              <w:t>X</w:t>
            </w:r>
          </w:p>
        </w:tc>
      </w:tr>
    </w:tbl>
    <w:p w:rsidR="00050BE7" w:rsidRPr="00AD0095" w:rsidRDefault="00050BE7" w:rsidP="001364C4">
      <w:pPr>
        <w:jc w:val="both"/>
        <w:rPr>
          <w:rFonts w:ascii="Calibri" w:hAnsi="Calibri" w:cs="Calibri"/>
          <w:b/>
          <w:bCs/>
          <w:color w:val="auto"/>
          <w:sz w:val="36"/>
          <w:szCs w:val="36"/>
          <w:u w:val="single"/>
        </w:rPr>
      </w:pPr>
      <w:r w:rsidRPr="001364C4">
        <w:rPr>
          <w:rFonts w:ascii="Calibri" w:hAnsi="Calibri" w:cs="Calibri"/>
          <w:b/>
          <w:bCs/>
          <w:color w:val="auto"/>
          <w:sz w:val="36"/>
          <w:szCs w:val="36"/>
          <w:u w:val="single"/>
        </w:rPr>
        <w:br w:type="page"/>
      </w:r>
      <w:r w:rsidRPr="00AD0095">
        <w:rPr>
          <w:rFonts w:ascii="Calibri" w:hAnsi="Calibri" w:cs="Calibri"/>
          <w:b/>
          <w:bCs/>
          <w:color w:val="auto"/>
          <w:sz w:val="36"/>
          <w:szCs w:val="36"/>
          <w:u w:val="single"/>
        </w:rPr>
        <w:lastRenderedPageBreak/>
        <w:t>ADDENDUM 1</w:t>
      </w:r>
    </w:p>
    <w:p w:rsidR="00050BE7" w:rsidRPr="00AD0095" w:rsidRDefault="00050BE7" w:rsidP="001364C4">
      <w:pPr>
        <w:jc w:val="both"/>
        <w:rPr>
          <w:rFonts w:ascii="Calibri" w:hAnsi="Calibri" w:cs="Calibri"/>
          <w:b/>
          <w:bCs/>
          <w:color w:val="auto"/>
          <w:sz w:val="36"/>
          <w:szCs w:val="36"/>
          <w:u w:val="single"/>
        </w:rPr>
      </w:pPr>
    </w:p>
    <w:p w:rsidR="00050BE7" w:rsidRPr="00AD0095" w:rsidRDefault="00050BE7" w:rsidP="001364C4">
      <w:pPr>
        <w:jc w:val="both"/>
        <w:rPr>
          <w:rFonts w:ascii="Calibri" w:hAnsi="Calibri" w:cs="Calibri"/>
          <w:b/>
          <w:bCs/>
          <w:color w:val="auto"/>
          <w:sz w:val="36"/>
          <w:szCs w:val="36"/>
          <w:u w:val="single"/>
        </w:rPr>
      </w:pPr>
      <w:r w:rsidRPr="00AD0095">
        <w:rPr>
          <w:rFonts w:ascii="Calibri" w:hAnsi="Calibri" w:cs="Calibri"/>
          <w:b/>
          <w:bCs/>
          <w:color w:val="auto"/>
          <w:sz w:val="36"/>
          <w:szCs w:val="36"/>
          <w:u w:val="single"/>
        </w:rPr>
        <w:t>STANDARD REQUIREMENTS FOR MANAGEMENT, REPORTING, MEETINGS AND DELIVERABLES</w:t>
      </w:r>
    </w:p>
    <w:p w:rsidR="00050BE7" w:rsidRPr="00AD0095" w:rsidRDefault="00050BE7" w:rsidP="00136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
        <w:jc w:val="both"/>
        <w:rPr>
          <w:rFonts w:ascii="Calibri" w:hAnsi="Calibri" w:cs="Calibri"/>
          <w:color w:val="auto"/>
        </w:rPr>
      </w:pPr>
      <w:r w:rsidRPr="00AD0095">
        <w:rPr>
          <w:rFonts w:ascii="Calibri" w:hAnsi="Calibri" w:cs="Calibri"/>
          <w:color w:val="auto"/>
        </w:rPr>
        <w:br/>
        <w:t xml:space="preserve">This document contains the standard requirements for management, reporting, meetings and deliverables for contracts to be placed by FUNDACION MADRI+D in regard to the ESA BIC </w:t>
      </w:r>
      <w:r w:rsidR="00856496" w:rsidRPr="00AD0095">
        <w:rPr>
          <w:rFonts w:ascii="Calibri" w:hAnsi="Calibri" w:cs="Calibri"/>
          <w:color w:val="auto"/>
        </w:rPr>
        <w:t>Madrid Region</w:t>
      </w:r>
      <w:r w:rsidRPr="00AD0095">
        <w:rPr>
          <w:rFonts w:ascii="Calibri" w:hAnsi="Calibri" w:cs="Calibri"/>
          <w:color w:val="auto"/>
        </w:rPr>
        <w:t>.</w:t>
      </w:r>
    </w:p>
    <w:p w:rsidR="00050BE7" w:rsidRPr="00AD0095" w:rsidRDefault="00050BE7" w:rsidP="006A6DCB">
      <w:pPr>
        <w:jc w:val="both"/>
        <w:rPr>
          <w:rFonts w:ascii="Calibri" w:hAnsi="Calibri" w:cs="Calibri"/>
          <w:color w:val="auto"/>
        </w:rPr>
      </w:pPr>
    </w:p>
    <w:p w:rsidR="00050BE7" w:rsidRPr="00AD0095" w:rsidRDefault="00050BE7" w:rsidP="006A6DCB">
      <w:pPr>
        <w:jc w:val="both"/>
        <w:rPr>
          <w:rFonts w:ascii="Calibri" w:hAnsi="Calibri" w:cs="Calibri"/>
          <w:color w:val="auto"/>
        </w:rPr>
      </w:pPr>
      <w:r w:rsidRPr="00AD0095">
        <w:rPr>
          <w:rFonts w:ascii="Calibri" w:hAnsi="Calibri" w:cs="Calibri"/>
          <w:b/>
          <w:bCs/>
          <w:color w:val="auto"/>
        </w:rPr>
        <w:t xml:space="preserve">1. </w:t>
      </w:r>
      <w:r w:rsidRPr="00AD0095">
        <w:rPr>
          <w:rFonts w:ascii="Calibri" w:hAnsi="Calibri" w:cs="Calibri"/>
          <w:b/>
          <w:bCs/>
          <w:color w:val="auto"/>
        </w:rPr>
        <w:tab/>
        <w:t>CONTRACTUAL BASELINE</w:t>
      </w:r>
    </w:p>
    <w:p w:rsidR="00050BE7" w:rsidRPr="00AD0095" w:rsidRDefault="00050BE7" w:rsidP="00041993">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041993">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Calibri" w:hAnsi="Calibri" w:cs="Calibri"/>
          <w:color w:val="auto"/>
        </w:rPr>
      </w:pPr>
      <w:r w:rsidRPr="00AD0095">
        <w:rPr>
          <w:rFonts w:ascii="Calibri" w:hAnsi="Calibri" w:cs="Calibri"/>
          <w:color w:val="auto"/>
        </w:rPr>
        <w:tab/>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is a start-up company in the early stage development of its commercial enterprise, applying space technology or systems to non-space applications, including industrial, scientific and commercial uses. As a start-up company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requires business development supports, technical and commercial advices and marketing expertise to be able to commercialise its product or service through:</w:t>
      </w:r>
    </w:p>
    <w:p w:rsidR="00050BE7" w:rsidRPr="00AD0095" w:rsidRDefault="00050BE7" w:rsidP="00041993">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Calibri" w:hAnsi="Calibri" w:cs="Calibri"/>
          <w:color w:val="auto"/>
          <w:sz w:val="10"/>
          <w:szCs w:val="10"/>
        </w:rPr>
      </w:pPr>
    </w:p>
    <w:p w:rsidR="00050BE7" w:rsidRPr="00AD0095" w:rsidRDefault="00050BE7" w:rsidP="00271FB5">
      <w:pPr>
        <w:numPr>
          <w:ilvl w:val="0"/>
          <w:numId w:val="10"/>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color w:val="auto"/>
        </w:rPr>
      </w:pPr>
      <w:r w:rsidRPr="00AD0095">
        <w:rPr>
          <w:rFonts w:ascii="Calibri" w:hAnsi="Calibri" w:cs="Calibri"/>
          <w:color w:val="auto"/>
        </w:rPr>
        <w:t>developing its commercial focus;</w:t>
      </w:r>
    </w:p>
    <w:p w:rsidR="00050BE7" w:rsidRPr="00AD0095" w:rsidRDefault="00050BE7" w:rsidP="00271FB5">
      <w:pPr>
        <w:numPr>
          <w:ilvl w:val="0"/>
          <w:numId w:val="10"/>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color w:val="auto"/>
        </w:rPr>
      </w:pPr>
      <w:r w:rsidRPr="00AD0095">
        <w:rPr>
          <w:rFonts w:ascii="Calibri" w:hAnsi="Calibri" w:cs="Calibri"/>
          <w:color w:val="auto"/>
        </w:rPr>
        <w:t>enhancing or creating its business plan;</w:t>
      </w:r>
    </w:p>
    <w:p w:rsidR="00050BE7" w:rsidRPr="00AD0095" w:rsidRDefault="00050BE7" w:rsidP="0027138F">
      <w:pPr>
        <w:numPr>
          <w:ilvl w:val="0"/>
          <w:numId w:val="10"/>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color w:val="auto"/>
        </w:rPr>
      </w:pPr>
      <w:r w:rsidRPr="00AD0095">
        <w:rPr>
          <w:rFonts w:ascii="Calibri" w:hAnsi="Calibri" w:cs="Calibri"/>
          <w:color w:val="auto"/>
        </w:rPr>
        <w:t>elaborating on its business outline proposal;</w:t>
      </w:r>
    </w:p>
    <w:p w:rsidR="00050BE7" w:rsidRPr="00AD0095" w:rsidRDefault="00050BE7" w:rsidP="00AE5753">
      <w:pPr>
        <w:numPr>
          <w:ilvl w:val="0"/>
          <w:numId w:val="10"/>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color w:val="auto"/>
        </w:rPr>
      </w:pPr>
      <w:r w:rsidRPr="00AD0095">
        <w:rPr>
          <w:rFonts w:ascii="Calibri" w:hAnsi="Calibri" w:cs="Calibri"/>
          <w:color w:val="auto"/>
        </w:rPr>
        <w:t>making relevant use of Third Party advisors;</w:t>
      </w:r>
    </w:p>
    <w:p w:rsidR="00050BE7" w:rsidRPr="00AD0095" w:rsidRDefault="00050BE7" w:rsidP="00644737">
      <w:pPr>
        <w:numPr>
          <w:ilvl w:val="0"/>
          <w:numId w:val="10"/>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color w:val="auto"/>
        </w:rPr>
      </w:pPr>
      <w:r w:rsidRPr="00AD0095">
        <w:rPr>
          <w:rFonts w:ascii="Calibri" w:hAnsi="Calibri" w:cs="Calibri"/>
          <w:color w:val="auto"/>
        </w:rPr>
        <w:t>establishing a sound financial, commercial and marketing model; and</w:t>
      </w:r>
    </w:p>
    <w:p w:rsidR="00050BE7" w:rsidRPr="00AD0095" w:rsidRDefault="00050BE7" w:rsidP="001364C4">
      <w:pPr>
        <w:numPr>
          <w:ilvl w:val="0"/>
          <w:numId w:val="10"/>
        </w:numPr>
        <w:tabs>
          <w:tab w:val="clear" w:pos="1065"/>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1560" w:hanging="426"/>
        <w:jc w:val="both"/>
        <w:rPr>
          <w:rFonts w:ascii="Calibri" w:hAnsi="Calibri" w:cs="Calibri"/>
          <w:color w:val="auto"/>
        </w:rPr>
      </w:pPr>
      <w:r w:rsidRPr="00AD0095">
        <w:rPr>
          <w:rFonts w:ascii="Calibri" w:hAnsi="Calibri" w:cs="Calibri"/>
          <w:color w:val="auto"/>
        </w:rPr>
        <w:t>performing additional technical activities, functional to the above activities as required.</w:t>
      </w:r>
    </w:p>
    <w:p w:rsidR="00050BE7" w:rsidRPr="00AD0095" w:rsidRDefault="00050B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color w:val="auto"/>
        </w:rPr>
      </w:pPr>
    </w:p>
    <w:p w:rsidR="00050BE7" w:rsidRPr="00AD0095" w:rsidRDefault="00050BE7" w:rsidP="001364C4">
      <w:pPr>
        <w:jc w:val="both"/>
        <w:rPr>
          <w:rFonts w:ascii="Calibri" w:hAnsi="Calibri" w:cs="Calibri"/>
          <w:b/>
          <w:bCs/>
          <w:color w:val="auto"/>
        </w:rPr>
      </w:pPr>
      <w:r w:rsidRPr="00AD0095">
        <w:rPr>
          <w:rFonts w:ascii="Calibri" w:hAnsi="Calibri" w:cs="Calibri"/>
          <w:b/>
          <w:bCs/>
          <w:color w:val="auto"/>
        </w:rPr>
        <w:t xml:space="preserve">2. </w:t>
      </w:r>
      <w:r w:rsidRPr="00AD0095">
        <w:rPr>
          <w:rFonts w:ascii="Calibri" w:hAnsi="Calibri" w:cs="Calibri"/>
          <w:b/>
          <w:bCs/>
          <w:color w:val="auto"/>
        </w:rPr>
        <w:tab/>
        <w:t xml:space="preserve">MANAGEMENT </w:t>
      </w:r>
    </w:p>
    <w:p w:rsidR="00050BE7" w:rsidRPr="00AD0095" w:rsidRDefault="00050BE7" w:rsidP="001364C4">
      <w:pPr>
        <w:pStyle w:val="Sangradetextonormal"/>
        <w:spacing w:after="0"/>
        <w:jc w:val="both"/>
        <w:rPr>
          <w:rFonts w:ascii="Calibri" w:hAnsi="Calibri" w:cs="Calibri"/>
        </w:rPr>
      </w:pPr>
    </w:p>
    <w:p w:rsidR="00050BE7" w:rsidRPr="00AD0095" w:rsidRDefault="00050BE7" w:rsidP="001364C4">
      <w:pPr>
        <w:jc w:val="both"/>
        <w:rPr>
          <w:rFonts w:ascii="Calibri" w:hAnsi="Calibri" w:cs="Calibri"/>
          <w:color w:val="auto"/>
        </w:rPr>
      </w:pPr>
      <w:r w:rsidRPr="00AD0095">
        <w:rPr>
          <w:rFonts w:ascii="Calibri" w:hAnsi="Calibri" w:cs="Calibri"/>
          <w:color w:val="auto"/>
        </w:rPr>
        <w:t>2.1</w:t>
      </w:r>
      <w:r w:rsidRPr="00AD0095">
        <w:rPr>
          <w:rFonts w:ascii="Calibri" w:hAnsi="Calibri" w:cs="Calibri"/>
          <w:color w:val="auto"/>
        </w:rPr>
        <w:tab/>
        <w:t>General</w:t>
      </w:r>
    </w:p>
    <w:p w:rsidR="00050BE7" w:rsidRPr="00AD0095" w:rsidRDefault="00050BE7" w:rsidP="001364C4">
      <w:pPr>
        <w:pStyle w:val="Sangradetextonormal"/>
        <w:spacing w:after="0"/>
        <w:jc w:val="both"/>
        <w:rPr>
          <w:rFonts w:ascii="Calibri" w:hAnsi="Calibri" w:cs="Calibri"/>
          <w:sz w:val="18"/>
          <w:szCs w:val="18"/>
        </w:rPr>
      </w:pP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implement effective and economical management for the work to be performed under this contract. The nominated representative of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be responsible for the management and execution of the work to be performed.</w:t>
      </w: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p>
    <w:p w:rsidR="00050BE7" w:rsidRPr="00AD0095" w:rsidRDefault="00050BE7" w:rsidP="001364C4">
      <w:pPr>
        <w:numPr>
          <w:ilvl w:val="1"/>
          <w:numId w:val="18"/>
        </w:numPr>
        <w:jc w:val="both"/>
        <w:rPr>
          <w:rFonts w:ascii="Calibri" w:hAnsi="Calibri" w:cs="Calibri"/>
          <w:color w:val="auto"/>
        </w:rPr>
      </w:pPr>
      <w:r w:rsidRPr="00AD0095">
        <w:rPr>
          <w:rFonts w:ascii="Calibri" w:hAnsi="Calibri" w:cs="Calibri"/>
          <w:color w:val="auto"/>
        </w:rPr>
        <w:t>Communications</w:t>
      </w:r>
    </w:p>
    <w:p w:rsidR="00050BE7" w:rsidRPr="00AD0095" w:rsidRDefault="00050BE7" w:rsidP="001364C4">
      <w:pPr>
        <w:jc w:val="both"/>
        <w:rPr>
          <w:rFonts w:ascii="Calibri" w:hAnsi="Calibri" w:cs="Calibri"/>
          <w:color w:val="auto"/>
          <w:sz w:val="18"/>
          <w:szCs w:val="18"/>
        </w:rPr>
      </w:pPr>
    </w:p>
    <w:p w:rsidR="00050BE7" w:rsidRPr="00AD0095" w:rsidRDefault="00050BE7" w:rsidP="001364C4">
      <w:pPr>
        <w:jc w:val="both"/>
        <w:rPr>
          <w:rFonts w:ascii="Calibri" w:hAnsi="Calibri" w:cs="Calibri"/>
          <w:b/>
          <w:bCs/>
          <w:color w:val="auto"/>
        </w:rPr>
      </w:pPr>
      <w:r w:rsidRPr="00AD0095">
        <w:rPr>
          <w:rFonts w:ascii="Calibri" w:hAnsi="Calibri" w:cs="Calibri"/>
          <w:color w:val="auto"/>
        </w:rPr>
        <w:t xml:space="preserve">All communications sent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to FUNDACION MADRI+D shall be addressed to FUNDACION MADRI+D's representatives nominated in Article 9.3 of this Contract.</w:t>
      </w:r>
      <w:r w:rsidRPr="00AD0095">
        <w:rPr>
          <w:rFonts w:ascii="Calibri" w:hAnsi="Calibri" w:cs="Calibri"/>
          <w:b/>
          <w:bCs/>
          <w:color w:val="auto"/>
        </w:rPr>
        <w:br w:type="page"/>
      </w:r>
    </w:p>
    <w:p w:rsidR="00050BE7" w:rsidRPr="00AD0095" w:rsidRDefault="00050BE7" w:rsidP="001364C4">
      <w:pPr>
        <w:jc w:val="both"/>
        <w:rPr>
          <w:rFonts w:ascii="Calibri" w:hAnsi="Calibri" w:cs="Calibri"/>
          <w:b/>
          <w:bCs/>
          <w:color w:val="auto"/>
        </w:rPr>
      </w:pPr>
      <w:r w:rsidRPr="00AD0095">
        <w:rPr>
          <w:rFonts w:ascii="Calibri" w:hAnsi="Calibri" w:cs="Calibri"/>
          <w:b/>
          <w:bCs/>
          <w:color w:val="auto"/>
        </w:rPr>
        <w:lastRenderedPageBreak/>
        <w:t>3.</w:t>
      </w:r>
      <w:r w:rsidRPr="00AD0095">
        <w:rPr>
          <w:rFonts w:ascii="Calibri" w:hAnsi="Calibri" w:cs="Calibri"/>
          <w:b/>
          <w:bCs/>
          <w:color w:val="auto"/>
        </w:rPr>
        <w:tab/>
        <w:t>REPORTING</w:t>
      </w:r>
    </w:p>
    <w:p w:rsidR="00050BE7" w:rsidRPr="00AD0095" w:rsidRDefault="00050BE7" w:rsidP="001364C4">
      <w:pPr>
        <w:pStyle w:val="Sangradetextonormal"/>
        <w:spacing w:after="0"/>
        <w:jc w:val="both"/>
        <w:rPr>
          <w:rFonts w:ascii="Calibri" w:hAnsi="Calibri" w:cs="Calibri"/>
          <w:b/>
          <w:bCs/>
        </w:rPr>
      </w:pPr>
    </w:p>
    <w:p w:rsidR="00050BE7" w:rsidRPr="00AD0095" w:rsidRDefault="00050BE7" w:rsidP="001364C4">
      <w:pPr>
        <w:pStyle w:val="Sangradetextonormal"/>
        <w:spacing w:after="0"/>
        <w:jc w:val="both"/>
        <w:rPr>
          <w:rFonts w:ascii="Calibri" w:hAnsi="Calibri" w:cs="Calibri"/>
        </w:rPr>
      </w:pPr>
      <w:r w:rsidRPr="00AD0095">
        <w:rPr>
          <w:rFonts w:ascii="Calibri" w:hAnsi="Calibri" w:cs="Calibri"/>
        </w:rPr>
        <w:t xml:space="preserve">3.1 </w:t>
      </w:r>
      <w:r w:rsidRPr="00AD0095">
        <w:rPr>
          <w:rFonts w:ascii="Calibri" w:hAnsi="Calibri" w:cs="Calibri"/>
        </w:rPr>
        <w:tab/>
        <w:t>Minutes of Meetings</w:t>
      </w:r>
    </w:p>
    <w:p w:rsidR="00050BE7" w:rsidRPr="00AD0095" w:rsidRDefault="00050BE7" w:rsidP="001364C4">
      <w:pPr>
        <w:pStyle w:val="Sangradetextonormal"/>
        <w:spacing w:after="0"/>
        <w:jc w:val="both"/>
        <w:rPr>
          <w:rFonts w:ascii="Calibri" w:hAnsi="Calibri" w:cs="Calibri"/>
          <w:sz w:val="18"/>
          <w:szCs w:val="18"/>
        </w:rPr>
      </w:pP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is responsible for the preparation and distribution of minutes of meetings held in connection with this Contract. Electronic and paper versions of the minutes of each meeting shall be issued and distributed to all participants and to FUNDACION MADRI+D's representatives, not later than ten (10) days after the meeting concerned was held.</w:t>
      </w: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p>
    <w:p w:rsidR="00050BE7" w:rsidRPr="00AD0095" w:rsidRDefault="00050BE7" w:rsidP="001364C4">
      <w:pPr>
        <w:numPr>
          <w:ilvl w:val="1"/>
          <w:numId w:val="19"/>
        </w:numPr>
        <w:jc w:val="both"/>
        <w:rPr>
          <w:rFonts w:ascii="Calibri" w:hAnsi="Calibri" w:cs="Calibri"/>
          <w:color w:val="auto"/>
        </w:rPr>
      </w:pPr>
      <w:r w:rsidRPr="00AD0095">
        <w:rPr>
          <w:rFonts w:ascii="Calibri" w:hAnsi="Calibri" w:cs="Calibri"/>
          <w:color w:val="auto"/>
        </w:rPr>
        <w:t>Progress Reports</w:t>
      </w:r>
    </w:p>
    <w:p w:rsidR="00050BE7" w:rsidRPr="00AD0095" w:rsidRDefault="00050BE7" w:rsidP="001364C4">
      <w:pPr>
        <w:jc w:val="both"/>
        <w:rPr>
          <w:rFonts w:ascii="Calibri" w:hAnsi="Calibri" w:cs="Calibri"/>
          <w:color w:val="auto"/>
        </w:rPr>
      </w:pP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Every three (3) months,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provide a progress report to FUNDACION MADRI+D's representatives, covering the Activity. This report shall provide details of:</w:t>
      </w:r>
    </w:p>
    <w:p w:rsidR="00050BE7" w:rsidRPr="00AD0095"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6A6DCB">
      <w:pPr>
        <w:keepNext/>
        <w:keepLines/>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action items completed during the reporting period;</w:t>
      </w:r>
    </w:p>
    <w:p w:rsidR="00050BE7" w:rsidRPr="00AD0095" w:rsidRDefault="00050BE7" w:rsidP="00041993">
      <w:pPr>
        <w:keepNext/>
        <w:keepLines/>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description of progress: events accomplished etc.;</w:t>
      </w:r>
    </w:p>
    <w:p w:rsidR="00050BE7" w:rsidRPr="00AD0095" w:rsidRDefault="00050BE7" w:rsidP="00041993">
      <w:pPr>
        <w:keepNext/>
        <w:keepLines/>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problem areas, if any, and corrective actions planned and/or taken;</w:t>
      </w:r>
    </w:p>
    <w:p w:rsidR="00050BE7" w:rsidRPr="00AD0095" w:rsidRDefault="00050BE7" w:rsidP="00041993">
      <w:pPr>
        <w:keepNext/>
        <w:keepLines/>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 xml:space="preserve">events anticipated during the next reporting period; </w:t>
      </w:r>
    </w:p>
    <w:p w:rsidR="00050BE7" w:rsidRPr="00AD0095" w:rsidRDefault="00050BE7" w:rsidP="00271FB5">
      <w:pPr>
        <w:keepNext/>
        <w:keepLines/>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w:t>
      </w:r>
      <w:r w:rsidRPr="00AD0095">
        <w:rPr>
          <w:rFonts w:ascii="Calibri" w:hAnsi="Calibri" w:cs="Calibri"/>
          <w:i/>
          <w:iCs/>
          <w:color w:val="auto"/>
        </w:rPr>
        <w:t>further details to be provided on a case-by-case basis</w:t>
      </w:r>
      <w:r w:rsidRPr="00AD0095">
        <w:rPr>
          <w:rFonts w:ascii="Calibri" w:hAnsi="Calibri" w:cs="Calibri"/>
          <w:color w:val="auto"/>
        </w:rPr>
        <w:t>]</w:t>
      </w:r>
    </w:p>
    <w:p w:rsidR="00050BE7" w:rsidRPr="00AD0095" w:rsidRDefault="00050BE7" w:rsidP="00271F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B61E5B" w:rsidRPr="00AD0095" w:rsidRDefault="00454C74" w:rsidP="002713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Y</w:t>
      </w:r>
      <w:r w:rsidR="003F62A2" w:rsidRPr="00AD0095">
        <w:rPr>
          <w:rFonts w:ascii="Calibri" w:hAnsi="Calibri" w:cs="Calibri"/>
          <w:color w:val="auto"/>
        </w:rPr>
        <w:t xml:space="preserve">early, the </w:t>
      </w:r>
      <w:proofErr w:type="spellStart"/>
      <w:r w:rsidR="003F62A2" w:rsidRPr="00AD0095">
        <w:rPr>
          <w:rFonts w:ascii="Calibri" w:hAnsi="Calibri" w:cs="Calibri"/>
          <w:color w:val="auto"/>
        </w:rPr>
        <w:t>Incubatee</w:t>
      </w:r>
      <w:proofErr w:type="spellEnd"/>
      <w:r w:rsidR="003F62A2" w:rsidRPr="00AD0095">
        <w:rPr>
          <w:rFonts w:ascii="Calibri" w:hAnsi="Calibri" w:cs="Calibri"/>
          <w:color w:val="auto"/>
        </w:rPr>
        <w:t xml:space="preserve"> shall provide the following documents to FUNDACION MADRI+D: </w:t>
      </w:r>
    </w:p>
    <w:p w:rsidR="00B61E5B" w:rsidRPr="00AD0095" w:rsidRDefault="00B61E5B" w:rsidP="00AE57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r>
      <w:r w:rsidR="003F62A2" w:rsidRPr="00AD0095">
        <w:rPr>
          <w:rFonts w:ascii="Calibri" w:hAnsi="Calibri" w:cs="Calibri"/>
          <w:color w:val="auto"/>
        </w:rPr>
        <w:t xml:space="preserve">a) </w:t>
      </w:r>
      <w:r w:rsidR="00454C74" w:rsidRPr="00AD0095">
        <w:rPr>
          <w:rFonts w:ascii="Calibri" w:hAnsi="Calibri" w:cs="Calibri"/>
          <w:color w:val="auto"/>
        </w:rPr>
        <w:t>R</w:t>
      </w:r>
      <w:r w:rsidR="003F62A2" w:rsidRPr="00AD0095">
        <w:rPr>
          <w:rFonts w:ascii="Calibri" w:hAnsi="Calibri" w:cs="Calibri"/>
          <w:color w:val="auto"/>
        </w:rPr>
        <w:t>eport describing all the activities of the company incubated during the period.</w:t>
      </w:r>
    </w:p>
    <w:p w:rsidR="003F62A2" w:rsidRPr="00AD0095" w:rsidRDefault="00B61E5B" w:rsidP="006447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r>
      <w:r w:rsidR="003F62A2" w:rsidRPr="00AD0095">
        <w:rPr>
          <w:rFonts w:ascii="Calibri" w:hAnsi="Calibri" w:cs="Calibri"/>
          <w:color w:val="auto"/>
        </w:rPr>
        <w:t>b) Certification of the company, signed by a</w:t>
      </w:r>
      <w:r w:rsidR="00454C74" w:rsidRPr="00AD0095">
        <w:rPr>
          <w:rFonts w:ascii="Calibri" w:hAnsi="Calibri" w:cs="Calibri"/>
          <w:color w:val="auto"/>
        </w:rPr>
        <w:t xml:space="preserve"> company</w:t>
      </w:r>
      <w:r w:rsidR="003F62A2" w:rsidRPr="00AD0095">
        <w:rPr>
          <w:rFonts w:ascii="Calibri" w:hAnsi="Calibri" w:cs="Calibri"/>
          <w:color w:val="auto"/>
        </w:rPr>
        <w:t xml:space="preserve"> </w:t>
      </w:r>
      <w:r w:rsidR="00454C74" w:rsidRPr="00AD0095">
        <w:rPr>
          <w:rFonts w:ascii="Calibri" w:hAnsi="Calibri" w:cs="Calibri"/>
          <w:color w:val="auto"/>
        </w:rPr>
        <w:t>representative</w:t>
      </w:r>
      <w:r w:rsidR="003F62A2" w:rsidRPr="00AD0095">
        <w:rPr>
          <w:rFonts w:ascii="Calibri" w:hAnsi="Calibri" w:cs="Calibri"/>
          <w:color w:val="auto"/>
        </w:rPr>
        <w:t xml:space="preserve">, costs of technical staff dedicated to the project or product development (indicating people, time devoted to the project and cost / time), enclosing annual summary of withholdings and personal income tax revenues on income from work and copy of the TC1 and TC2 documents (only for the person or persons </w:t>
      </w:r>
      <w:r w:rsidR="00454C74" w:rsidRPr="00AD0095">
        <w:rPr>
          <w:rFonts w:ascii="Calibri" w:hAnsi="Calibri" w:cs="Calibri"/>
          <w:color w:val="auto"/>
        </w:rPr>
        <w:t>devoted to the</w:t>
      </w:r>
      <w:r w:rsidR="003F62A2" w:rsidRPr="00AD0095">
        <w:rPr>
          <w:rFonts w:ascii="Calibri" w:hAnsi="Calibri" w:cs="Calibri"/>
          <w:color w:val="auto"/>
        </w:rPr>
        <w:t xml:space="preserve"> project) for the entire period of justification. It shall also </w:t>
      </w:r>
      <w:r w:rsidR="00CD5537" w:rsidRPr="00AD0095">
        <w:rPr>
          <w:rFonts w:ascii="Calibri" w:hAnsi="Calibri" w:cs="Calibri"/>
          <w:color w:val="auto"/>
        </w:rPr>
        <w:t>demonstrate</w:t>
      </w:r>
      <w:r w:rsidR="003F62A2" w:rsidRPr="00AD0095">
        <w:rPr>
          <w:rFonts w:ascii="Calibri" w:hAnsi="Calibri" w:cs="Calibri"/>
          <w:color w:val="auto"/>
        </w:rPr>
        <w:t xml:space="preserve"> the payment of salaries through bank receipt</w:t>
      </w:r>
      <w:r w:rsidR="00CD5537" w:rsidRPr="00AD0095">
        <w:rPr>
          <w:rFonts w:ascii="Calibri" w:hAnsi="Calibri" w:cs="Calibri"/>
          <w:color w:val="auto"/>
        </w:rPr>
        <w:t>s</w:t>
      </w:r>
      <w:r w:rsidR="003F62A2" w:rsidRPr="00AD0095">
        <w:rPr>
          <w:rFonts w:ascii="Calibri" w:hAnsi="Calibri" w:cs="Calibri"/>
          <w:color w:val="auto"/>
        </w:rPr>
        <w:t xml:space="preserve"> in which the amounts paid and the identity of recipients </w:t>
      </w:r>
      <w:r w:rsidR="00CD5537" w:rsidRPr="00AD0095">
        <w:rPr>
          <w:rFonts w:ascii="Calibri" w:hAnsi="Calibri" w:cs="Calibri"/>
          <w:color w:val="auto"/>
        </w:rPr>
        <w:t xml:space="preserve">is </w:t>
      </w:r>
      <w:r w:rsidR="003F62A2" w:rsidRPr="00AD0095">
        <w:rPr>
          <w:rFonts w:ascii="Calibri" w:hAnsi="Calibri" w:cs="Calibri"/>
          <w:color w:val="auto"/>
        </w:rPr>
        <w:t>expressly consigned.</w:t>
      </w: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t>c</w:t>
      </w:r>
      <w:r w:rsidR="003F62A2" w:rsidRPr="00AD0095">
        <w:rPr>
          <w:rFonts w:ascii="Calibri" w:hAnsi="Calibri" w:cs="Calibri"/>
          <w:color w:val="auto"/>
        </w:rPr>
        <w:t>) Certificate of the State Tax Administration to keep abreast of tax obligations.</w:t>
      </w: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t>d</w:t>
      </w:r>
      <w:r w:rsidR="003F62A2" w:rsidRPr="00AD0095">
        <w:rPr>
          <w:rFonts w:ascii="Calibri" w:hAnsi="Calibri" w:cs="Calibri"/>
          <w:color w:val="auto"/>
        </w:rPr>
        <w:t>) Certificate of being aware of payments with the Treasury of the Community of Madrid</w:t>
      </w:r>
      <w:r w:rsidR="00CD5537" w:rsidRPr="00AD0095">
        <w:rPr>
          <w:rFonts w:ascii="Calibri" w:hAnsi="Calibri" w:cs="Calibri"/>
          <w:color w:val="auto"/>
        </w:rPr>
        <w:t>.</w:t>
      </w: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t>e</w:t>
      </w:r>
      <w:r w:rsidR="003F62A2" w:rsidRPr="00AD0095">
        <w:rPr>
          <w:rFonts w:ascii="Calibri" w:hAnsi="Calibri" w:cs="Calibri"/>
          <w:color w:val="auto"/>
        </w:rPr>
        <w:t>) Certificate from the General Treasury of the Social Security to be aware of obligations to Social Security.</w:t>
      </w:r>
    </w:p>
    <w:p w:rsidR="003F62A2" w:rsidRPr="00AD0095" w:rsidRDefault="003F62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t>f</w:t>
      </w:r>
      <w:r w:rsidR="003F62A2" w:rsidRPr="00AD0095">
        <w:rPr>
          <w:rFonts w:ascii="Calibri" w:hAnsi="Calibri" w:cs="Calibri"/>
          <w:color w:val="auto"/>
        </w:rPr>
        <w:t xml:space="preserve">) A copy of the Plan of Occupational Risk Prevention </w:t>
      </w:r>
      <w:r w:rsidR="00CD5537" w:rsidRPr="00AD0095">
        <w:rPr>
          <w:rFonts w:ascii="Calibri" w:hAnsi="Calibri" w:cs="Calibri"/>
          <w:color w:val="auto"/>
        </w:rPr>
        <w:t xml:space="preserve">or a </w:t>
      </w:r>
      <w:r w:rsidR="003F62A2" w:rsidRPr="00AD0095">
        <w:rPr>
          <w:rFonts w:ascii="Calibri" w:hAnsi="Calibri" w:cs="Calibri"/>
          <w:color w:val="auto"/>
        </w:rPr>
        <w:t xml:space="preserve">certificate of </w:t>
      </w:r>
      <w:r w:rsidR="00CD5537" w:rsidRPr="00AD0095">
        <w:rPr>
          <w:rFonts w:ascii="Calibri" w:hAnsi="Calibri" w:cs="Calibri"/>
          <w:color w:val="auto"/>
        </w:rPr>
        <w:t xml:space="preserve">validity </w:t>
      </w:r>
      <w:r w:rsidR="003F62A2" w:rsidRPr="00AD0095">
        <w:rPr>
          <w:rFonts w:ascii="Calibri" w:hAnsi="Calibri" w:cs="Calibri"/>
          <w:color w:val="auto"/>
        </w:rPr>
        <w:t xml:space="preserve">duly signed by the entity for the prevention or </w:t>
      </w:r>
      <w:r w:rsidR="00CD5537" w:rsidRPr="00AD0095">
        <w:rPr>
          <w:rFonts w:ascii="Calibri" w:hAnsi="Calibri" w:cs="Calibri"/>
          <w:color w:val="auto"/>
        </w:rPr>
        <w:t xml:space="preserve">by an </w:t>
      </w:r>
      <w:r w:rsidR="003F62A2" w:rsidRPr="00AD0095">
        <w:rPr>
          <w:rFonts w:ascii="Calibri" w:hAnsi="Calibri" w:cs="Calibri"/>
          <w:color w:val="auto"/>
        </w:rPr>
        <w:t xml:space="preserve">authorized </w:t>
      </w:r>
      <w:r w:rsidR="00CD5537" w:rsidRPr="00AD0095">
        <w:rPr>
          <w:rFonts w:ascii="Calibri" w:hAnsi="Calibri" w:cs="Calibri"/>
          <w:color w:val="auto"/>
        </w:rPr>
        <w:t xml:space="preserve">person </w:t>
      </w:r>
      <w:r w:rsidR="003F62A2" w:rsidRPr="00AD0095">
        <w:rPr>
          <w:rFonts w:ascii="Calibri" w:hAnsi="Calibri" w:cs="Calibri"/>
          <w:color w:val="auto"/>
        </w:rPr>
        <w:t xml:space="preserve">in accordance with the provisions of </w:t>
      </w:r>
      <w:r w:rsidR="00CD5537" w:rsidRPr="00AD0095">
        <w:rPr>
          <w:rFonts w:ascii="Calibri" w:hAnsi="Calibri" w:cs="Calibri"/>
          <w:color w:val="auto"/>
        </w:rPr>
        <w:t xml:space="preserve">the Spanish </w:t>
      </w:r>
      <w:r w:rsidR="003F62A2" w:rsidRPr="00AD0095">
        <w:rPr>
          <w:rFonts w:ascii="Calibri" w:hAnsi="Calibri" w:cs="Calibri"/>
          <w:color w:val="auto"/>
        </w:rPr>
        <w:t>Law 31/1995 of 8 November on Prevention of Occupational Risks.</w:t>
      </w: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lastRenderedPageBreak/>
        <w:tab/>
        <w:t>g</w:t>
      </w:r>
      <w:r w:rsidR="003F62A2" w:rsidRPr="00AD0095">
        <w:rPr>
          <w:rFonts w:ascii="Calibri" w:hAnsi="Calibri" w:cs="Calibri"/>
          <w:color w:val="auto"/>
        </w:rPr>
        <w:t xml:space="preserve">) Declaration of de </w:t>
      </w:r>
      <w:proofErr w:type="spellStart"/>
      <w:r w:rsidR="003F62A2" w:rsidRPr="00AD0095">
        <w:rPr>
          <w:rFonts w:ascii="Calibri" w:hAnsi="Calibri" w:cs="Calibri"/>
          <w:color w:val="auto"/>
        </w:rPr>
        <w:t>minimis</w:t>
      </w:r>
      <w:proofErr w:type="spellEnd"/>
      <w:r w:rsidR="003F62A2" w:rsidRPr="00AD0095">
        <w:rPr>
          <w:rFonts w:ascii="Calibri" w:hAnsi="Calibri" w:cs="Calibri"/>
          <w:color w:val="auto"/>
        </w:rPr>
        <w:t xml:space="preserve"> aid received during the previous two fiscal years to the request for participation and in the fiscal year in which the application is submitted.</w:t>
      </w:r>
    </w:p>
    <w:p w:rsidR="003F62A2" w:rsidRPr="00AD0095" w:rsidRDefault="00B61E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ab/>
        <w:t>h</w:t>
      </w:r>
      <w:r w:rsidR="003F62A2" w:rsidRPr="00AD0095">
        <w:rPr>
          <w:rFonts w:ascii="Calibri" w:hAnsi="Calibri" w:cs="Calibri"/>
          <w:color w:val="auto"/>
        </w:rPr>
        <w:t>) A detailed account of other income or grants that have funded the activity encouraged indicating the amount and origin.</w:t>
      </w:r>
    </w:p>
    <w:p w:rsidR="003F62A2" w:rsidRPr="00AD0095" w:rsidRDefault="003F62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1364C4">
      <w:pPr>
        <w:numPr>
          <w:ilvl w:val="1"/>
          <w:numId w:val="19"/>
        </w:numPr>
        <w:jc w:val="both"/>
        <w:rPr>
          <w:rFonts w:ascii="Calibri" w:hAnsi="Calibri" w:cs="Calibri"/>
          <w:color w:val="auto"/>
        </w:rPr>
      </w:pPr>
      <w:r w:rsidRPr="00AD0095">
        <w:rPr>
          <w:rFonts w:ascii="Calibri" w:hAnsi="Calibri" w:cs="Calibri"/>
          <w:color w:val="auto"/>
        </w:rPr>
        <w:t>Problem Notification</w:t>
      </w:r>
    </w:p>
    <w:p w:rsidR="00050BE7" w:rsidRPr="00AD0095" w:rsidRDefault="00050BE7" w:rsidP="001364C4">
      <w:pPr>
        <w:jc w:val="both"/>
        <w:rPr>
          <w:rFonts w:ascii="Calibri" w:hAnsi="Calibri" w:cs="Calibri"/>
          <w:color w:val="auto"/>
        </w:rPr>
      </w:pPr>
    </w:p>
    <w:p w:rsidR="00050BE7" w:rsidRPr="00AD0095" w:rsidRDefault="00050BE7" w:rsidP="006A6D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notify FUNDACION MADRI+D's representatives of any problem likely to significantly impact the progress of the Activity. </w:t>
      </w:r>
    </w:p>
    <w:p w:rsidR="00050BE7" w:rsidRPr="00AD0095" w:rsidRDefault="00050BE7" w:rsidP="006A6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1364C4">
      <w:pPr>
        <w:jc w:val="both"/>
        <w:rPr>
          <w:rFonts w:ascii="Calibri" w:hAnsi="Calibri" w:cs="Calibri"/>
          <w:b/>
          <w:bCs/>
          <w:color w:val="auto"/>
        </w:rPr>
      </w:pPr>
      <w:r w:rsidRPr="00AD0095">
        <w:rPr>
          <w:rFonts w:ascii="Calibri" w:hAnsi="Calibri" w:cs="Calibri"/>
          <w:b/>
          <w:bCs/>
          <w:color w:val="auto"/>
        </w:rPr>
        <w:t xml:space="preserve">4. </w:t>
      </w:r>
      <w:r w:rsidRPr="00AD0095">
        <w:rPr>
          <w:rFonts w:ascii="Calibri" w:hAnsi="Calibri" w:cs="Calibri"/>
          <w:b/>
          <w:bCs/>
          <w:color w:val="auto"/>
        </w:rPr>
        <w:tab/>
        <w:t>MEETINGS</w:t>
      </w:r>
    </w:p>
    <w:p w:rsidR="00050BE7" w:rsidRPr="00AD0095" w:rsidRDefault="00050BE7" w:rsidP="001364C4">
      <w:pPr>
        <w:jc w:val="both"/>
        <w:rPr>
          <w:rFonts w:ascii="Calibri" w:hAnsi="Calibri" w:cs="Calibri"/>
          <w:b/>
          <w:bCs/>
          <w:color w:val="auto"/>
        </w:rPr>
      </w:pPr>
    </w:p>
    <w:p w:rsidR="00050BE7" w:rsidRPr="00AD0095" w:rsidRDefault="00050BE7" w:rsidP="006A6D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 xml:space="preserve">4.1 </w:t>
      </w:r>
      <w:r w:rsidRPr="00AD0095">
        <w:rPr>
          <w:rFonts w:ascii="Calibri" w:hAnsi="Calibri" w:cs="Calibri"/>
          <w:color w:val="auto"/>
        </w:rPr>
        <w:tab/>
        <w:t>Kick-off Meeting</w:t>
      </w:r>
    </w:p>
    <w:p w:rsidR="00050BE7" w:rsidRPr="00AD0095" w:rsidRDefault="00050BE7" w:rsidP="006A6D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6A6D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The kick-off meeting shall take place at FUNDACION MADRI+D's premises or by teleconference at the beginning of the Contract Term.</w:t>
      </w:r>
    </w:p>
    <w:p w:rsidR="00050BE7" w:rsidRPr="00AD0095" w:rsidRDefault="00050BE7" w:rsidP="000419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0419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 xml:space="preserve">4.2 </w:t>
      </w:r>
      <w:r w:rsidRPr="00AD0095">
        <w:rPr>
          <w:rFonts w:ascii="Calibri" w:hAnsi="Calibri" w:cs="Calibri"/>
          <w:color w:val="auto"/>
        </w:rPr>
        <w:tab/>
        <w:t>Mid Term Review</w:t>
      </w:r>
    </w:p>
    <w:p w:rsidR="00050BE7" w:rsidRPr="00AD0095" w:rsidRDefault="00050BE7" w:rsidP="0004199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271F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At Mid Term a meeting shall be held (“Mid Term Review”), where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present the Mid Term Report, to verify the status of the Activity and to confirm its feasibility.</w:t>
      </w:r>
    </w:p>
    <w:p w:rsidR="00050BE7" w:rsidRPr="00AD0095" w:rsidRDefault="00050BE7" w:rsidP="00271F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271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 xml:space="preserve">4.3 </w:t>
      </w:r>
      <w:r w:rsidRPr="00AD0095">
        <w:rPr>
          <w:rFonts w:ascii="Calibri" w:hAnsi="Calibri" w:cs="Calibri"/>
          <w:color w:val="auto"/>
        </w:rPr>
        <w:tab/>
        <w:t>Additional Meetings</w:t>
      </w:r>
    </w:p>
    <w:p w:rsidR="00050BE7" w:rsidRPr="00AD0095" w:rsidRDefault="00050BE7" w:rsidP="00AE57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rsidP="006447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Additional meetings may be requested either by FUNDACION MADRI+D or the Incubatee.4.4 </w:t>
      </w:r>
      <w:r w:rsidRPr="00AD0095">
        <w:rPr>
          <w:rFonts w:ascii="Calibri" w:hAnsi="Calibri" w:cs="Calibri"/>
          <w:color w:val="auto"/>
        </w:rPr>
        <w:tab/>
        <w:t>Notice and Agenda for Meetings</w:t>
      </w:r>
    </w:p>
    <w:p w:rsidR="00050BE7" w:rsidRPr="00AD0095" w:rsidRDefault="00050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For all meetings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ensure that proper notice to FUNDACION MADRI+D is given at least two (2) weeks in advance of when FUNDACION MADRI+D’s participation is foreseen to be required.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is responsible for ensuring the participation of the </w:t>
      </w:r>
      <w:proofErr w:type="spellStart"/>
      <w:r w:rsidRPr="00AD0095">
        <w:rPr>
          <w:rFonts w:ascii="Calibri" w:hAnsi="Calibri" w:cs="Calibri"/>
          <w:color w:val="auto"/>
        </w:rPr>
        <w:t>Incubatee’s</w:t>
      </w:r>
      <w:proofErr w:type="spellEnd"/>
      <w:r w:rsidRPr="00AD0095">
        <w:rPr>
          <w:rFonts w:ascii="Calibri" w:hAnsi="Calibri" w:cs="Calibri"/>
          <w:color w:val="auto"/>
        </w:rPr>
        <w:t xml:space="preserve"> personnel and/or third party advisors, as needed.</w:t>
      </w:r>
    </w:p>
    <w:p w:rsidR="00050BE7" w:rsidRPr="00AD0095" w:rsidRDefault="00050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p>
    <w:p w:rsidR="00050BE7" w:rsidRPr="00AD0095" w:rsidRDefault="00050B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t xml:space="preserve">For each meeting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propose an agenda in electronic form and shall compile and distribute hand-outs of any presentation given at the meeting.</w:t>
      </w:r>
    </w:p>
    <w:p w:rsidR="00050BE7" w:rsidRPr="00AD0095" w:rsidRDefault="00050B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p>
    <w:p w:rsidR="00050BE7" w:rsidRPr="00AD0095" w:rsidRDefault="00050BE7" w:rsidP="001364C4">
      <w:pPr>
        <w:jc w:val="both"/>
        <w:rPr>
          <w:rFonts w:ascii="Calibri" w:hAnsi="Calibri" w:cs="Calibri"/>
          <w:b/>
          <w:bCs/>
          <w:color w:val="auto"/>
        </w:rPr>
      </w:pPr>
      <w:r w:rsidRPr="00AD0095">
        <w:rPr>
          <w:rFonts w:ascii="Calibri" w:hAnsi="Calibri" w:cs="Calibri"/>
          <w:b/>
          <w:bCs/>
          <w:color w:val="auto"/>
        </w:rPr>
        <w:t xml:space="preserve">5. </w:t>
      </w:r>
      <w:r w:rsidRPr="00AD0095">
        <w:rPr>
          <w:rFonts w:ascii="Calibri" w:hAnsi="Calibri" w:cs="Calibri"/>
          <w:b/>
          <w:bCs/>
          <w:color w:val="auto"/>
        </w:rPr>
        <w:tab/>
        <w:t>DELIVERABLES</w:t>
      </w:r>
    </w:p>
    <w:p w:rsidR="00050BE7" w:rsidRPr="00AD0095" w:rsidRDefault="00050BE7" w:rsidP="001364C4">
      <w:pPr>
        <w:jc w:val="both"/>
        <w:rPr>
          <w:rFonts w:ascii="Calibri" w:hAnsi="Calibri" w:cs="Calibri"/>
          <w:b/>
          <w:bCs/>
          <w:color w:val="auto"/>
        </w:rPr>
      </w:pPr>
    </w:p>
    <w:p w:rsidR="00050BE7" w:rsidRPr="00AD0095" w:rsidRDefault="00050BE7" w:rsidP="001364C4">
      <w:pPr>
        <w:numPr>
          <w:ilvl w:val="1"/>
          <w:numId w:val="20"/>
        </w:numPr>
        <w:jc w:val="both"/>
        <w:rPr>
          <w:rFonts w:ascii="Calibri" w:hAnsi="Calibri" w:cs="Calibri"/>
          <w:color w:val="auto"/>
        </w:rPr>
      </w:pPr>
      <w:r w:rsidRPr="00AD0095">
        <w:rPr>
          <w:rFonts w:ascii="Calibri" w:hAnsi="Calibri" w:cs="Calibri"/>
          <w:color w:val="auto"/>
        </w:rPr>
        <w:t>Documentation to be delivered</w:t>
      </w:r>
    </w:p>
    <w:p w:rsidR="00050BE7" w:rsidRPr="00AD0095" w:rsidRDefault="00050BE7" w:rsidP="001364C4">
      <w:pPr>
        <w:jc w:val="both"/>
        <w:rPr>
          <w:rFonts w:ascii="Calibri" w:hAnsi="Calibri" w:cs="Calibri"/>
          <w:color w:val="auto"/>
          <w:sz w:val="16"/>
          <w:szCs w:val="16"/>
        </w:rPr>
      </w:pPr>
    </w:p>
    <w:p w:rsidR="00050BE7" w:rsidRPr="00AD0095" w:rsidRDefault="00050BE7" w:rsidP="006A6DCB">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color w:val="auto"/>
        </w:rPr>
      </w:pPr>
      <w:r w:rsidRPr="00AD0095">
        <w:rPr>
          <w:rFonts w:ascii="Calibri" w:hAnsi="Calibri" w:cs="Calibri"/>
          <w:color w:val="auto"/>
        </w:rPr>
        <w:lastRenderedPageBreak/>
        <w:t>In addition to the documents to be delivered according to section 3 above, the documentation set out in this section 5 shall also be deliverable. All documentation Deliverables mentioned in this section 5 (including all their constituent parts) shall be delivered as follows:</w:t>
      </w:r>
    </w:p>
    <w:p w:rsidR="00050BE7" w:rsidRPr="00AD0095" w:rsidRDefault="00050BE7" w:rsidP="006A6DCB">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6"/>
          <w:szCs w:val="16"/>
        </w:rPr>
      </w:pPr>
    </w:p>
    <w:p w:rsidR="00050BE7" w:rsidRPr="00AD0095" w:rsidRDefault="00050BE7" w:rsidP="006A6DCB">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Calibri" w:hAnsi="Calibri" w:cs="Calibri"/>
          <w:color w:val="auto"/>
        </w:rPr>
      </w:pPr>
      <w:r w:rsidRPr="00AD0095">
        <w:rPr>
          <w:rFonts w:ascii="Calibri" w:hAnsi="Calibri" w:cs="Calibri"/>
          <w:color w:val="auto"/>
        </w:rPr>
        <w:t>5.1.1</w:t>
      </w:r>
      <w:r w:rsidRPr="00AD0095">
        <w:rPr>
          <w:rFonts w:ascii="Calibri" w:hAnsi="Calibri" w:cs="Calibri"/>
          <w:color w:val="auto"/>
        </w:rPr>
        <w:tab/>
        <w:t>in electronic form on computer readable media (e.g. CD-ROM, DVD-ROM) as agreed by FUNDACION MADRI+D, and in other exchange formats where relevant (e.g., PDF- format, HTML); and</w:t>
      </w:r>
    </w:p>
    <w:p w:rsidR="00050BE7" w:rsidRPr="00AD0095" w:rsidRDefault="00050BE7" w:rsidP="00041993">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sz w:val="16"/>
          <w:szCs w:val="16"/>
        </w:rPr>
      </w:pPr>
    </w:p>
    <w:p w:rsidR="00050BE7" w:rsidRPr="00AD0095" w:rsidRDefault="00050BE7" w:rsidP="00041993">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auto"/>
        </w:rPr>
      </w:pPr>
      <w:r w:rsidRPr="00AD0095">
        <w:rPr>
          <w:rFonts w:ascii="Calibri" w:hAnsi="Calibri" w:cs="Calibri"/>
          <w:color w:val="auto"/>
        </w:rPr>
        <w:t xml:space="preserve">5.1.2 </w:t>
      </w:r>
      <w:r w:rsidRPr="00AD0095">
        <w:rPr>
          <w:rFonts w:ascii="Calibri" w:hAnsi="Calibri" w:cs="Calibri"/>
          <w:color w:val="auto"/>
        </w:rPr>
        <w:tab/>
        <w:t>in one (1) paper copy</w:t>
      </w:r>
    </w:p>
    <w:p w:rsidR="00050BE7" w:rsidRPr="00AD0095" w:rsidRDefault="00050BE7" w:rsidP="00041993">
      <w:pPr>
        <w:pStyle w:val="Textoindependiente"/>
        <w:spacing w:after="0"/>
        <w:jc w:val="both"/>
        <w:rPr>
          <w:rFonts w:ascii="Calibri" w:hAnsi="Calibri" w:cs="Calibri"/>
          <w:sz w:val="16"/>
          <w:szCs w:val="16"/>
        </w:rPr>
      </w:pPr>
    </w:p>
    <w:p w:rsidR="00050BE7" w:rsidRPr="00AD0095" w:rsidRDefault="00050BE7" w:rsidP="00271FB5">
      <w:pPr>
        <w:pStyle w:val="Textoindependiente"/>
        <w:spacing w:after="0"/>
        <w:ind w:left="720"/>
        <w:jc w:val="both"/>
        <w:rPr>
          <w:rFonts w:ascii="Calibri" w:hAnsi="Calibri" w:cs="Calibri"/>
        </w:rPr>
      </w:pPr>
      <w:r w:rsidRPr="00AD0095">
        <w:rPr>
          <w:rFonts w:ascii="Calibri" w:hAnsi="Calibri" w:cs="Calibri"/>
        </w:rPr>
        <w:t>The draft version of the documentation shall be sent to FUNDACION MADRI+D’s technical officer in one (1) electronic copy for approval not later than two (2) weeks before the documentation is to be presented.</w:t>
      </w:r>
    </w:p>
    <w:p w:rsidR="00050BE7" w:rsidRPr="00AD0095" w:rsidRDefault="00050BE7" w:rsidP="00271FB5">
      <w:pPr>
        <w:pStyle w:val="Textoindependiente"/>
        <w:spacing w:after="0"/>
        <w:jc w:val="both"/>
        <w:rPr>
          <w:rFonts w:ascii="Calibri" w:hAnsi="Calibri" w:cs="Calibri"/>
          <w:sz w:val="16"/>
          <w:szCs w:val="16"/>
        </w:rPr>
      </w:pPr>
    </w:p>
    <w:p w:rsidR="00050BE7" w:rsidRPr="00AD0095" w:rsidRDefault="00050BE7" w:rsidP="0027138F">
      <w:pPr>
        <w:numPr>
          <w:ilvl w:val="1"/>
          <w:numId w:val="20"/>
        </w:numPr>
        <w:jc w:val="both"/>
        <w:rPr>
          <w:rFonts w:ascii="Calibri" w:hAnsi="Calibri" w:cs="Calibri"/>
          <w:color w:val="auto"/>
        </w:rPr>
      </w:pPr>
      <w:r w:rsidRPr="00AD0095">
        <w:rPr>
          <w:rFonts w:ascii="Calibri" w:hAnsi="Calibri" w:cs="Calibri"/>
          <w:color w:val="auto"/>
        </w:rPr>
        <w:t>Mid Term Report</w:t>
      </w:r>
    </w:p>
    <w:p w:rsidR="00050BE7" w:rsidRPr="00AD0095" w:rsidRDefault="00050BE7" w:rsidP="00AE5753">
      <w:pPr>
        <w:jc w:val="both"/>
        <w:rPr>
          <w:rFonts w:ascii="Calibri" w:hAnsi="Calibri" w:cs="Calibri"/>
          <w:color w:val="auto"/>
          <w:sz w:val="16"/>
          <w:szCs w:val="16"/>
        </w:rPr>
      </w:pPr>
    </w:p>
    <w:p w:rsidR="00050BE7" w:rsidRPr="00AD0095" w:rsidRDefault="00050BE7" w:rsidP="00644737">
      <w:pPr>
        <w:pStyle w:val="Textoindependiente"/>
        <w:spacing w:after="0"/>
        <w:ind w:left="720"/>
        <w:jc w:val="both"/>
        <w:rPr>
          <w:rFonts w:ascii="Calibri" w:hAnsi="Calibri" w:cs="Calibri"/>
        </w:rPr>
      </w:pPr>
      <w:r w:rsidRPr="00AD0095">
        <w:rPr>
          <w:rFonts w:ascii="Calibri" w:hAnsi="Calibri" w:cs="Calibri"/>
        </w:rPr>
        <w:t xml:space="preserve">The </w:t>
      </w:r>
      <w:proofErr w:type="spellStart"/>
      <w:r w:rsidRPr="00AD0095">
        <w:rPr>
          <w:rFonts w:ascii="Calibri" w:hAnsi="Calibri" w:cs="Calibri"/>
        </w:rPr>
        <w:t>Incubatee</w:t>
      </w:r>
      <w:proofErr w:type="spellEnd"/>
      <w:r w:rsidRPr="00AD0095">
        <w:rPr>
          <w:rFonts w:ascii="Calibri" w:hAnsi="Calibri" w:cs="Calibri"/>
        </w:rPr>
        <w:t xml:space="preserve"> shall document in detail the status of its technical and commercial progress in relation to the Activity in the Mid Term Report and confirm the feasibility of the Activity. The Mid Term Report shall furthermore contain all invoices relevant to the Third Party Services obtained by the </w:t>
      </w:r>
      <w:proofErr w:type="spellStart"/>
      <w:r w:rsidRPr="00AD0095">
        <w:rPr>
          <w:rFonts w:ascii="Calibri" w:hAnsi="Calibri" w:cs="Calibri"/>
        </w:rPr>
        <w:t>Incubatee</w:t>
      </w:r>
      <w:proofErr w:type="spellEnd"/>
      <w:r w:rsidRPr="00AD0095">
        <w:rPr>
          <w:rFonts w:ascii="Calibri" w:hAnsi="Calibri" w:cs="Calibri"/>
        </w:rPr>
        <w:t xml:space="preserve"> in accordance with Article 4 of this Contract. The Mid Term Report shall be presented by the </w:t>
      </w:r>
      <w:proofErr w:type="spellStart"/>
      <w:r w:rsidRPr="00AD0095">
        <w:rPr>
          <w:rFonts w:ascii="Calibri" w:hAnsi="Calibri" w:cs="Calibri"/>
        </w:rPr>
        <w:t>Incubatee</w:t>
      </w:r>
      <w:proofErr w:type="spellEnd"/>
      <w:r w:rsidRPr="00AD0095">
        <w:rPr>
          <w:rFonts w:ascii="Calibri" w:hAnsi="Calibri" w:cs="Calibri"/>
        </w:rPr>
        <w:t xml:space="preserve"> to FUNDACION MADRI+D at the Mid Term Review. The </w:t>
      </w:r>
      <w:proofErr w:type="spellStart"/>
      <w:r w:rsidRPr="00AD0095">
        <w:rPr>
          <w:rFonts w:ascii="Calibri" w:hAnsi="Calibri" w:cs="Calibri"/>
        </w:rPr>
        <w:t>Incubatee</w:t>
      </w:r>
      <w:proofErr w:type="spellEnd"/>
      <w:r w:rsidRPr="00AD0095">
        <w:rPr>
          <w:rFonts w:ascii="Calibri" w:hAnsi="Calibri" w:cs="Calibri"/>
        </w:rPr>
        <w:t xml:space="preserve"> shall submit the presentation of the Mid Term Report to FUNDACION MADRI+D two (2) weeks in advance of the Mid Term Review meeting.</w:t>
      </w:r>
    </w:p>
    <w:p w:rsidR="00050BE7" w:rsidRPr="00AD0095" w:rsidRDefault="00050BE7" w:rsidP="001364C4">
      <w:pPr>
        <w:pStyle w:val="Textoindependiente"/>
        <w:spacing w:after="0"/>
        <w:jc w:val="both"/>
        <w:rPr>
          <w:rFonts w:ascii="Calibri" w:hAnsi="Calibri" w:cs="Calibri"/>
          <w:sz w:val="16"/>
          <w:szCs w:val="16"/>
        </w:rPr>
      </w:pPr>
    </w:p>
    <w:p w:rsidR="00050BE7" w:rsidRPr="00AD0095" w:rsidRDefault="00050BE7" w:rsidP="001364C4">
      <w:pPr>
        <w:jc w:val="both"/>
        <w:rPr>
          <w:rFonts w:ascii="Calibri" w:hAnsi="Calibri" w:cs="Calibri"/>
          <w:color w:val="auto"/>
        </w:rPr>
      </w:pPr>
      <w:r w:rsidRPr="00AD0095">
        <w:rPr>
          <w:rFonts w:ascii="Calibri" w:hAnsi="Calibri" w:cs="Calibri"/>
          <w:color w:val="auto"/>
        </w:rPr>
        <w:t xml:space="preserve">5.3 </w:t>
      </w:r>
      <w:r w:rsidRPr="00AD0095">
        <w:rPr>
          <w:rFonts w:ascii="Calibri" w:hAnsi="Calibri" w:cs="Calibri"/>
          <w:color w:val="auto"/>
        </w:rPr>
        <w:tab/>
        <w:t>Final Report</w:t>
      </w:r>
    </w:p>
    <w:p w:rsidR="00050BE7" w:rsidRPr="00AD0095" w:rsidRDefault="00050BE7" w:rsidP="001364C4">
      <w:pPr>
        <w:jc w:val="both"/>
        <w:rPr>
          <w:rFonts w:ascii="Calibri" w:hAnsi="Calibri" w:cs="Calibri"/>
          <w:color w:val="auto"/>
          <w:sz w:val="16"/>
          <w:szCs w:val="16"/>
        </w:rPr>
      </w:pPr>
    </w:p>
    <w:p w:rsidR="00050BE7" w:rsidRPr="00AD0095" w:rsidRDefault="00050BE7" w:rsidP="006A6DCB">
      <w:pPr>
        <w:ind w:left="720"/>
        <w:jc w:val="both"/>
        <w:rPr>
          <w:rFonts w:ascii="Calibri" w:hAnsi="Calibri" w:cs="Calibri"/>
          <w:color w:val="auto"/>
        </w:rPr>
      </w:pPr>
      <w:r w:rsidRPr="00AD0095">
        <w:rPr>
          <w:rFonts w:ascii="Calibri" w:hAnsi="Calibri" w:cs="Calibri"/>
          <w:color w:val="auto"/>
        </w:rPr>
        <w:t xml:space="preserve">A report shall be produced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at the end of the Contract Term. It shall be a complete statement of all the work undertaken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during the Contract Term, including the activities functional to the Business Plan (“Final Report”). It shall not refer to any other report that may have been provided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and shall detail the full results of the Activity to include:</w:t>
      </w:r>
    </w:p>
    <w:p w:rsidR="00050BE7" w:rsidRPr="00AD0095" w:rsidRDefault="00050BE7" w:rsidP="006A6DCB">
      <w:pPr>
        <w:ind w:left="567"/>
        <w:jc w:val="both"/>
        <w:rPr>
          <w:rFonts w:ascii="Calibri" w:hAnsi="Calibri" w:cs="Calibri"/>
          <w:color w:val="auto"/>
          <w:sz w:val="22"/>
          <w:szCs w:val="22"/>
        </w:rPr>
      </w:pPr>
    </w:p>
    <w:p w:rsidR="00050BE7" w:rsidRPr="00AD0095" w:rsidRDefault="00050BE7" w:rsidP="001364C4">
      <w:pPr>
        <w:pStyle w:val="Prrafodelista1"/>
        <w:numPr>
          <w:ilvl w:val="0"/>
          <w:numId w:val="34"/>
        </w:numPr>
        <w:ind w:left="1418"/>
        <w:jc w:val="both"/>
        <w:rPr>
          <w:rFonts w:ascii="Calibri" w:hAnsi="Calibri" w:cs="Calibri"/>
        </w:rPr>
      </w:pPr>
      <w:r w:rsidRPr="00AD0095">
        <w:rPr>
          <w:rFonts w:ascii="Calibri" w:hAnsi="Calibri" w:cs="Calibri"/>
        </w:rPr>
        <w:t>lessons learned;</w:t>
      </w:r>
    </w:p>
    <w:p w:rsidR="00050BE7" w:rsidRPr="00AD0095" w:rsidRDefault="00050BE7" w:rsidP="001364C4">
      <w:pPr>
        <w:pStyle w:val="Prrafodelista1"/>
        <w:numPr>
          <w:ilvl w:val="0"/>
          <w:numId w:val="34"/>
        </w:numPr>
        <w:ind w:left="1418"/>
        <w:jc w:val="both"/>
        <w:rPr>
          <w:rFonts w:ascii="Calibri" w:hAnsi="Calibri" w:cs="Calibri"/>
        </w:rPr>
      </w:pPr>
      <w:r w:rsidRPr="00AD0095">
        <w:rPr>
          <w:rFonts w:ascii="Calibri" w:hAnsi="Calibri" w:cs="Calibri"/>
        </w:rPr>
        <w:t xml:space="preserve">details of the support received from FUNDACION MADRI+D and/or ESA BIC </w:t>
      </w:r>
      <w:r w:rsidR="00856496" w:rsidRPr="00AD0095">
        <w:rPr>
          <w:rFonts w:ascii="Calibri" w:hAnsi="Calibri" w:cs="Calibri"/>
        </w:rPr>
        <w:t>Madrid Region</w:t>
      </w:r>
      <w:r w:rsidRPr="00AD0095">
        <w:rPr>
          <w:rFonts w:ascii="Calibri" w:hAnsi="Calibri" w:cs="Calibri"/>
        </w:rPr>
        <w:t>’ partners;</w:t>
      </w:r>
    </w:p>
    <w:p w:rsidR="00050BE7" w:rsidRPr="00AD0095" w:rsidRDefault="00050BE7" w:rsidP="001364C4">
      <w:pPr>
        <w:pStyle w:val="Prrafodelista1"/>
        <w:numPr>
          <w:ilvl w:val="0"/>
          <w:numId w:val="34"/>
        </w:numPr>
        <w:ind w:left="1418"/>
        <w:jc w:val="both"/>
        <w:rPr>
          <w:rFonts w:ascii="Calibri" w:hAnsi="Calibri" w:cs="Calibri"/>
        </w:rPr>
      </w:pPr>
      <w:r w:rsidRPr="00AD0095">
        <w:rPr>
          <w:rFonts w:ascii="Calibri" w:hAnsi="Calibri" w:cs="Calibri"/>
        </w:rPr>
        <w:t>contacts established;</w:t>
      </w:r>
    </w:p>
    <w:p w:rsidR="00050BE7" w:rsidRPr="00AD0095" w:rsidRDefault="00050BE7" w:rsidP="001364C4">
      <w:pPr>
        <w:pStyle w:val="Prrafodelista1"/>
        <w:widowControl w:val="0"/>
        <w:numPr>
          <w:ilvl w:val="0"/>
          <w:numId w:val="34"/>
        </w:numPr>
        <w:ind w:left="1418"/>
        <w:jc w:val="both"/>
        <w:rPr>
          <w:rFonts w:ascii="Calibri" w:hAnsi="Calibri" w:cs="Calibri"/>
        </w:rPr>
      </w:pPr>
      <w:r w:rsidRPr="00AD0095">
        <w:rPr>
          <w:rFonts w:ascii="Calibri" w:hAnsi="Calibri" w:cs="Calibri"/>
        </w:rPr>
        <w:t>description of technical developments;</w:t>
      </w:r>
    </w:p>
    <w:p w:rsidR="00050BE7" w:rsidRPr="00AD0095" w:rsidRDefault="00050BE7" w:rsidP="001364C4">
      <w:pPr>
        <w:pStyle w:val="Prrafodelista1"/>
        <w:widowControl w:val="0"/>
        <w:numPr>
          <w:ilvl w:val="0"/>
          <w:numId w:val="34"/>
        </w:numPr>
        <w:ind w:left="1418"/>
        <w:jc w:val="both"/>
        <w:rPr>
          <w:rFonts w:ascii="Calibri" w:hAnsi="Calibri" w:cs="Calibri"/>
        </w:rPr>
      </w:pPr>
      <w:r w:rsidRPr="00AD0095">
        <w:rPr>
          <w:rFonts w:ascii="Calibri" w:hAnsi="Calibri" w:cs="Calibri"/>
        </w:rPr>
        <w:t>financial details;</w:t>
      </w:r>
    </w:p>
    <w:p w:rsidR="00050BE7" w:rsidRPr="00AD0095" w:rsidRDefault="00050BE7" w:rsidP="001364C4">
      <w:pPr>
        <w:pStyle w:val="Prrafodelista1"/>
        <w:widowControl w:val="0"/>
        <w:numPr>
          <w:ilvl w:val="0"/>
          <w:numId w:val="34"/>
        </w:numPr>
        <w:ind w:left="1418"/>
        <w:jc w:val="both"/>
        <w:rPr>
          <w:rFonts w:ascii="Calibri" w:hAnsi="Calibri" w:cs="Calibri"/>
        </w:rPr>
      </w:pPr>
      <w:r w:rsidRPr="00AD0095">
        <w:rPr>
          <w:rFonts w:ascii="Calibri" w:hAnsi="Calibri" w:cs="Calibri"/>
        </w:rPr>
        <w:t xml:space="preserve">all invoices relevant to the Third Party Services obtained by the </w:t>
      </w:r>
      <w:proofErr w:type="spellStart"/>
      <w:r w:rsidRPr="00AD0095">
        <w:rPr>
          <w:rFonts w:ascii="Calibri" w:hAnsi="Calibri" w:cs="Calibri"/>
        </w:rPr>
        <w:t>Incubatee</w:t>
      </w:r>
      <w:proofErr w:type="spellEnd"/>
      <w:r w:rsidRPr="00AD0095">
        <w:rPr>
          <w:rFonts w:ascii="Calibri" w:hAnsi="Calibri" w:cs="Calibri"/>
        </w:rPr>
        <w:t xml:space="preserve"> in accordance with Article 4 of this Contract. </w:t>
      </w:r>
    </w:p>
    <w:p w:rsidR="00050BE7" w:rsidRPr="00AD0095" w:rsidRDefault="00050BE7" w:rsidP="001364C4">
      <w:pPr>
        <w:pStyle w:val="Prrafodelista1"/>
        <w:numPr>
          <w:ilvl w:val="0"/>
          <w:numId w:val="34"/>
        </w:numPr>
        <w:ind w:left="1418"/>
        <w:jc w:val="both"/>
        <w:rPr>
          <w:rFonts w:ascii="Calibri" w:hAnsi="Calibri" w:cs="Calibri"/>
        </w:rPr>
      </w:pPr>
      <w:r w:rsidRPr="00AD0095">
        <w:rPr>
          <w:rFonts w:ascii="Calibri" w:hAnsi="Calibri" w:cs="Calibri"/>
        </w:rPr>
        <w:t>licences granted and patent filings and applications;</w:t>
      </w:r>
    </w:p>
    <w:p w:rsidR="00050BE7" w:rsidRPr="00AD0095" w:rsidRDefault="00050BE7" w:rsidP="001364C4">
      <w:pPr>
        <w:pStyle w:val="Prrafodelista1"/>
        <w:widowControl w:val="0"/>
        <w:numPr>
          <w:ilvl w:val="0"/>
          <w:numId w:val="34"/>
        </w:numPr>
        <w:ind w:left="1418"/>
        <w:jc w:val="both"/>
        <w:rPr>
          <w:rFonts w:ascii="Calibri" w:hAnsi="Calibri" w:cs="Calibri"/>
        </w:rPr>
      </w:pPr>
      <w:r w:rsidRPr="00AD0095">
        <w:rPr>
          <w:rFonts w:ascii="Calibri" w:hAnsi="Calibri" w:cs="Calibri"/>
        </w:rPr>
        <w:t xml:space="preserve">photographic documentation </w:t>
      </w:r>
    </w:p>
    <w:p w:rsidR="00050BE7" w:rsidRPr="00AD0095" w:rsidRDefault="00050BE7" w:rsidP="001364C4">
      <w:pPr>
        <w:pStyle w:val="Prrafodelista1"/>
        <w:widowControl w:val="0"/>
        <w:numPr>
          <w:ilvl w:val="0"/>
          <w:numId w:val="34"/>
        </w:numPr>
        <w:ind w:left="1418"/>
        <w:jc w:val="both"/>
        <w:rPr>
          <w:rFonts w:ascii="Calibri" w:hAnsi="Calibri" w:cs="Calibri"/>
        </w:rPr>
      </w:pPr>
      <w:r w:rsidRPr="00AD0095">
        <w:rPr>
          <w:rFonts w:ascii="Calibri" w:hAnsi="Calibri" w:cs="Calibri"/>
        </w:rPr>
        <w:t>… [</w:t>
      </w:r>
      <w:r w:rsidRPr="00AD0095">
        <w:rPr>
          <w:rFonts w:ascii="Calibri" w:hAnsi="Calibri" w:cs="Calibri"/>
          <w:i/>
          <w:iCs/>
        </w:rPr>
        <w:t xml:space="preserve">further input by FUNDACION MADRI+D required on a case by case </w:t>
      </w:r>
      <w:r w:rsidRPr="00AD0095">
        <w:rPr>
          <w:rFonts w:ascii="Calibri" w:hAnsi="Calibri" w:cs="Calibri"/>
          <w:i/>
          <w:iCs/>
        </w:rPr>
        <w:lastRenderedPageBreak/>
        <w:t>basis</w:t>
      </w:r>
      <w:r w:rsidRPr="00AD0095">
        <w:rPr>
          <w:rFonts w:ascii="Calibri" w:hAnsi="Calibri" w:cs="Calibri"/>
        </w:rPr>
        <w:t xml:space="preserve">] </w:t>
      </w:r>
    </w:p>
    <w:p w:rsidR="00050BE7" w:rsidRPr="00AD0095" w:rsidRDefault="00050BE7" w:rsidP="006A6DCB">
      <w:pPr>
        <w:pStyle w:val="Prrafodelista1"/>
        <w:widowControl w:val="0"/>
        <w:ind w:left="1418"/>
        <w:jc w:val="both"/>
        <w:rPr>
          <w:rFonts w:ascii="Calibri" w:hAnsi="Calibri" w:cs="Calibri"/>
        </w:rPr>
      </w:pPr>
    </w:p>
    <w:p w:rsidR="00050BE7" w:rsidRPr="00AD0095" w:rsidRDefault="00050BE7" w:rsidP="001364C4">
      <w:pPr>
        <w:jc w:val="both"/>
        <w:rPr>
          <w:rFonts w:ascii="Calibri" w:hAnsi="Calibri" w:cs="Calibri"/>
          <w:color w:val="auto"/>
        </w:rPr>
      </w:pPr>
      <w:r w:rsidRPr="00AD0095">
        <w:rPr>
          <w:rFonts w:ascii="Calibri" w:hAnsi="Calibri" w:cs="Calibri"/>
          <w:color w:val="auto"/>
        </w:rPr>
        <w:t>5.4</w:t>
      </w:r>
      <w:r w:rsidRPr="00AD0095">
        <w:rPr>
          <w:rFonts w:ascii="Calibri" w:hAnsi="Calibri" w:cs="Calibri"/>
          <w:color w:val="auto"/>
        </w:rPr>
        <w:tab/>
        <w:t>Executive Summary to the Final report</w:t>
      </w:r>
    </w:p>
    <w:p w:rsidR="00050BE7" w:rsidRPr="00AD0095" w:rsidRDefault="00050BE7" w:rsidP="001364C4">
      <w:pPr>
        <w:jc w:val="both"/>
        <w:rPr>
          <w:rFonts w:ascii="Calibri" w:hAnsi="Calibri" w:cs="Calibri"/>
          <w:color w:val="auto"/>
        </w:rPr>
      </w:pPr>
    </w:p>
    <w:p w:rsidR="00050BE7" w:rsidRPr="00AD0095" w:rsidRDefault="00050BE7" w:rsidP="006A6DCB">
      <w:pPr>
        <w:ind w:left="720"/>
        <w:jc w:val="both"/>
        <w:rPr>
          <w:rFonts w:ascii="Calibri" w:hAnsi="Calibri" w:cs="Calibri"/>
          <w:color w:val="auto"/>
        </w:rPr>
      </w:pPr>
      <w:r w:rsidRPr="00AD0095">
        <w:rPr>
          <w:rFonts w:ascii="Calibri" w:hAnsi="Calibri" w:cs="Calibri"/>
          <w:color w:val="auto"/>
        </w:rPr>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prepare a summary which shall concisely summarise the findings of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in performing the Activity (“Executive Summary”). It shall be suitable for non-experts and should also be appropriate for publication, including on a web page. For this reason, it shall not contain any confidential information. The Executive Summary shall not exceed three (3) to four (4) pages of text with coloured illustrations or photographs, if appropriate. It shall also be delivered to FUNDACION MADRI+D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in PDF or HTML format.</w:t>
      </w:r>
    </w:p>
    <w:p w:rsidR="00050BE7" w:rsidRPr="00AD0095" w:rsidRDefault="00050BE7" w:rsidP="001364C4">
      <w:pPr>
        <w:pStyle w:val="Ttulo3"/>
        <w:numPr>
          <w:ilvl w:val="2"/>
          <w:numId w:val="0"/>
        </w:numPr>
        <w:tabs>
          <w:tab w:val="num" w:pos="907"/>
        </w:tabs>
        <w:spacing w:before="0" w:after="0"/>
        <w:ind w:left="1474" w:hanging="1474"/>
        <w:jc w:val="both"/>
        <w:rPr>
          <w:rFonts w:ascii="Calibri" w:hAnsi="Calibri" w:cs="Calibri"/>
          <w:i/>
          <w:iCs/>
          <w:color w:val="auto"/>
          <w:sz w:val="24"/>
          <w:szCs w:val="24"/>
        </w:rPr>
      </w:pPr>
    </w:p>
    <w:p w:rsidR="00050BE7" w:rsidRPr="00AD0095" w:rsidRDefault="00050BE7" w:rsidP="001364C4">
      <w:pPr>
        <w:jc w:val="both"/>
        <w:rPr>
          <w:rFonts w:ascii="Calibri" w:hAnsi="Calibri" w:cs="Calibri"/>
          <w:color w:val="auto"/>
        </w:rPr>
      </w:pPr>
      <w:r w:rsidRPr="00AD0095">
        <w:rPr>
          <w:rFonts w:ascii="Calibri" w:hAnsi="Calibri" w:cs="Calibri"/>
          <w:color w:val="auto"/>
        </w:rPr>
        <w:t xml:space="preserve">5.5 </w:t>
      </w:r>
      <w:r w:rsidRPr="00AD0095">
        <w:rPr>
          <w:rFonts w:ascii="Calibri" w:hAnsi="Calibri" w:cs="Calibri"/>
          <w:color w:val="auto"/>
        </w:rPr>
        <w:tab/>
        <w:t>Business Plan</w:t>
      </w:r>
    </w:p>
    <w:p w:rsidR="00050BE7" w:rsidRPr="00AD0095" w:rsidRDefault="00050BE7" w:rsidP="001364C4">
      <w:pPr>
        <w:jc w:val="both"/>
        <w:rPr>
          <w:rFonts w:ascii="Calibri" w:hAnsi="Calibri" w:cs="Calibri"/>
          <w:color w:val="auto"/>
        </w:rPr>
      </w:pPr>
    </w:p>
    <w:p w:rsidR="00050BE7" w:rsidRPr="00AD0095" w:rsidRDefault="00050BE7" w:rsidP="006A6DCB">
      <w:pPr>
        <w:ind w:left="720"/>
        <w:jc w:val="both"/>
        <w:rPr>
          <w:rFonts w:ascii="Calibri" w:hAnsi="Calibri" w:cs="Calibri"/>
          <w:color w:val="auto"/>
        </w:rPr>
      </w:pPr>
      <w:r w:rsidRPr="00AD0095">
        <w:rPr>
          <w:rFonts w:ascii="Calibri" w:hAnsi="Calibri" w:cs="Calibri"/>
          <w:color w:val="auto"/>
        </w:rPr>
        <w:t xml:space="preserve">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produce a business plan that sets out the </w:t>
      </w:r>
      <w:proofErr w:type="spellStart"/>
      <w:r w:rsidRPr="00AD0095">
        <w:rPr>
          <w:rFonts w:ascii="Calibri" w:hAnsi="Calibri" w:cs="Calibri"/>
          <w:color w:val="auto"/>
        </w:rPr>
        <w:t>Incubatee's</w:t>
      </w:r>
      <w:proofErr w:type="spellEnd"/>
      <w:r w:rsidRPr="00AD0095">
        <w:rPr>
          <w:rFonts w:ascii="Calibri" w:hAnsi="Calibri" w:cs="Calibri"/>
          <w:color w:val="auto"/>
        </w:rPr>
        <w:t xml:space="preserve"> expected course of action for next period of the development of the company, including a detailed listing and analysis of risks and uncertainties (“Business Plan”). The Business Plan should also examine the proposed products (including scientific and technical requirements and feasibility), the market, the industry, the management policies, the marketing policies, production needs and financial needs of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and may be used as a prospectus for potential investors and lenders and participation in FUNDACION MADRI+D’s Investors Forum at a later stage. </w:t>
      </w:r>
    </w:p>
    <w:p w:rsidR="00050BE7" w:rsidRPr="00AD0095" w:rsidRDefault="00050BE7" w:rsidP="006A6DCB">
      <w:pPr>
        <w:keepLines/>
        <w:tabs>
          <w:tab w:val="left" w:pos="-720"/>
        </w:tabs>
        <w:suppressAutoHyphens/>
        <w:ind w:left="567"/>
        <w:jc w:val="both"/>
        <w:rPr>
          <w:rFonts w:ascii="Calibri" w:hAnsi="Calibri" w:cs="Calibri"/>
          <w:color w:val="auto"/>
        </w:rPr>
      </w:pPr>
    </w:p>
    <w:p w:rsidR="00050BE7" w:rsidRPr="00AD0095" w:rsidRDefault="00050BE7" w:rsidP="001364C4">
      <w:pPr>
        <w:jc w:val="both"/>
        <w:rPr>
          <w:rFonts w:ascii="Calibri" w:hAnsi="Calibri" w:cs="Calibri"/>
          <w:color w:val="auto"/>
        </w:rPr>
      </w:pPr>
      <w:r w:rsidRPr="00AD0095">
        <w:rPr>
          <w:rFonts w:ascii="Calibri" w:hAnsi="Calibri" w:cs="Calibri"/>
          <w:color w:val="auto"/>
        </w:rPr>
        <w:t xml:space="preserve">5.6 </w:t>
      </w:r>
      <w:r w:rsidRPr="00AD0095">
        <w:rPr>
          <w:rFonts w:ascii="Calibri" w:hAnsi="Calibri" w:cs="Calibri"/>
          <w:color w:val="auto"/>
        </w:rPr>
        <w:tab/>
        <w:t>Annual Performance Report</w:t>
      </w:r>
    </w:p>
    <w:p w:rsidR="00050BE7" w:rsidRPr="00AD0095" w:rsidRDefault="00050BE7" w:rsidP="001364C4">
      <w:pPr>
        <w:jc w:val="both"/>
        <w:rPr>
          <w:rFonts w:ascii="Calibri" w:hAnsi="Calibri" w:cs="Calibri"/>
          <w:color w:val="auto"/>
        </w:rPr>
      </w:pPr>
    </w:p>
    <w:p w:rsidR="00050BE7" w:rsidRPr="00AD0095" w:rsidRDefault="00050BE7" w:rsidP="006A6DCB">
      <w:pPr>
        <w:ind w:left="720"/>
        <w:jc w:val="both"/>
        <w:rPr>
          <w:rFonts w:ascii="Calibri" w:hAnsi="Calibri" w:cs="Calibri"/>
          <w:color w:val="auto"/>
        </w:rPr>
      </w:pPr>
      <w:r w:rsidRPr="00AD0095">
        <w:rPr>
          <w:rFonts w:ascii="Calibri" w:hAnsi="Calibri" w:cs="Calibri"/>
          <w:color w:val="auto"/>
        </w:rPr>
        <w:t xml:space="preserve">The annual performance report shall describe the sales made and/or licences granted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during the preceding twelve (12) months (“Annual Performance Report”).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submit this in one (1) paper copy and in electronic form.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submit the Annual Performance Report to FUNDACION MADRI+D and to the Agency every year for a period of ten (10) years from the end of the Contract Term.</w:t>
      </w:r>
    </w:p>
    <w:p w:rsidR="00050BE7" w:rsidRPr="00AD0095" w:rsidRDefault="00050BE7" w:rsidP="001364C4">
      <w:pPr>
        <w:jc w:val="both"/>
        <w:rPr>
          <w:rFonts w:ascii="Calibri" w:hAnsi="Calibri" w:cs="Calibri"/>
          <w:color w:val="auto"/>
        </w:rPr>
      </w:pPr>
    </w:p>
    <w:p w:rsidR="00050BE7" w:rsidRPr="00AD0095" w:rsidRDefault="00050BE7" w:rsidP="006A6DCB">
      <w:pPr>
        <w:jc w:val="both"/>
        <w:rPr>
          <w:rFonts w:ascii="Calibri" w:hAnsi="Calibri" w:cs="Calibri"/>
          <w:color w:val="auto"/>
        </w:rPr>
      </w:pPr>
      <w:r w:rsidRPr="00AD0095">
        <w:rPr>
          <w:rFonts w:ascii="Calibri" w:hAnsi="Calibri" w:cs="Calibri"/>
          <w:color w:val="auto"/>
        </w:rPr>
        <w:t>5.7</w:t>
      </w:r>
      <w:r w:rsidRPr="00AD0095">
        <w:rPr>
          <w:rFonts w:ascii="Calibri" w:hAnsi="Calibri" w:cs="Calibri"/>
          <w:color w:val="auto"/>
        </w:rPr>
        <w:tab/>
        <w:t>Photographic Documentation</w:t>
      </w:r>
    </w:p>
    <w:p w:rsidR="00050BE7" w:rsidRPr="00AD0095" w:rsidRDefault="00050BE7" w:rsidP="006A6DCB">
      <w:pPr>
        <w:ind w:left="720"/>
        <w:jc w:val="both"/>
        <w:rPr>
          <w:rFonts w:ascii="Calibri" w:hAnsi="Calibri" w:cs="Calibri"/>
          <w:color w:val="auto"/>
        </w:rPr>
      </w:pPr>
    </w:p>
    <w:p w:rsidR="00050BE7" w:rsidRPr="00AD0095" w:rsidRDefault="00050BE7" w:rsidP="006A6DCB">
      <w:pPr>
        <w:ind w:left="720"/>
        <w:jc w:val="both"/>
        <w:rPr>
          <w:rFonts w:ascii="Calibri" w:hAnsi="Calibri" w:cs="Calibri"/>
          <w:color w:val="auto"/>
        </w:rPr>
      </w:pPr>
      <w:r w:rsidRPr="00AD0095">
        <w:rPr>
          <w:rFonts w:ascii="Calibri" w:hAnsi="Calibri" w:cs="Calibri"/>
          <w:color w:val="auto"/>
        </w:rPr>
        <w:t>Photographic documentation comprises photographs of events organised by the Contractor and photographs of hardware under manufacture by the Techno-starters showing major progress, as well as of tests and test set-ups. Videos presenting the functioning of hardware/test set-up and relating test activities may also be included in this category.</w:t>
      </w:r>
    </w:p>
    <w:p w:rsidR="00050BE7" w:rsidRPr="00AD0095" w:rsidRDefault="00050BE7" w:rsidP="00041993">
      <w:pPr>
        <w:ind w:left="720"/>
        <w:jc w:val="both"/>
        <w:rPr>
          <w:rFonts w:ascii="Calibri" w:hAnsi="Calibri" w:cs="Calibri"/>
          <w:color w:val="auto"/>
        </w:rPr>
      </w:pPr>
    </w:p>
    <w:p w:rsidR="00050BE7" w:rsidRPr="00AD0095" w:rsidRDefault="00050BE7" w:rsidP="00041993">
      <w:pPr>
        <w:jc w:val="both"/>
        <w:rPr>
          <w:rFonts w:ascii="Calibri" w:hAnsi="Calibri" w:cs="Calibri"/>
          <w:color w:val="auto"/>
        </w:rPr>
      </w:pPr>
      <w:r w:rsidRPr="00AD0095">
        <w:rPr>
          <w:rFonts w:ascii="Calibri" w:hAnsi="Calibri" w:cs="Calibri"/>
          <w:color w:val="auto"/>
        </w:rPr>
        <w:t>5.8      Software (including computer programmes)</w:t>
      </w:r>
    </w:p>
    <w:p w:rsidR="00050BE7" w:rsidRPr="00AD0095" w:rsidRDefault="00050BE7" w:rsidP="00041993">
      <w:pPr>
        <w:ind w:left="720"/>
        <w:jc w:val="both"/>
        <w:rPr>
          <w:rFonts w:ascii="Calibri" w:hAnsi="Calibri" w:cs="Calibri"/>
          <w:color w:val="auto"/>
        </w:rPr>
      </w:pPr>
    </w:p>
    <w:p w:rsidR="00050BE7" w:rsidRPr="00AD0095" w:rsidRDefault="00050BE7" w:rsidP="00041993">
      <w:pPr>
        <w:ind w:left="720"/>
        <w:jc w:val="both"/>
        <w:rPr>
          <w:rFonts w:ascii="Calibri" w:hAnsi="Calibri" w:cs="Calibri"/>
          <w:color w:val="auto"/>
        </w:rPr>
      </w:pPr>
      <w:r w:rsidRPr="00AD0095">
        <w:rPr>
          <w:rFonts w:ascii="Calibri" w:hAnsi="Calibri" w:cs="Calibri"/>
          <w:color w:val="auto"/>
        </w:rPr>
        <w:lastRenderedPageBreak/>
        <w:t xml:space="preserve">Copy of the software developed by the </w:t>
      </w:r>
      <w:proofErr w:type="spellStart"/>
      <w:r w:rsidRPr="00AD0095">
        <w:rPr>
          <w:rFonts w:ascii="Calibri" w:hAnsi="Calibri" w:cs="Calibri"/>
          <w:color w:val="auto"/>
        </w:rPr>
        <w:t>Incubatee</w:t>
      </w:r>
      <w:proofErr w:type="spellEnd"/>
      <w:r w:rsidRPr="00AD0095">
        <w:rPr>
          <w:rFonts w:ascii="Calibri" w:hAnsi="Calibri" w:cs="Calibri"/>
          <w:color w:val="auto"/>
        </w:rPr>
        <w:t xml:space="preserve"> shall be a deliverable to be kept under confidentiality provisions for the purpose of auditing.</w:t>
      </w:r>
    </w:p>
    <w:p w:rsidR="00050BE7" w:rsidRPr="00AD0095" w:rsidRDefault="00050BE7" w:rsidP="00271FB5">
      <w:pPr>
        <w:ind w:left="720"/>
        <w:jc w:val="both"/>
        <w:rPr>
          <w:rFonts w:ascii="Calibri" w:hAnsi="Calibri" w:cs="Calibri"/>
          <w:color w:val="auto"/>
        </w:rPr>
      </w:pPr>
    </w:p>
    <w:p w:rsidR="00050BE7" w:rsidRPr="00AD0095" w:rsidRDefault="00050BE7" w:rsidP="00271FB5">
      <w:pPr>
        <w:ind w:left="720"/>
        <w:jc w:val="both"/>
        <w:rPr>
          <w:rFonts w:ascii="Calibri" w:hAnsi="Calibri" w:cs="Calibri"/>
          <w:color w:val="auto"/>
        </w:rPr>
      </w:pPr>
      <w:r w:rsidRPr="00AD0095">
        <w:rPr>
          <w:rFonts w:ascii="Calibri" w:hAnsi="Calibri" w:cs="Calibri"/>
          <w:color w:val="auto"/>
        </w:rPr>
        <w:t>The Techno-starters shall provide a demonstration of the software to FUNDACION MADRI+D’s representative including a trailer/movie clip illustrating the use and application of their developed software program for the purpose of FUNDACION MADRI+D/ESA exhibitions.</w:t>
      </w:r>
    </w:p>
    <w:p w:rsidR="00050BE7" w:rsidRPr="00AD0095" w:rsidRDefault="00050BE7" w:rsidP="0027138F">
      <w:pPr>
        <w:ind w:left="720"/>
        <w:jc w:val="both"/>
        <w:rPr>
          <w:rFonts w:ascii="Calibri" w:hAnsi="Calibri" w:cs="Calibri"/>
          <w:color w:val="auto"/>
        </w:rPr>
      </w:pPr>
    </w:p>
    <w:p w:rsidR="00050BE7" w:rsidRPr="00AD0095" w:rsidRDefault="00050BE7" w:rsidP="00AE5753">
      <w:pPr>
        <w:jc w:val="both"/>
        <w:rPr>
          <w:rFonts w:ascii="Calibri" w:hAnsi="Calibri" w:cs="Calibri"/>
          <w:color w:val="auto"/>
        </w:rPr>
      </w:pPr>
      <w:r w:rsidRPr="00AD0095">
        <w:rPr>
          <w:rFonts w:ascii="Calibri" w:hAnsi="Calibri" w:cs="Calibri"/>
          <w:color w:val="auto"/>
        </w:rPr>
        <w:t>5.9       Hardware</w:t>
      </w:r>
    </w:p>
    <w:p w:rsidR="00050BE7" w:rsidRPr="00AD0095" w:rsidRDefault="00050BE7" w:rsidP="00644737">
      <w:pPr>
        <w:ind w:left="720"/>
        <w:jc w:val="both"/>
        <w:rPr>
          <w:rFonts w:ascii="Calibri" w:hAnsi="Calibri" w:cs="Calibri"/>
          <w:color w:val="auto"/>
        </w:rPr>
      </w:pPr>
    </w:p>
    <w:p w:rsidR="00050BE7" w:rsidRPr="001364C4" w:rsidRDefault="00050BE7">
      <w:pPr>
        <w:ind w:left="720"/>
        <w:jc w:val="both"/>
        <w:rPr>
          <w:rFonts w:ascii="Calibri" w:hAnsi="Calibri" w:cs="Calibri"/>
          <w:color w:val="auto"/>
        </w:rPr>
      </w:pPr>
      <w:r w:rsidRPr="00AD0095">
        <w:rPr>
          <w:rFonts w:ascii="Calibri" w:hAnsi="Calibri" w:cs="Calibri"/>
          <w:color w:val="auto"/>
        </w:rPr>
        <w:t>A prototype or product manufactured by the techno-starter. In case of very high production costs, the techno-starter can keep the original prototype and deliver a mock-up of the prototype. Techno-starters shall however keep the prototype available for lending it to FUNDACION MADRI+D/ESA for exhibitions.</w:t>
      </w:r>
    </w:p>
    <w:p w:rsidR="00050BE7" w:rsidRPr="001364C4" w:rsidRDefault="00050BE7">
      <w:pPr>
        <w:ind w:left="720"/>
        <w:jc w:val="both"/>
        <w:rPr>
          <w:rFonts w:ascii="Calibri" w:hAnsi="Calibri" w:cs="Calibri"/>
          <w:color w:val="auto"/>
        </w:rPr>
      </w:pPr>
    </w:p>
    <w:p w:rsidR="00050BE7" w:rsidRPr="001364C4" w:rsidRDefault="00050BE7">
      <w:pPr>
        <w:jc w:val="both"/>
        <w:rPr>
          <w:rFonts w:ascii="Calibri" w:hAnsi="Calibri" w:cs="Calibri"/>
          <w:color w:val="auto"/>
        </w:rPr>
        <w:sectPr w:rsidR="00050BE7" w:rsidRPr="001364C4" w:rsidSect="00502E13">
          <w:headerReference w:type="default" r:id="rId12"/>
          <w:pgSz w:w="11906" w:h="16838"/>
          <w:pgMar w:top="1417" w:right="1800" w:bottom="1440" w:left="1800" w:header="708" w:footer="978" w:gutter="0"/>
          <w:cols w:space="708"/>
          <w:docGrid w:linePitch="360"/>
        </w:sectPr>
      </w:pPr>
    </w:p>
    <w:p w:rsidR="00050BE7" w:rsidRPr="001364C4" w:rsidRDefault="00050BE7" w:rsidP="001364C4">
      <w:pPr>
        <w:jc w:val="both"/>
        <w:rPr>
          <w:rFonts w:ascii="Calibri" w:hAnsi="Calibri" w:cs="Calibri"/>
          <w:b/>
          <w:bCs/>
          <w:color w:val="auto"/>
          <w:sz w:val="36"/>
          <w:szCs w:val="36"/>
          <w:u w:val="single"/>
        </w:rPr>
      </w:pPr>
      <w:r w:rsidRPr="001364C4">
        <w:rPr>
          <w:rFonts w:ascii="Calibri" w:hAnsi="Calibri" w:cs="Calibri"/>
          <w:b/>
          <w:bCs/>
          <w:color w:val="auto"/>
          <w:sz w:val="36"/>
          <w:szCs w:val="36"/>
          <w:u w:val="single"/>
        </w:rPr>
        <w:lastRenderedPageBreak/>
        <w:t>ADDENDUM 2</w:t>
      </w:r>
    </w:p>
    <w:p w:rsidR="00050BE7" w:rsidRPr="001364C4" w:rsidRDefault="00050BE7" w:rsidP="001364C4">
      <w:pPr>
        <w:jc w:val="both"/>
        <w:rPr>
          <w:rFonts w:ascii="Calibri" w:hAnsi="Calibri" w:cs="Calibri"/>
          <w:b/>
          <w:bCs/>
          <w:color w:val="auto"/>
          <w:sz w:val="36"/>
          <w:szCs w:val="36"/>
          <w:u w:val="single"/>
        </w:rPr>
      </w:pPr>
    </w:p>
    <w:p w:rsidR="00050BE7" w:rsidRPr="00F4686E" w:rsidRDefault="00050BE7" w:rsidP="001364C4">
      <w:pPr>
        <w:jc w:val="both"/>
        <w:rPr>
          <w:rFonts w:ascii="Calibri" w:hAnsi="Calibri" w:cs="Calibri"/>
          <w:b/>
          <w:bCs/>
          <w:color w:val="auto"/>
          <w:sz w:val="36"/>
          <w:szCs w:val="36"/>
          <w:u w:val="single"/>
        </w:rPr>
      </w:pPr>
      <w:r w:rsidRPr="001364C4">
        <w:rPr>
          <w:rFonts w:ascii="Calibri" w:hAnsi="Calibri" w:cs="Calibri"/>
          <w:b/>
          <w:bCs/>
          <w:color w:val="auto"/>
          <w:sz w:val="36"/>
          <w:szCs w:val="36"/>
          <w:u w:val="single"/>
        </w:rPr>
        <w:t>AGENDA FOR MIDTERM REVIEW</w:t>
      </w:r>
    </w:p>
    <w:p w:rsidR="00050BE7" w:rsidRPr="00002F40" w:rsidRDefault="00050BE7" w:rsidP="001364C4">
      <w:pPr>
        <w:jc w:val="both"/>
        <w:rPr>
          <w:rFonts w:ascii="Calibri" w:hAnsi="Calibri" w:cs="Calibri"/>
          <w:b/>
          <w:bCs/>
          <w:color w:val="auto"/>
        </w:rPr>
      </w:pPr>
    </w:p>
    <w:p w:rsidR="00050BE7" w:rsidRPr="00002F40" w:rsidRDefault="00050BE7" w:rsidP="001364C4">
      <w:pPr>
        <w:jc w:val="both"/>
        <w:rPr>
          <w:rFonts w:ascii="Calibri" w:hAnsi="Calibri" w:cs="Calibri"/>
          <w:color w:val="auto"/>
          <w:u w:val="single"/>
        </w:rPr>
      </w:pPr>
      <w:r w:rsidRPr="00002F40">
        <w:rPr>
          <w:rFonts w:ascii="Calibri" w:hAnsi="Calibri" w:cs="Calibri"/>
          <w:color w:val="auto"/>
          <w:u w:val="single"/>
        </w:rPr>
        <w:t>1. Welcome/Introduction</w:t>
      </w:r>
    </w:p>
    <w:p w:rsidR="00050BE7" w:rsidRPr="005621A9" w:rsidRDefault="00050BE7" w:rsidP="001364C4">
      <w:pPr>
        <w:jc w:val="both"/>
        <w:rPr>
          <w:rFonts w:ascii="Calibri" w:hAnsi="Calibri" w:cs="Calibri"/>
          <w:color w:val="auto"/>
          <w:sz w:val="16"/>
          <w:szCs w:val="16"/>
          <w:u w:val="single"/>
        </w:rPr>
      </w:pPr>
    </w:p>
    <w:p w:rsidR="00050BE7" w:rsidRPr="003F275B" w:rsidRDefault="00050BE7" w:rsidP="001364C4">
      <w:pPr>
        <w:jc w:val="both"/>
        <w:rPr>
          <w:rFonts w:ascii="Calibri" w:hAnsi="Calibri" w:cs="Calibri"/>
          <w:color w:val="auto"/>
        </w:rPr>
      </w:pPr>
      <w:r w:rsidRPr="003F275B">
        <w:rPr>
          <w:rFonts w:ascii="Calibri" w:hAnsi="Calibri" w:cs="Calibri"/>
          <w:color w:val="auto"/>
          <w:u w:val="single"/>
        </w:rPr>
        <w:t>2. Elevator pitch</w:t>
      </w:r>
      <w:r w:rsidRPr="003F275B">
        <w:rPr>
          <w:rFonts w:ascii="Calibri" w:hAnsi="Calibri" w:cs="Calibri"/>
          <w:color w:val="auto"/>
        </w:rPr>
        <w:t xml:space="preserve"> </w:t>
      </w:r>
    </w:p>
    <w:p w:rsidR="00050BE7" w:rsidRPr="001364C4" w:rsidRDefault="00050BE7" w:rsidP="001364C4">
      <w:pPr>
        <w:jc w:val="both"/>
        <w:rPr>
          <w:rFonts w:ascii="Calibri" w:hAnsi="Calibri" w:cs="Calibri"/>
          <w:color w:val="auto"/>
        </w:rPr>
      </w:pPr>
      <w:r w:rsidRPr="001364C4">
        <w:rPr>
          <w:rFonts w:ascii="Calibri" w:hAnsi="Calibri" w:cs="Calibri"/>
          <w:color w:val="auto"/>
        </w:rPr>
        <w:t xml:space="preserve">2-3 minutes without slides. </w:t>
      </w:r>
      <w:r w:rsidRPr="001364C4">
        <w:rPr>
          <w:rFonts w:ascii="Calibri" w:hAnsi="Calibri" w:cs="Calibri"/>
          <w:i/>
          <w:iCs/>
          <w:color w:val="auto"/>
        </w:rPr>
        <w:t>(This is good training and will introduce the company and business idea to potential new audience.)</w:t>
      </w:r>
    </w:p>
    <w:p w:rsidR="00050BE7" w:rsidRPr="00F4686E" w:rsidRDefault="00050BE7" w:rsidP="001364C4">
      <w:pPr>
        <w:jc w:val="both"/>
        <w:rPr>
          <w:rFonts w:ascii="Calibri" w:hAnsi="Calibri" w:cs="Calibri"/>
          <w:color w:val="auto"/>
          <w:sz w:val="16"/>
          <w:szCs w:val="16"/>
          <w:u w:val="single"/>
        </w:rPr>
      </w:pPr>
    </w:p>
    <w:p w:rsidR="00050BE7" w:rsidRPr="00F4686E" w:rsidRDefault="00050BE7" w:rsidP="001364C4">
      <w:pPr>
        <w:jc w:val="both"/>
        <w:rPr>
          <w:rFonts w:ascii="Calibri" w:hAnsi="Calibri" w:cs="Calibri"/>
          <w:color w:val="auto"/>
        </w:rPr>
      </w:pPr>
      <w:r w:rsidRPr="00F4686E">
        <w:rPr>
          <w:rFonts w:ascii="Calibri" w:hAnsi="Calibri" w:cs="Calibri"/>
          <w:color w:val="auto"/>
          <w:u w:val="single"/>
        </w:rPr>
        <w:t>3. Progress status tasks/work packages, first phase</w:t>
      </w:r>
      <w:r w:rsidRPr="00F4686E">
        <w:rPr>
          <w:rFonts w:ascii="Calibri" w:hAnsi="Calibri" w:cs="Calibri"/>
          <w:color w:val="auto"/>
        </w:rPr>
        <w:t xml:space="preserve">. </w:t>
      </w:r>
    </w:p>
    <w:p w:rsidR="00050BE7" w:rsidRPr="00F4686E" w:rsidRDefault="00050BE7" w:rsidP="006A6DCB">
      <w:pPr>
        <w:jc w:val="both"/>
        <w:rPr>
          <w:rFonts w:ascii="Calibri" w:hAnsi="Calibri" w:cs="Calibri"/>
          <w:color w:val="auto"/>
        </w:rPr>
      </w:pPr>
      <w:r w:rsidRPr="00F4686E">
        <w:rPr>
          <w:rFonts w:ascii="Calibri" w:hAnsi="Calibri" w:cs="Calibri"/>
          <w:color w:val="auto"/>
        </w:rPr>
        <w:t>Refer to each task in original proposal, and present the current status of the task/work package. Explain reasons to why tasks have not been completed (if any). Present any new tasks that have been added in this first phase (if any).</w:t>
      </w:r>
    </w:p>
    <w:p w:rsidR="00050BE7" w:rsidRPr="009E7E94" w:rsidRDefault="00050BE7" w:rsidP="009E7E94">
      <w:pPr>
        <w:jc w:val="both"/>
        <w:rPr>
          <w:rFonts w:ascii="Calibri" w:hAnsi="Calibri" w:cs="Calibri"/>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4"/>
      </w:tblGrid>
      <w:tr w:rsidR="00050BE7" w:rsidRPr="009E7E94">
        <w:tc>
          <w:tcPr>
            <w:tcW w:w="8522" w:type="dxa"/>
          </w:tcPr>
          <w:p w:rsidR="00050BE7" w:rsidRPr="009E7E94" w:rsidRDefault="00050BE7" w:rsidP="009E7E94">
            <w:pPr>
              <w:autoSpaceDE w:val="0"/>
              <w:autoSpaceDN w:val="0"/>
              <w:adjustRightInd w:val="0"/>
              <w:jc w:val="both"/>
              <w:rPr>
                <w:rFonts w:ascii="Calibri" w:hAnsi="Calibri" w:cs="Calibri"/>
                <w:b/>
                <w:bCs/>
                <w:color w:val="auto"/>
              </w:rPr>
            </w:pPr>
            <w:r w:rsidRPr="009E7E94">
              <w:rPr>
                <w:rFonts w:ascii="Calibri" w:hAnsi="Calibri" w:cs="Calibri"/>
                <w:b/>
                <w:bCs/>
                <w:color w:val="auto"/>
                <w:highlight w:val="lightGray"/>
              </w:rPr>
              <w:t>Task/Work Package #</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Objectives</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Sub-tasks</w:t>
            </w:r>
          </w:p>
          <w:p w:rsidR="00050BE7" w:rsidRPr="009E7E94" w:rsidRDefault="00050BE7" w:rsidP="009E7E94">
            <w:pPr>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Costs</w:t>
            </w:r>
          </w:p>
          <w:p w:rsidR="00050BE7" w:rsidRPr="009E7E94" w:rsidRDefault="00050BE7" w:rsidP="009E7E94">
            <w:pPr>
              <w:jc w:val="both"/>
              <w:rPr>
                <w:rFonts w:ascii="Calibri" w:hAnsi="Calibri" w:cs="Calibri"/>
                <w:b/>
                <w:bCs/>
                <w:color w:val="auto"/>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731"/>
              <w:gridCol w:w="2609"/>
            </w:tblGrid>
            <w:tr w:rsidR="00E871F5" w:rsidRPr="009E7E94" w:rsidTr="00487DF4">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Sub-tasks</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 ESA Incentive</w:t>
                  </w: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:Local Incentive</w:t>
                  </w:r>
                </w:p>
              </w:tc>
            </w:tr>
            <w:tr w:rsidR="00E871F5" w:rsidRPr="009E7E94" w:rsidTr="00487DF4">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487DF4">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487DF4">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Total (€)</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bl>
          <w:p w:rsidR="00050BE7" w:rsidRPr="009E7E94" w:rsidRDefault="00050BE7" w:rsidP="009E7E94">
            <w:pPr>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Output</w:t>
            </w:r>
          </w:p>
          <w:p w:rsidR="00050BE7" w:rsidRPr="009E7E94" w:rsidRDefault="00050BE7" w:rsidP="009E7E94">
            <w:pPr>
              <w:autoSpaceDE w:val="0"/>
              <w:autoSpaceDN w:val="0"/>
              <w:adjustRightInd w:val="0"/>
              <w:jc w:val="both"/>
              <w:rPr>
                <w:rFonts w:ascii="Calibri" w:hAnsi="Calibri" w:cs="Calibri"/>
                <w:color w:val="auto"/>
                <w:sz w:val="12"/>
                <w:szCs w:val="12"/>
              </w:rPr>
            </w:pPr>
          </w:p>
        </w:tc>
      </w:tr>
    </w:tbl>
    <w:p w:rsidR="00050BE7" w:rsidRPr="009E7E94" w:rsidRDefault="00050BE7" w:rsidP="009E7E94">
      <w:pPr>
        <w:jc w:val="both"/>
        <w:rPr>
          <w:rFonts w:ascii="Calibri" w:hAnsi="Calibri" w:cs="Calibri"/>
          <w:color w:val="auto"/>
          <w:sz w:val="16"/>
          <w:szCs w:val="16"/>
        </w:rPr>
      </w:pPr>
    </w:p>
    <w:p w:rsidR="00050BE7" w:rsidRPr="009E7E94" w:rsidRDefault="00050BE7" w:rsidP="009E7E94">
      <w:pPr>
        <w:jc w:val="both"/>
        <w:rPr>
          <w:rFonts w:ascii="Calibri" w:hAnsi="Calibri" w:cs="Calibri"/>
          <w:color w:val="auto"/>
        </w:rPr>
      </w:pPr>
      <w:r w:rsidRPr="009E7E94">
        <w:rPr>
          <w:rFonts w:ascii="Calibri" w:hAnsi="Calibri" w:cs="Calibri"/>
          <w:color w:val="auto"/>
          <w:u w:val="single"/>
        </w:rPr>
        <w:t>4. Planning of tasks/work packages, next phase</w:t>
      </w:r>
      <w:r w:rsidRPr="009E7E94">
        <w:rPr>
          <w:rFonts w:ascii="Calibri" w:hAnsi="Calibri" w:cs="Calibri"/>
          <w:color w:val="auto"/>
        </w:rPr>
        <w:t xml:space="preserve"> </w:t>
      </w:r>
    </w:p>
    <w:p w:rsidR="00050BE7" w:rsidRPr="009E7E94" w:rsidRDefault="00050BE7" w:rsidP="006A6DCB">
      <w:pPr>
        <w:jc w:val="both"/>
        <w:rPr>
          <w:rFonts w:ascii="Calibri" w:hAnsi="Calibri" w:cs="Calibri"/>
          <w:color w:val="auto"/>
        </w:rPr>
      </w:pPr>
      <w:r w:rsidRPr="009E7E94">
        <w:rPr>
          <w:rFonts w:ascii="Calibri" w:hAnsi="Calibri" w:cs="Calibri"/>
          <w:color w:val="auto"/>
        </w:rPr>
        <w:t>Refer to each task in original proposal and present current status or changes, if any. Include overview of additional new tasks (if any).</w:t>
      </w:r>
    </w:p>
    <w:p w:rsidR="00050BE7" w:rsidRPr="009E7E94" w:rsidRDefault="00050BE7" w:rsidP="009E7E94">
      <w:pPr>
        <w:jc w:val="both"/>
        <w:rPr>
          <w:rFonts w:ascii="Calibri" w:hAnsi="Calibri" w:cs="Calibri"/>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4"/>
      </w:tblGrid>
      <w:tr w:rsidR="00050BE7" w:rsidRPr="009E7E94">
        <w:tc>
          <w:tcPr>
            <w:tcW w:w="8522" w:type="dxa"/>
          </w:tcPr>
          <w:p w:rsidR="00050BE7" w:rsidRPr="009E7E94" w:rsidRDefault="00050BE7" w:rsidP="009E7E94">
            <w:pPr>
              <w:autoSpaceDE w:val="0"/>
              <w:autoSpaceDN w:val="0"/>
              <w:adjustRightInd w:val="0"/>
              <w:jc w:val="both"/>
              <w:rPr>
                <w:rFonts w:ascii="Calibri" w:hAnsi="Calibri" w:cs="Calibri"/>
                <w:b/>
                <w:bCs/>
                <w:color w:val="auto"/>
              </w:rPr>
            </w:pPr>
            <w:r w:rsidRPr="009E7E94">
              <w:rPr>
                <w:rFonts w:ascii="Calibri" w:hAnsi="Calibri" w:cs="Calibri"/>
                <w:b/>
                <w:bCs/>
                <w:color w:val="auto"/>
                <w:highlight w:val="lightGray"/>
              </w:rPr>
              <w:t>Task/Work Package #</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Objectives</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Sub-tasks</w:t>
            </w:r>
          </w:p>
          <w:p w:rsidR="00050BE7" w:rsidRPr="009E7E94" w:rsidRDefault="00050BE7" w:rsidP="009E7E94">
            <w:pPr>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Costs</w:t>
            </w:r>
          </w:p>
          <w:p w:rsidR="00050BE7" w:rsidRDefault="00050BE7" w:rsidP="009E7E94">
            <w:pPr>
              <w:jc w:val="both"/>
              <w:rPr>
                <w:rFonts w:ascii="Calibri" w:hAnsi="Calibri" w:cs="Calibri"/>
                <w:b/>
                <w:bCs/>
                <w:color w:val="auto"/>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731"/>
              <w:gridCol w:w="2609"/>
            </w:tblGrid>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Sub-tasks</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 ESA Incentive</w:t>
                  </w: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:Local Incentive</w:t>
                  </w: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Total (€)</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bl>
          <w:p w:rsidR="00E871F5" w:rsidRPr="009E7E94" w:rsidRDefault="00E871F5" w:rsidP="009E7E94">
            <w:pPr>
              <w:jc w:val="both"/>
              <w:rPr>
                <w:rFonts w:ascii="Calibri" w:hAnsi="Calibri" w:cs="Calibri"/>
                <w:b/>
                <w:bCs/>
                <w:color w:val="auto"/>
                <w:sz w:val="12"/>
                <w:szCs w:val="12"/>
              </w:rPr>
            </w:pPr>
          </w:p>
          <w:p w:rsidR="00050BE7" w:rsidRPr="009E7E94" w:rsidRDefault="00050BE7" w:rsidP="009E7E94">
            <w:pPr>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Output</w:t>
            </w:r>
          </w:p>
          <w:p w:rsidR="00050BE7" w:rsidRPr="009E7E94" w:rsidRDefault="00050BE7" w:rsidP="009E7E94">
            <w:pPr>
              <w:autoSpaceDE w:val="0"/>
              <w:autoSpaceDN w:val="0"/>
              <w:adjustRightInd w:val="0"/>
              <w:jc w:val="both"/>
              <w:rPr>
                <w:rFonts w:ascii="Calibri" w:hAnsi="Calibri" w:cs="Calibri"/>
                <w:color w:val="auto"/>
                <w:sz w:val="12"/>
                <w:szCs w:val="12"/>
              </w:rPr>
            </w:pPr>
          </w:p>
        </w:tc>
      </w:tr>
    </w:tbl>
    <w:p w:rsidR="00050BE7" w:rsidRPr="009E7E94" w:rsidRDefault="00050BE7" w:rsidP="009E7E94">
      <w:pPr>
        <w:jc w:val="both"/>
        <w:rPr>
          <w:rFonts w:ascii="Calibri" w:hAnsi="Calibri" w:cs="Calibri"/>
          <w:color w:val="auto"/>
        </w:rPr>
        <w:sectPr w:rsidR="00050BE7" w:rsidRPr="009E7E94" w:rsidSect="00666827">
          <w:headerReference w:type="default" r:id="rId13"/>
          <w:pgSz w:w="11906" w:h="16838"/>
          <w:pgMar w:top="1417" w:right="1800" w:bottom="1440" w:left="1800" w:header="708" w:footer="708" w:gutter="0"/>
          <w:cols w:space="708"/>
          <w:docGrid w:linePitch="360"/>
        </w:sectPr>
      </w:pPr>
    </w:p>
    <w:p w:rsidR="00050BE7" w:rsidRPr="009E7E94" w:rsidRDefault="00050BE7" w:rsidP="009E7E94">
      <w:pPr>
        <w:jc w:val="both"/>
        <w:rPr>
          <w:rFonts w:ascii="Calibri" w:hAnsi="Calibri" w:cs="Calibri"/>
          <w:color w:val="auto"/>
          <w:u w:val="single"/>
        </w:rPr>
      </w:pPr>
      <w:r w:rsidRPr="009E7E94">
        <w:rPr>
          <w:rFonts w:ascii="Calibri" w:hAnsi="Calibri" w:cs="Calibri"/>
          <w:color w:val="auto"/>
          <w:u w:val="single"/>
        </w:rPr>
        <w:lastRenderedPageBreak/>
        <w:t>5. Incubation Planning Overview:</w:t>
      </w:r>
    </w:p>
    <w:p w:rsidR="00050BE7" w:rsidRPr="009E7E94" w:rsidRDefault="00050BE7" w:rsidP="009E7E94">
      <w:pPr>
        <w:jc w:val="both"/>
        <w:rPr>
          <w:rFonts w:ascii="Calibri" w:hAnsi="Calibri" w:cs="Calibri"/>
          <w:color w:val="auto"/>
        </w:rPr>
      </w:pPr>
    </w:p>
    <w:p w:rsidR="00050BE7" w:rsidRPr="00F4686E" w:rsidRDefault="008F5427" w:rsidP="009E7E94">
      <w:pPr>
        <w:jc w:val="both"/>
        <w:rPr>
          <w:rFonts w:ascii="Calibri" w:hAnsi="Calibri" w:cs="Calibri"/>
          <w:color w:val="auto"/>
        </w:rPr>
      </w:pPr>
      <w:r w:rsidRPr="00F4686E">
        <w:rPr>
          <w:rFonts w:ascii="Calibri" w:hAnsi="Calibri" w:cs="Calibri"/>
          <w:noProof/>
          <w:color w:val="auto"/>
          <w:lang w:val="es-ES" w:eastAsia="es-ES"/>
        </w:rPr>
        <w:drawing>
          <wp:inline distT="0" distB="0" distL="0" distR="0" wp14:anchorId="34D01832" wp14:editId="5094BEE7">
            <wp:extent cx="9213850" cy="2813050"/>
            <wp:effectExtent l="19050" t="19050" r="25400" b="2540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3850" cy="2813050"/>
                    </a:xfrm>
                    <a:prstGeom prst="rect">
                      <a:avLst/>
                    </a:prstGeom>
                    <a:noFill/>
                    <a:ln w="19050" cmpd="sng">
                      <a:solidFill>
                        <a:srgbClr val="000000"/>
                      </a:solidFill>
                      <a:miter lim="800000"/>
                      <a:headEnd/>
                      <a:tailEnd/>
                    </a:ln>
                    <a:effectLst/>
                  </pic:spPr>
                </pic:pic>
              </a:graphicData>
            </a:graphic>
          </wp:inline>
        </w:drawing>
      </w:r>
    </w:p>
    <w:p w:rsidR="00050BE7" w:rsidRPr="00002F40" w:rsidRDefault="00050BE7" w:rsidP="009E7E94">
      <w:pPr>
        <w:jc w:val="both"/>
        <w:rPr>
          <w:rFonts w:ascii="Calibri" w:hAnsi="Calibri" w:cs="Calibri"/>
          <w:color w:val="auto"/>
        </w:rPr>
      </w:pPr>
      <w:r w:rsidRPr="00002F40">
        <w:rPr>
          <w:rFonts w:ascii="Calibri" w:hAnsi="Calibri" w:cs="Calibri"/>
          <w:color w:val="auto"/>
        </w:rPr>
        <w:br w:type="page"/>
      </w:r>
    </w:p>
    <w:p w:rsidR="00050BE7" w:rsidRPr="00002F40" w:rsidRDefault="00050BE7" w:rsidP="009E7E94">
      <w:pPr>
        <w:jc w:val="both"/>
        <w:rPr>
          <w:rFonts w:ascii="Calibri" w:hAnsi="Calibri" w:cs="Calibri"/>
          <w:color w:val="auto"/>
          <w:u w:val="single"/>
        </w:rPr>
      </w:pPr>
      <w:r w:rsidRPr="00002F40">
        <w:rPr>
          <w:rFonts w:ascii="Calibri" w:hAnsi="Calibri" w:cs="Calibri"/>
          <w:color w:val="auto"/>
          <w:u w:val="single"/>
        </w:rPr>
        <w:lastRenderedPageBreak/>
        <w:t>6. Cost Breakdown Overview, first phase:</w:t>
      </w:r>
    </w:p>
    <w:p w:rsidR="00050BE7" w:rsidRPr="00002F40" w:rsidRDefault="00050BE7" w:rsidP="009E7E94">
      <w:pPr>
        <w:jc w:val="both"/>
        <w:rPr>
          <w:rFonts w:ascii="Calibri" w:hAnsi="Calibri" w:cs="Calibri"/>
          <w:color w:val="auto"/>
          <w:sz w:val="16"/>
          <w:szCs w:val="16"/>
        </w:rPr>
      </w:pPr>
    </w:p>
    <w:p w:rsidR="00F25B80" w:rsidRPr="00F4686E" w:rsidRDefault="00F25B80" w:rsidP="009E7E94">
      <w:pPr>
        <w:jc w:val="both"/>
        <w:rPr>
          <w:rFonts w:ascii="Calibri" w:hAnsi="Calibri" w:cs="Calibri"/>
          <w:color w:val="auto"/>
        </w:rPr>
      </w:pPr>
      <w:r w:rsidRPr="00F4686E">
        <w:rPr>
          <w:noProof/>
          <w:lang w:val="es-ES" w:eastAsia="es-ES"/>
        </w:rPr>
        <w:drawing>
          <wp:inline distT="0" distB="0" distL="0" distR="0" wp14:anchorId="094A9E84" wp14:editId="6577E887">
            <wp:extent cx="7277100" cy="19939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7100" cy="1993900"/>
                    </a:xfrm>
                    <a:prstGeom prst="rect">
                      <a:avLst/>
                    </a:prstGeom>
                    <a:noFill/>
                    <a:ln>
                      <a:noFill/>
                    </a:ln>
                  </pic:spPr>
                </pic:pic>
              </a:graphicData>
            </a:graphic>
          </wp:inline>
        </w:drawing>
      </w:r>
    </w:p>
    <w:p w:rsidR="00050BE7" w:rsidRPr="00002F40" w:rsidRDefault="00050BE7" w:rsidP="009E7E94">
      <w:pPr>
        <w:jc w:val="both"/>
        <w:rPr>
          <w:rFonts w:ascii="Calibri" w:hAnsi="Calibri" w:cs="Calibri"/>
          <w:color w:val="auto"/>
        </w:rPr>
      </w:pPr>
    </w:p>
    <w:p w:rsidR="00050BE7" w:rsidRPr="00002F40" w:rsidRDefault="00050BE7" w:rsidP="009E7E94">
      <w:pPr>
        <w:jc w:val="both"/>
        <w:rPr>
          <w:rFonts w:ascii="Calibri" w:hAnsi="Calibri" w:cs="Calibri"/>
          <w:color w:val="auto"/>
          <w:u w:val="single"/>
        </w:rPr>
      </w:pPr>
      <w:r w:rsidRPr="00002F40">
        <w:rPr>
          <w:rFonts w:ascii="Calibri" w:hAnsi="Calibri" w:cs="Calibri"/>
          <w:color w:val="auto"/>
          <w:u w:val="single"/>
        </w:rPr>
        <w:t>7. Changes in expected Costs, first phase:</w:t>
      </w:r>
    </w:p>
    <w:p w:rsidR="00050BE7" w:rsidRPr="00002F40" w:rsidRDefault="00050BE7" w:rsidP="009E7E94">
      <w:pPr>
        <w:jc w:val="both"/>
        <w:rPr>
          <w:rFonts w:ascii="Calibri" w:hAnsi="Calibri" w:cs="Calibri"/>
          <w:color w:val="auto"/>
          <w:sz w:val="20"/>
          <w:szCs w:val="20"/>
        </w:rPr>
      </w:pPr>
    </w:p>
    <w:p w:rsidR="00050BE7" w:rsidRPr="00F4686E" w:rsidRDefault="00F25B80" w:rsidP="009E7E94">
      <w:pPr>
        <w:jc w:val="both"/>
        <w:rPr>
          <w:rFonts w:ascii="Calibri" w:hAnsi="Calibri" w:cs="Calibri"/>
          <w:color w:val="auto"/>
        </w:rPr>
      </w:pPr>
      <w:bookmarkStart w:id="34" w:name="_MON_1391606386"/>
      <w:bookmarkStart w:id="35" w:name="_MON_1391606341"/>
      <w:bookmarkStart w:id="36" w:name="_MON_1391606367"/>
      <w:bookmarkEnd w:id="34"/>
      <w:bookmarkEnd w:id="35"/>
      <w:bookmarkEnd w:id="36"/>
      <w:r w:rsidRPr="00002F40">
        <w:rPr>
          <w:rFonts w:ascii="Calibri" w:hAnsi="Calibri" w:cs="Calibri"/>
          <w:color w:val="auto"/>
        </w:rPr>
        <w:t xml:space="preserve"> </w:t>
      </w:r>
      <w:r w:rsidR="008D364C" w:rsidRPr="005621A9">
        <w:rPr>
          <w:rFonts w:ascii="Calibri" w:hAnsi="Calibri" w:cs="Calibri"/>
          <w:color w:val="auto"/>
        </w:rPr>
        <w:t xml:space="preserve"> </w:t>
      </w:r>
      <w:r w:rsidR="00534DF3" w:rsidRPr="00F4686E">
        <w:rPr>
          <w:noProof/>
          <w:lang w:val="es-ES" w:eastAsia="es-ES"/>
        </w:rPr>
        <w:drawing>
          <wp:inline distT="0" distB="0" distL="0" distR="0" wp14:anchorId="0BB23DA8" wp14:editId="6AE5E1BE">
            <wp:extent cx="8863330" cy="18379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1837962"/>
                    </a:xfrm>
                    <a:prstGeom prst="rect">
                      <a:avLst/>
                    </a:prstGeom>
                    <a:noFill/>
                    <a:ln>
                      <a:noFill/>
                    </a:ln>
                  </pic:spPr>
                </pic:pic>
              </a:graphicData>
            </a:graphic>
          </wp:inline>
        </w:drawing>
      </w:r>
    </w:p>
    <w:p w:rsidR="00050BE7" w:rsidRPr="00F4686E" w:rsidRDefault="00050BE7" w:rsidP="009E7E94">
      <w:pPr>
        <w:jc w:val="both"/>
        <w:rPr>
          <w:rFonts w:ascii="Calibri" w:hAnsi="Calibri" w:cs="Calibri"/>
          <w:color w:val="auto"/>
        </w:rPr>
        <w:sectPr w:rsidR="00050BE7" w:rsidRPr="00F4686E" w:rsidSect="00E1247F">
          <w:pgSz w:w="16838" w:h="11906" w:orient="landscape" w:code="9"/>
          <w:pgMar w:top="1797" w:right="1440" w:bottom="1797" w:left="1440" w:header="709" w:footer="709" w:gutter="0"/>
          <w:cols w:space="708"/>
          <w:docGrid w:linePitch="360"/>
        </w:sectPr>
      </w:pPr>
    </w:p>
    <w:p w:rsidR="00050BE7" w:rsidRPr="00F4686E" w:rsidRDefault="00050BE7" w:rsidP="009E7E94">
      <w:pPr>
        <w:jc w:val="both"/>
        <w:rPr>
          <w:rFonts w:ascii="Calibri" w:hAnsi="Calibri" w:cs="Calibri"/>
          <w:color w:val="auto"/>
          <w:u w:val="single"/>
        </w:rPr>
      </w:pPr>
      <w:r w:rsidRPr="00F4686E">
        <w:rPr>
          <w:rFonts w:ascii="Calibri" w:hAnsi="Calibri" w:cs="Calibri"/>
          <w:color w:val="auto"/>
          <w:u w:val="single"/>
        </w:rPr>
        <w:lastRenderedPageBreak/>
        <w:t>8. Overview of technical experts</w:t>
      </w:r>
    </w:p>
    <w:p w:rsidR="00050BE7" w:rsidRPr="00F4686E" w:rsidRDefault="00050BE7" w:rsidP="009E7E94">
      <w:pPr>
        <w:jc w:val="both"/>
        <w:rPr>
          <w:rFonts w:ascii="Calibri" w:hAnsi="Calibri" w:cs="Calibri"/>
          <w:color w:val="auto"/>
        </w:rPr>
      </w:pPr>
    </w:p>
    <w:p w:rsidR="00050BE7" w:rsidRPr="00F4686E" w:rsidRDefault="00050BE7" w:rsidP="009E7E94">
      <w:pPr>
        <w:pStyle w:val="Prrafodelista1"/>
        <w:numPr>
          <w:ilvl w:val="0"/>
          <w:numId w:val="31"/>
        </w:numPr>
        <w:jc w:val="both"/>
        <w:rPr>
          <w:rFonts w:ascii="Calibri" w:hAnsi="Calibri" w:cs="Calibri"/>
        </w:rPr>
      </w:pPr>
      <w:r w:rsidRPr="00F4686E">
        <w:rPr>
          <w:rFonts w:ascii="Calibri" w:hAnsi="Calibri" w:cs="Calibri"/>
        </w:rPr>
        <w:t>Expert hours used, this phase</w:t>
      </w:r>
    </w:p>
    <w:p w:rsidR="00050BE7" w:rsidRPr="00F4686E" w:rsidRDefault="00050BE7" w:rsidP="009E7E94">
      <w:pPr>
        <w:pStyle w:val="Prrafodelista1"/>
        <w:numPr>
          <w:ilvl w:val="0"/>
          <w:numId w:val="31"/>
        </w:numPr>
        <w:jc w:val="both"/>
        <w:rPr>
          <w:rFonts w:ascii="Calibri" w:hAnsi="Calibri" w:cs="Calibri"/>
        </w:rPr>
      </w:pPr>
      <w:r w:rsidRPr="00F4686E">
        <w:rPr>
          <w:rFonts w:ascii="Calibri" w:hAnsi="Calibri" w:cs="Calibri"/>
        </w:rPr>
        <w:t>Experts hours needed, next phase</w:t>
      </w:r>
    </w:p>
    <w:p w:rsidR="00050BE7" w:rsidRPr="00F4686E" w:rsidRDefault="00050BE7" w:rsidP="009E7E94">
      <w:pPr>
        <w:jc w:val="both"/>
        <w:rPr>
          <w:rFonts w:ascii="Calibri" w:hAnsi="Calibri" w:cs="Calibri"/>
          <w:color w:val="auto"/>
          <w:u w:val="single"/>
        </w:rPr>
      </w:pPr>
    </w:p>
    <w:p w:rsidR="00050BE7" w:rsidRPr="00F4686E" w:rsidRDefault="00050BE7" w:rsidP="009E7E94">
      <w:pPr>
        <w:jc w:val="both"/>
        <w:rPr>
          <w:rFonts w:ascii="Calibri" w:hAnsi="Calibri" w:cs="Calibri"/>
          <w:color w:val="auto"/>
        </w:rPr>
      </w:pPr>
      <w:r w:rsidRPr="00F4686E">
        <w:rPr>
          <w:rFonts w:ascii="Calibri" w:hAnsi="Calibri" w:cs="Calibri"/>
          <w:color w:val="auto"/>
          <w:u w:val="single"/>
        </w:rPr>
        <w:t>9. Overview of major challenges/concerns</w:t>
      </w:r>
      <w:r w:rsidRPr="00F4686E">
        <w:rPr>
          <w:rFonts w:ascii="Calibri" w:hAnsi="Calibri" w:cs="Calibri"/>
          <w:color w:val="auto"/>
        </w:rPr>
        <w:t>.</w:t>
      </w:r>
    </w:p>
    <w:p w:rsidR="00050BE7" w:rsidRPr="00F4686E" w:rsidRDefault="00050BE7" w:rsidP="009E7E94">
      <w:pPr>
        <w:jc w:val="both"/>
        <w:rPr>
          <w:rFonts w:ascii="Calibri" w:hAnsi="Calibri" w:cs="Calibri"/>
          <w:color w:val="auto"/>
          <w:sz w:val="16"/>
          <w:szCs w:val="16"/>
        </w:rPr>
      </w:pPr>
    </w:p>
    <w:p w:rsidR="00050BE7" w:rsidRPr="00F4686E" w:rsidRDefault="00050BE7" w:rsidP="009E7E94">
      <w:pPr>
        <w:jc w:val="both"/>
        <w:rPr>
          <w:rFonts w:ascii="Calibri" w:hAnsi="Calibri" w:cs="Calibri"/>
          <w:color w:val="auto"/>
        </w:rPr>
      </w:pPr>
      <w:r w:rsidRPr="00F4686E">
        <w:rPr>
          <w:rFonts w:ascii="Calibri" w:hAnsi="Calibri" w:cs="Calibri"/>
          <w:color w:val="auto"/>
          <w:u w:val="single"/>
        </w:rPr>
        <w:t>10. Other news/updates</w:t>
      </w:r>
      <w:r w:rsidRPr="00F4686E">
        <w:rPr>
          <w:rFonts w:ascii="Calibri" w:hAnsi="Calibri" w:cs="Calibri"/>
          <w:color w:val="auto"/>
        </w:rPr>
        <w:t xml:space="preserve"> </w:t>
      </w:r>
    </w:p>
    <w:p w:rsidR="00050BE7" w:rsidRPr="00F4686E" w:rsidRDefault="00050BE7" w:rsidP="009E7E94">
      <w:pPr>
        <w:jc w:val="both"/>
        <w:rPr>
          <w:rFonts w:ascii="Calibri" w:hAnsi="Calibri" w:cs="Calibri"/>
          <w:color w:val="auto"/>
        </w:rPr>
      </w:pPr>
    </w:p>
    <w:p w:rsidR="00050BE7" w:rsidRPr="00F4686E" w:rsidRDefault="00050BE7" w:rsidP="009E7E94">
      <w:pPr>
        <w:jc w:val="both"/>
        <w:rPr>
          <w:rFonts w:ascii="Calibri" w:hAnsi="Calibri" w:cs="Calibri"/>
          <w:color w:val="auto"/>
        </w:rPr>
      </w:pPr>
      <w:r w:rsidRPr="00F4686E">
        <w:rPr>
          <w:rFonts w:ascii="Calibri" w:hAnsi="Calibri" w:cs="Calibri"/>
          <w:color w:val="auto"/>
        </w:rPr>
        <w:t>Very short, for example:</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change in team</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financial developments/ additional sources of funding/ investments (personal/subsidy)</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cooperation agreements</w:t>
      </w:r>
    </w:p>
    <w:p w:rsidR="00050BE7" w:rsidRPr="00F4686E" w:rsidRDefault="00050BE7" w:rsidP="009E7E94">
      <w:pPr>
        <w:jc w:val="both"/>
        <w:rPr>
          <w:rFonts w:ascii="Calibri" w:hAnsi="Calibri" w:cs="Calibri"/>
          <w:color w:val="auto"/>
          <w:u w:val="single"/>
        </w:rPr>
      </w:pPr>
    </w:p>
    <w:p w:rsidR="00050BE7" w:rsidRPr="00F4686E" w:rsidRDefault="00050BE7" w:rsidP="009E7E94">
      <w:pPr>
        <w:jc w:val="both"/>
        <w:rPr>
          <w:rFonts w:ascii="Calibri" w:hAnsi="Calibri" w:cs="Calibri"/>
          <w:color w:val="auto"/>
          <w:u w:val="single"/>
        </w:rPr>
      </w:pPr>
      <w:r w:rsidRPr="00F4686E">
        <w:rPr>
          <w:rFonts w:ascii="Calibri" w:hAnsi="Calibri" w:cs="Calibri"/>
          <w:color w:val="auto"/>
          <w:u w:val="single"/>
        </w:rPr>
        <w:t>11. Proposal of CCN</w:t>
      </w:r>
    </w:p>
    <w:p w:rsidR="00050BE7" w:rsidRPr="00F4686E" w:rsidRDefault="00050BE7" w:rsidP="009E7E94">
      <w:pPr>
        <w:jc w:val="both"/>
        <w:rPr>
          <w:rFonts w:ascii="Calibri" w:hAnsi="Calibri" w:cs="Calibri"/>
          <w:color w:val="auto"/>
        </w:rPr>
      </w:pPr>
    </w:p>
    <w:p w:rsidR="00050BE7" w:rsidRPr="00F4686E" w:rsidRDefault="00050BE7" w:rsidP="009E7E94">
      <w:pPr>
        <w:jc w:val="both"/>
        <w:rPr>
          <w:rFonts w:ascii="Calibri" w:hAnsi="Calibri" w:cs="Calibri"/>
          <w:color w:val="auto"/>
        </w:rPr>
      </w:pPr>
      <w:r w:rsidRPr="00F4686E">
        <w:rPr>
          <w:rFonts w:ascii="Calibri" w:hAnsi="Calibri" w:cs="Calibri"/>
          <w:color w:val="auto"/>
        </w:rPr>
        <w:t>If any</w:t>
      </w:r>
    </w:p>
    <w:p w:rsidR="00050BE7" w:rsidRPr="00F4686E" w:rsidRDefault="00050BE7" w:rsidP="009E7E94">
      <w:pPr>
        <w:jc w:val="both"/>
        <w:rPr>
          <w:rFonts w:ascii="Calibri" w:hAnsi="Calibri" w:cs="Calibri"/>
          <w:color w:val="auto"/>
          <w:u w:val="single"/>
        </w:rPr>
      </w:pPr>
    </w:p>
    <w:p w:rsidR="00050BE7" w:rsidRPr="00F4686E" w:rsidRDefault="00050BE7" w:rsidP="009E7E94">
      <w:pPr>
        <w:jc w:val="both"/>
        <w:rPr>
          <w:rFonts w:ascii="Calibri" w:hAnsi="Calibri" w:cs="Calibri"/>
          <w:color w:val="auto"/>
          <w:u w:val="single"/>
        </w:rPr>
      </w:pPr>
      <w:r w:rsidRPr="00F4686E">
        <w:rPr>
          <w:rFonts w:ascii="Calibri" w:hAnsi="Calibri" w:cs="Calibri"/>
          <w:color w:val="auto"/>
          <w:u w:val="single"/>
        </w:rPr>
        <w:t>12. Q&amp;A</w:t>
      </w:r>
    </w:p>
    <w:p w:rsidR="00050BE7" w:rsidRPr="00F4686E" w:rsidRDefault="00050BE7" w:rsidP="009E7E94">
      <w:pPr>
        <w:jc w:val="both"/>
        <w:rPr>
          <w:rFonts w:ascii="Calibri" w:hAnsi="Calibri" w:cs="Calibri"/>
          <w:color w:val="auto"/>
        </w:rPr>
      </w:pPr>
    </w:p>
    <w:p w:rsidR="00050BE7" w:rsidRPr="00F4686E" w:rsidRDefault="00050BE7" w:rsidP="009E7E94">
      <w:pPr>
        <w:tabs>
          <w:tab w:val="right" w:pos="9026"/>
        </w:tabs>
        <w:jc w:val="both"/>
        <w:rPr>
          <w:rFonts w:ascii="Calibri" w:hAnsi="Calibri" w:cs="Calibri"/>
          <w:b/>
          <w:bCs/>
          <w:color w:val="auto"/>
          <w:u w:val="single"/>
        </w:rPr>
      </w:pPr>
    </w:p>
    <w:p w:rsidR="00050BE7" w:rsidRPr="00F4686E" w:rsidRDefault="00050BE7" w:rsidP="009E7E94">
      <w:pPr>
        <w:tabs>
          <w:tab w:val="right" w:pos="9026"/>
        </w:tabs>
        <w:jc w:val="both"/>
        <w:rPr>
          <w:rFonts w:ascii="Calibri" w:hAnsi="Calibri" w:cs="Calibri"/>
          <w:b/>
          <w:bCs/>
          <w:color w:val="auto"/>
          <w:u w:val="single"/>
        </w:rPr>
        <w:sectPr w:rsidR="00050BE7" w:rsidRPr="00F4686E">
          <w:pgSz w:w="11906" w:h="16838"/>
          <w:pgMar w:top="1417" w:right="1800" w:bottom="1440" w:left="1800" w:header="708" w:footer="708" w:gutter="0"/>
          <w:cols w:space="708"/>
          <w:docGrid w:linePitch="360"/>
        </w:sectPr>
      </w:pPr>
    </w:p>
    <w:p w:rsidR="00050BE7" w:rsidRPr="00F4686E" w:rsidRDefault="00050BE7" w:rsidP="009E7E94">
      <w:pPr>
        <w:jc w:val="both"/>
        <w:rPr>
          <w:rFonts w:ascii="Calibri" w:hAnsi="Calibri" w:cs="Calibri"/>
          <w:b/>
          <w:bCs/>
          <w:color w:val="auto"/>
          <w:sz w:val="36"/>
          <w:szCs w:val="36"/>
          <w:u w:val="single"/>
        </w:rPr>
      </w:pPr>
    </w:p>
    <w:p w:rsidR="00050BE7" w:rsidRPr="00F4686E" w:rsidRDefault="00050BE7" w:rsidP="009E7E94">
      <w:pPr>
        <w:jc w:val="both"/>
        <w:rPr>
          <w:rFonts w:ascii="Calibri" w:hAnsi="Calibri" w:cs="Calibri"/>
          <w:b/>
          <w:bCs/>
          <w:color w:val="auto"/>
          <w:sz w:val="36"/>
          <w:szCs w:val="36"/>
          <w:u w:val="single"/>
        </w:rPr>
      </w:pPr>
      <w:r w:rsidRPr="00F4686E">
        <w:rPr>
          <w:rFonts w:ascii="Calibri" w:hAnsi="Calibri" w:cs="Calibri"/>
          <w:b/>
          <w:bCs/>
          <w:color w:val="auto"/>
          <w:sz w:val="36"/>
          <w:szCs w:val="36"/>
          <w:u w:val="single"/>
        </w:rPr>
        <w:t>ADDENDUM 3</w:t>
      </w:r>
    </w:p>
    <w:p w:rsidR="00050BE7" w:rsidRPr="00F4686E" w:rsidRDefault="00050BE7" w:rsidP="009E7E94">
      <w:pPr>
        <w:jc w:val="both"/>
        <w:rPr>
          <w:rFonts w:ascii="Calibri" w:hAnsi="Calibri" w:cs="Calibri"/>
          <w:b/>
          <w:bCs/>
          <w:color w:val="auto"/>
          <w:sz w:val="36"/>
          <w:szCs w:val="36"/>
          <w:u w:val="single"/>
        </w:rPr>
      </w:pPr>
    </w:p>
    <w:p w:rsidR="00050BE7" w:rsidRPr="00F4686E" w:rsidRDefault="00050BE7" w:rsidP="009E7E94">
      <w:pPr>
        <w:jc w:val="both"/>
        <w:rPr>
          <w:rFonts w:ascii="Calibri" w:hAnsi="Calibri" w:cs="Calibri"/>
          <w:b/>
          <w:bCs/>
          <w:color w:val="auto"/>
          <w:sz w:val="36"/>
          <w:szCs w:val="36"/>
          <w:u w:val="single"/>
        </w:rPr>
      </w:pPr>
      <w:r w:rsidRPr="00F4686E">
        <w:rPr>
          <w:rFonts w:ascii="Calibri" w:hAnsi="Calibri" w:cs="Calibri"/>
          <w:b/>
          <w:bCs/>
          <w:color w:val="auto"/>
          <w:sz w:val="36"/>
          <w:szCs w:val="36"/>
          <w:u w:val="single"/>
        </w:rPr>
        <w:t>FINAL REPORT TEMPLATE</w:t>
      </w:r>
    </w:p>
    <w:p w:rsidR="00050BE7" w:rsidRPr="00F4686E" w:rsidRDefault="00050BE7" w:rsidP="009E7E94">
      <w:pPr>
        <w:jc w:val="both"/>
        <w:rPr>
          <w:rFonts w:ascii="Calibri" w:hAnsi="Calibri" w:cs="Calibri"/>
          <w:b/>
          <w:bCs/>
          <w:color w:val="auto"/>
        </w:rPr>
      </w:pPr>
    </w:p>
    <w:p w:rsidR="00050BE7" w:rsidRPr="00F4686E" w:rsidRDefault="00050BE7" w:rsidP="006A6DCB">
      <w:pPr>
        <w:jc w:val="both"/>
        <w:rPr>
          <w:rFonts w:ascii="Calibri" w:hAnsi="Calibri" w:cs="Calibri"/>
          <w:i/>
          <w:iCs/>
          <w:color w:val="auto"/>
        </w:rPr>
      </w:pPr>
      <w:r w:rsidRPr="00F4686E">
        <w:rPr>
          <w:rFonts w:ascii="Calibri" w:hAnsi="Calibri" w:cs="Calibri"/>
          <w:i/>
          <w:iCs/>
          <w:color w:val="auto"/>
        </w:rPr>
        <w:t xml:space="preserve">Template for Final Report (see also 5.3 of Addendum 1 of the incubation contract). Please use this template also to structure your presentation for the Final Review. </w:t>
      </w:r>
    </w:p>
    <w:p w:rsidR="00050BE7" w:rsidRPr="009E7E94" w:rsidRDefault="00050BE7" w:rsidP="009E7E94">
      <w:pPr>
        <w:jc w:val="both"/>
        <w:rPr>
          <w:rFonts w:ascii="Calibri" w:hAnsi="Calibri" w:cs="Calibri"/>
          <w:color w:val="auto"/>
          <w:u w:val="single"/>
        </w:rPr>
      </w:pPr>
    </w:p>
    <w:p w:rsidR="00050BE7" w:rsidRPr="009E7E94" w:rsidRDefault="00050BE7" w:rsidP="009E7E94">
      <w:pPr>
        <w:jc w:val="both"/>
        <w:rPr>
          <w:rFonts w:ascii="Calibri" w:hAnsi="Calibri" w:cs="Calibri"/>
          <w:color w:val="auto"/>
          <w:u w:val="single"/>
        </w:rPr>
      </w:pPr>
      <w:r w:rsidRPr="009E7E94">
        <w:rPr>
          <w:rFonts w:ascii="Calibri" w:hAnsi="Calibri" w:cs="Calibri"/>
          <w:color w:val="auto"/>
          <w:u w:val="single"/>
        </w:rPr>
        <w:t>1. Introduction</w:t>
      </w:r>
    </w:p>
    <w:p w:rsidR="00050BE7" w:rsidRPr="009E7E94" w:rsidRDefault="00050BE7" w:rsidP="009E7E94">
      <w:pPr>
        <w:jc w:val="both"/>
        <w:rPr>
          <w:rFonts w:ascii="Calibri" w:hAnsi="Calibri" w:cs="Calibri"/>
          <w:color w:val="auto"/>
          <w:sz w:val="32"/>
          <w:szCs w:val="32"/>
          <w:u w:val="single"/>
        </w:rPr>
      </w:pPr>
    </w:p>
    <w:p w:rsidR="00050BE7" w:rsidRPr="009E7E94" w:rsidRDefault="00050BE7" w:rsidP="009E7E94">
      <w:pPr>
        <w:jc w:val="both"/>
        <w:rPr>
          <w:rFonts w:ascii="Calibri" w:hAnsi="Calibri" w:cs="Calibri"/>
          <w:color w:val="auto"/>
        </w:rPr>
      </w:pPr>
      <w:r w:rsidRPr="009E7E94">
        <w:rPr>
          <w:rFonts w:ascii="Calibri" w:hAnsi="Calibri" w:cs="Calibri"/>
          <w:color w:val="auto"/>
          <w:u w:val="single"/>
        </w:rPr>
        <w:t>2. Elevator pitch</w:t>
      </w:r>
      <w:r w:rsidRPr="009E7E94">
        <w:rPr>
          <w:rFonts w:ascii="Calibri" w:hAnsi="Calibri" w:cs="Calibri"/>
          <w:color w:val="auto"/>
        </w:rPr>
        <w:t xml:space="preserve"> </w:t>
      </w:r>
    </w:p>
    <w:p w:rsidR="00050BE7" w:rsidRPr="009E7E94" w:rsidRDefault="00050BE7" w:rsidP="006A6DCB">
      <w:pPr>
        <w:jc w:val="both"/>
        <w:rPr>
          <w:rFonts w:ascii="Calibri" w:hAnsi="Calibri" w:cs="Calibri"/>
          <w:color w:val="auto"/>
        </w:rPr>
      </w:pPr>
      <w:r w:rsidRPr="009E7E94">
        <w:rPr>
          <w:rFonts w:ascii="Calibri" w:hAnsi="Calibri" w:cs="Calibri"/>
          <w:color w:val="auto"/>
        </w:rPr>
        <w:t xml:space="preserve">2-3 minutes Pitch </w:t>
      </w:r>
      <w:r w:rsidRPr="009E7E94">
        <w:rPr>
          <w:rFonts w:ascii="Calibri" w:hAnsi="Calibri" w:cs="Calibri"/>
          <w:i/>
          <w:iCs/>
          <w:color w:val="auto"/>
        </w:rPr>
        <w:t>(This is good training and will introduce the company and business idea to potential new audience.)</w:t>
      </w:r>
    </w:p>
    <w:p w:rsidR="00050BE7" w:rsidRPr="009E7E94" w:rsidRDefault="00050BE7" w:rsidP="009E7E94">
      <w:pPr>
        <w:jc w:val="both"/>
        <w:rPr>
          <w:rFonts w:ascii="Calibri" w:hAnsi="Calibri" w:cs="Calibri"/>
          <w:color w:val="auto"/>
          <w:sz w:val="32"/>
          <w:szCs w:val="32"/>
          <w:u w:val="single"/>
        </w:rPr>
      </w:pPr>
    </w:p>
    <w:p w:rsidR="00050BE7" w:rsidRPr="009E7E94" w:rsidRDefault="00050BE7" w:rsidP="009E7E94">
      <w:pPr>
        <w:jc w:val="both"/>
        <w:rPr>
          <w:rFonts w:ascii="Calibri" w:hAnsi="Calibri" w:cs="Calibri"/>
          <w:color w:val="auto"/>
          <w:u w:val="single"/>
        </w:rPr>
      </w:pPr>
      <w:r w:rsidRPr="009E7E94">
        <w:rPr>
          <w:rFonts w:ascii="Calibri" w:hAnsi="Calibri" w:cs="Calibri"/>
          <w:color w:val="auto"/>
          <w:u w:val="single"/>
        </w:rPr>
        <w:t xml:space="preserve">3. Lessons learned </w:t>
      </w:r>
      <w:r w:rsidRPr="009E7E94">
        <w:rPr>
          <w:rFonts w:ascii="Calibri" w:hAnsi="Calibri" w:cs="Calibri"/>
          <w:i/>
          <w:iCs/>
          <w:color w:val="auto"/>
          <w:u w:val="single"/>
        </w:rPr>
        <w:t>(5.3.</w:t>
      </w:r>
      <w:proofErr w:type="spellStart"/>
      <w:r w:rsidRPr="009E7E94">
        <w:rPr>
          <w:rFonts w:ascii="Calibri" w:hAnsi="Calibri" w:cs="Calibri"/>
          <w:i/>
          <w:iCs/>
          <w:color w:val="auto"/>
          <w:u w:val="single"/>
        </w:rPr>
        <w:t>a</w:t>
      </w:r>
      <w:proofErr w:type="spellEnd"/>
      <w:r w:rsidRPr="009E7E94">
        <w:rPr>
          <w:rFonts w:ascii="Calibri" w:hAnsi="Calibri" w:cs="Calibri"/>
          <w:i/>
          <w:iCs/>
          <w:color w:val="auto"/>
          <w:u w:val="single"/>
        </w:rPr>
        <w:t xml:space="preserve"> in Addendum 1 of the contract)</w:t>
      </w:r>
      <w:r w:rsidRPr="009E7E94">
        <w:rPr>
          <w:rFonts w:ascii="Calibri" w:hAnsi="Calibri" w:cs="Calibri"/>
          <w:color w:val="auto"/>
          <w:u w:val="single"/>
        </w:rPr>
        <w:t>;</w:t>
      </w:r>
    </w:p>
    <w:p w:rsidR="00050BE7" w:rsidRPr="009E7E94" w:rsidRDefault="00050BE7" w:rsidP="009E7E94">
      <w:pPr>
        <w:autoSpaceDE w:val="0"/>
        <w:autoSpaceDN w:val="0"/>
        <w:adjustRightInd w:val="0"/>
        <w:jc w:val="both"/>
        <w:rPr>
          <w:rFonts w:ascii="Calibri" w:hAnsi="Calibri" w:cs="Calibri"/>
          <w:color w:val="auto"/>
          <w:sz w:val="32"/>
          <w:szCs w:val="32"/>
        </w:rPr>
      </w:pPr>
    </w:p>
    <w:p w:rsidR="00050BE7" w:rsidRPr="009E7E94" w:rsidRDefault="00050BE7" w:rsidP="009E7E94">
      <w:pPr>
        <w:ind w:right="-154"/>
        <w:jc w:val="both"/>
        <w:rPr>
          <w:rFonts w:ascii="Calibri" w:hAnsi="Calibri" w:cs="Calibri"/>
          <w:color w:val="auto"/>
          <w:u w:val="single"/>
        </w:rPr>
      </w:pPr>
      <w:r w:rsidRPr="009E7E94">
        <w:rPr>
          <w:rFonts w:ascii="Calibri" w:hAnsi="Calibri" w:cs="Calibri"/>
          <w:color w:val="auto"/>
          <w:u w:val="single"/>
        </w:rPr>
        <w:t>4. Details of the support received from …………</w:t>
      </w:r>
      <w:r w:rsidRPr="009E7E94">
        <w:rPr>
          <w:rFonts w:ascii="Calibri" w:hAnsi="Calibri" w:cs="Calibri"/>
          <w:i/>
          <w:iCs/>
          <w:color w:val="auto"/>
          <w:u w:val="single"/>
        </w:rPr>
        <w:t xml:space="preserve"> (5.3.b in Addendum 1 of the contract)</w:t>
      </w:r>
      <w:r w:rsidRPr="009E7E94">
        <w:rPr>
          <w:rFonts w:ascii="Calibri" w:hAnsi="Calibri" w:cs="Calibri"/>
          <w:color w:val="auto"/>
          <w:u w:val="single"/>
        </w:rPr>
        <w:t>;</w:t>
      </w:r>
    </w:p>
    <w:p w:rsidR="00050BE7" w:rsidRPr="009E7E94" w:rsidRDefault="00050BE7" w:rsidP="009E7E94">
      <w:pPr>
        <w:jc w:val="both"/>
        <w:rPr>
          <w:rFonts w:ascii="Calibri" w:hAnsi="Calibri" w:cs="Calibri"/>
          <w:color w:val="auto"/>
        </w:rPr>
      </w:pPr>
      <w:r w:rsidRPr="009E7E94">
        <w:rPr>
          <w:rFonts w:ascii="Calibri" w:hAnsi="Calibri" w:cs="Calibri"/>
          <w:color w:val="auto"/>
        </w:rPr>
        <w:t>Also mention the expert’s names, sections and hours used during the incubation period.</w:t>
      </w:r>
    </w:p>
    <w:p w:rsidR="00050BE7" w:rsidRPr="009E7E94" w:rsidRDefault="00050BE7" w:rsidP="009E7E94">
      <w:pPr>
        <w:autoSpaceDE w:val="0"/>
        <w:autoSpaceDN w:val="0"/>
        <w:adjustRightInd w:val="0"/>
        <w:jc w:val="both"/>
        <w:rPr>
          <w:rFonts w:ascii="Calibri" w:hAnsi="Calibri" w:cs="Calibri"/>
          <w:color w:val="auto"/>
          <w:sz w:val="32"/>
          <w:szCs w:val="32"/>
        </w:rPr>
      </w:pPr>
    </w:p>
    <w:p w:rsidR="00050BE7" w:rsidRPr="009E7E94" w:rsidRDefault="00050BE7" w:rsidP="009E7E94">
      <w:pPr>
        <w:ind w:right="-154"/>
        <w:jc w:val="both"/>
        <w:rPr>
          <w:rFonts w:ascii="Calibri" w:hAnsi="Calibri" w:cs="Calibri"/>
          <w:color w:val="auto"/>
          <w:u w:val="single"/>
        </w:rPr>
      </w:pPr>
      <w:r w:rsidRPr="009E7E94">
        <w:rPr>
          <w:rFonts w:ascii="Calibri" w:hAnsi="Calibri" w:cs="Calibri"/>
          <w:color w:val="auto"/>
          <w:u w:val="single"/>
        </w:rPr>
        <w:t xml:space="preserve">5. Business contacts established </w:t>
      </w:r>
      <w:r w:rsidRPr="009E7E94">
        <w:rPr>
          <w:rFonts w:ascii="Calibri" w:hAnsi="Calibri" w:cs="Calibri"/>
          <w:i/>
          <w:iCs/>
          <w:color w:val="auto"/>
          <w:u w:val="single"/>
        </w:rPr>
        <w:t>(5.3.c in Addendum 1 of the contract)</w:t>
      </w:r>
      <w:r w:rsidRPr="009E7E94">
        <w:rPr>
          <w:rFonts w:ascii="Calibri" w:hAnsi="Calibri" w:cs="Calibri"/>
          <w:color w:val="auto"/>
          <w:u w:val="single"/>
        </w:rPr>
        <w:t>;</w:t>
      </w:r>
    </w:p>
    <w:p w:rsidR="00050BE7" w:rsidRPr="009E7E94" w:rsidRDefault="00050BE7" w:rsidP="009E7E94">
      <w:pPr>
        <w:jc w:val="both"/>
        <w:rPr>
          <w:rFonts w:ascii="Calibri" w:hAnsi="Calibri" w:cs="Calibri"/>
          <w:color w:val="auto"/>
          <w:sz w:val="32"/>
          <w:szCs w:val="32"/>
          <w:u w:val="single"/>
        </w:rPr>
      </w:pPr>
    </w:p>
    <w:p w:rsidR="00050BE7" w:rsidRPr="009E7E94" w:rsidRDefault="00050BE7" w:rsidP="009E7E94">
      <w:pPr>
        <w:jc w:val="both"/>
        <w:rPr>
          <w:rFonts w:ascii="Calibri" w:hAnsi="Calibri" w:cs="Calibri"/>
          <w:color w:val="auto"/>
          <w:u w:val="single"/>
        </w:rPr>
      </w:pPr>
      <w:r w:rsidRPr="009E7E94">
        <w:rPr>
          <w:rFonts w:ascii="Calibri" w:hAnsi="Calibri" w:cs="Calibri"/>
          <w:color w:val="auto"/>
          <w:u w:val="single"/>
        </w:rPr>
        <w:t xml:space="preserve">6. Progress report on work packages of </w:t>
      </w:r>
      <w:r w:rsidRPr="009E7E94">
        <w:rPr>
          <w:rFonts w:ascii="Calibri" w:hAnsi="Calibri" w:cs="Calibri"/>
          <w:i/>
          <w:iCs/>
          <w:color w:val="auto"/>
          <w:u w:val="single"/>
        </w:rPr>
        <w:t>total</w:t>
      </w:r>
      <w:r w:rsidRPr="009E7E94">
        <w:rPr>
          <w:rFonts w:ascii="Calibri" w:hAnsi="Calibri" w:cs="Calibri"/>
          <w:color w:val="auto"/>
          <w:u w:val="single"/>
        </w:rPr>
        <w:t xml:space="preserve"> incubation period </w:t>
      </w:r>
      <w:r w:rsidRPr="009E7E94">
        <w:rPr>
          <w:rFonts w:ascii="Calibri" w:hAnsi="Calibri" w:cs="Calibri"/>
          <w:i/>
          <w:iCs/>
          <w:color w:val="auto"/>
          <w:u w:val="single"/>
        </w:rPr>
        <w:t>(5.3.d in Addendum 1 of the contract)</w:t>
      </w:r>
    </w:p>
    <w:p w:rsidR="00050BE7" w:rsidRPr="009E7E94" w:rsidRDefault="00050BE7" w:rsidP="006A6DCB">
      <w:pPr>
        <w:jc w:val="both"/>
        <w:rPr>
          <w:rFonts w:ascii="Calibri" w:hAnsi="Calibri" w:cs="Calibri"/>
          <w:color w:val="auto"/>
        </w:rPr>
      </w:pPr>
      <w:r w:rsidRPr="009E7E94">
        <w:rPr>
          <w:rFonts w:ascii="Calibri" w:hAnsi="Calibri" w:cs="Calibri"/>
          <w:color w:val="auto"/>
        </w:rPr>
        <w:t>Refer to each task in original proposal, and present the current status of the task/work package. Explain reasons to why tasks have not been completed (if any). Present any new tasks that have been added in this first phase (if any).</w:t>
      </w:r>
    </w:p>
    <w:p w:rsidR="00050BE7" w:rsidRPr="009E7E94" w:rsidRDefault="00050BE7" w:rsidP="009E7E94">
      <w:pPr>
        <w:jc w:val="both"/>
        <w:rPr>
          <w:rFonts w:ascii="Calibri" w:hAnsi="Calibri" w:cs="Calibri"/>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4"/>
      </w:tblGrid>
      <w:tr w:rsidR="00050BE7" w:rsidRPr="009E7E94">
        <w:tc>
          <w:tcPr>
            <w:tcW w:w="8522" w:type="dxa"/>
          </w:tcPr>
          <w:p w:rsidR="00050BE7" w:rsidRPr="009E7E94" w:rsidRDefault="00050BE7" w:rsidP="009E7E94">
            <w:pPr>
              <w:autoSpaceDE w:val="0"/>
              <w:autoSpaceDN w:val="0"/>
              <w:adjustRightInd w:val="0"/>
              <w:jc w:val="both"/>
              <w:rPr>
                <w:rFonts w:ascii="Calibri" w:hAnsi="Calibri" w:cs="Calibri"/>
                <w:b/>
                <w:bCs/>
                <w:color w:val="auto"/>
              </w:rPr>
            </w:pPr>
            <w:r w:rsidRPr="009E7E94">
              <w:rPr>
                <w:rFonts w:ascii="Calibri" w:hAnsi="Calibri" w:cs="Calibri"/>
                <w:b/>
                <w:bCs/>
                <w:color w:val="auto"/>
                <w:highlight w:val="lightGray"/>
              </w:rPr>
              <w:t>Task/Work Package #</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Objectives</w:t>
            </w:r>
          </w:p>
          <w:p w:rsidR="00050BE7" w:rsidRPr="009E7E94" w:rsidRDefault="00050BE7" w:rsidP="009E7E94">
            <w:pPr>
              <w:autoSpaceDE w:val="0"/>
              <w:autoSpaceDN w:val="0"/>
              <w:adjustRightInd w:val="0"/>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Sub-tasks</w:t>
            </w:r>
          </w:p>
          <w:p w:rsidR="00050BE7" w:rsidRPr="009E7E94" w:rsidRDefault="00050BE7" w:rsidP="009E7E94">
            <w:pPr>
              <w:jc w:val="both"/>
              <w:rPr>
                <w:rFonts w:ascii="Calibri" w:hAnsi="Calibri" w:cs="Calibri"/>
                <w:color w:val="auto"/>
                <w:sz w:val="12"/>
                <w:szCs w:val="12"/>
              </w:rPr>
            </w:pPr>
          </w:p>
          <w:p w:rsidR="00050BE7"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Costs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731"/>
              <w:gridCol w:w="2609"/>
            </w:tblGrid>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Sub-tasks</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 ESA Incentive</w:t>
                  </w: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Costs (€)</w:t>
                  </w:r>
                  <w:r>
                    <w:rPr>
                      <w:rFonts w:ascii="Calibri" w:hAnsi="Calibri" w:cs="Calibri"/>
                      <w:b/>
                      <w:bCs/>
                      <w:color w:val="auto"/>
                    </w:rPr>
                    <w:t>:Local Incentive</w:t>
                  </w: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r w:rsidR="00E871F5" w:rsidRPr="009E7E94" w:rsidTr="00166CCF">
              <w:trPr>
                <w:trHeight w:val="259"/>
              </w:trPr>
              <w:tc>
                <w:tcPr>
                  <w:tcW w:w="2725"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b/>
                      <w:bCs/>
                      <w:color w:val="auto"/>
                    </w:rPr>
                  </w:pPr>
                  <w:r w:rsidRPr="009E7E94">
                    <w:rPr>
                      <w:rFonts w:ascii="Calibri" w:hAnsi="Calibri" w:cs="Calibri"/>
                      <w:b/>
                      <w:bCs/>
                      <w:color w:val="auto"/>
                    </w:rPr>
                    <w:t>Total (€)</w:t>
                  </w:r>
                </w:p>
              </w:tc>
              <w:tc>
                <w:tcPr>
                  <w:tcW w:w="2731"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c>
                <w:tcPr>
                  <w:tcW w:w="2609" w:type="dxa"/>
                  <w:tcBorders>
                    <w:top w:val="single" w:sz="4" w:space="0" w:color="auto"/>
                    <w:left w:val="single" w:sz="4" w:space="0" w:color="auto"/>
                    <w:bottom w:val="single" w:sz="4" w:space="0" w:color="auto"/>
                    <w:right w:val="single" w:sz="4" w:space="0" w:color="auto"/>
                  </w:tcBorders>
                </w:tcPr>
                <w:p w:rsidR="00E871F5" w:rsidRPr="009E7E94" w:rsidRDefault="00E871F5" w:rsidP="00E871F5">
                  <w:pPr>
                    <w:jc w:val="both"/>
                    <w:rPr>
                      <w:rFonts w:ascii="Calibri" w:hAnsi="Calibri" w:cs="Calibri"/>
                      <w:color w:val="auto"/>
                    </w:rPr>
                  </w:pPr>
                </w:p>
              </w:tc>
            </w:tr>
          </w:tbl>
          <w:p w:rsidR="00E871F5" w:rsidRPr="009E7E94" w:rsidRDefault="00E871F5" w:rsidP="009E7E94">
            <w:pPr>
              <w:jc w:val="both"/>
              <w:rPr>
                <w:rFonts w:ascii="Calibri" w:hAnsi="Calibri" w:cs="Calibri"/>
                <w:b/>
                <w:bCs/>
                <w:color w:val="auto"/>
                <w:highlight w:val="lightGray"/>
              </w:rPr>
            </w:pPr>
          </w:p>
          <w:p w:rsidR="00050BE7" w:rsidRPr="009E7E94" w:rsidRDefault="00050BE7" w:rsidP="009E7E94">
            <w:pPr>
              <w:jc w:val="both"/>
              <w:rPr>
                <w:rFonts w:ascii="Calibri" w:hAnsi="Calibri" w:cs="Calibri"/>
                <w:b/>
                <w:bCs/>
                <w:color w:val="auto"/>
                <w:sz w:val="12"/>
                <w:szCs w:val="12"/>
              </w:rPr>
            </w:pPr>
          </w:p>
          <w:p w:rsidR="00050BE7" w:rsidRPr="009E7E94" w:rsidRDefault="00050BE7" w:rsidP="009E7E94">
            <w:pPr>
              <w:jc w:val="both"/>
              <w:rPr>
                <w:rFonts w:ascii="Calibri" w:hAnsi="Calibri" w:cs="Calibri"/>
                <w:color w:val="auto"/>
                <w:sz w:val="12"/>
                <w:szCs w:val="12"/>
              </w:rPr>
            </w:pPr>
          </w:p>
          <w:p w:rsidR="00050BE7" w:rsidRPr="009E7E94" w:rsidRDefault="00050BE7" w:rsidP="009E7E94">
            <w:pPr>
              <w:jc w:val="both"/>
              <w:rPr>
                <w:rFonts w:ascii="Calibri" w:hAnsi="Calibri" w:cs="Calibri"/>
                <w:b/>
                <w:bCs/>
                <w:color w:val="auto"/>
                <w:highlight w:val="lightGray"/>
              </w:rPr>
            </w:pPr>
            <w:r w:rsidRPr="009E7E94">
              <w:rPr>
                <w:rFonts w:ascii="Calibri" w:hAnsi="Calibri" w:cs="Calibri"/>
                <w:b/>
                <w:bCs/>
                <w:color w:val="auto"/>
                <w:highlight w:val="lightGray"/>
              </w:rPr>
              <w:t>Output</w:t>
            </w:r>
          </w:p>
          <w:p w:rsidR="00050BE7" w:rsidRPr="009E7E94" w:rsidRDefault="00050BE7" w:rsidP="009E7E94">
            <w:pPr>
              <w:autoSpaceDE w:val="0"/>
              <w:autoSpaceDN w:val="0"/>
              <w:adjustRightInd w:val="0"/>
              <w:jc w:val="both"/>
              <w:rPr>
                <w:rFonts w:ascii="Calibri" w:hAnsi="Calibri" w:cs="Calibri"/>
                <w:color w:val="auto"/>
                <w:sz w:val="12"/>
                <w:szCs w:val="12"/>
              </w:rPr>
            </w:pPr>
          </w:p>
        </w:tc>
      </w:tr>
    </w:tbl>
    <w:p w:rsidR="00050BE7" w:rsidRPr="009E7E94" w:rsidRDefault="00050BE7" w:rsidP="009E7E94">
      <w:pPr>
        <w:jc w:val="both"/>
        <w:rPr>
          <w:rFonts w:ascii="Calibri" w:hAnsi="Calibri" w:cs="Calibri"/>
          <w:color w:val="auto"/>
        </w:rPr>
      </w:pPr>
    </w:p>
    <w:p w:rsidR="00050BE7" w:rsidRPr="009E7E94" w:rsidRDefault="00050BE7" w:rsidP="009E7E94">
      <w:pPr>
        <w:jc w:val="both"/>
        <w:rPr>
          <w:rFonts w:ascii="Calibri" w:hAnsi="Calibri" w:cs="Calibri"/>
          <w:color w:val="auto"/>
        </w:rPr>
        <w:sectPr w:rsidR="00050BE7" w:rsidRPr="009E7E94" w:rsidSect="00666827">
          <w:headerReference w:type="default" r:id="rId17"/>
          <w:pgSz w:w="11906" w:h="16838"/>
          <w:pgMar w:top="1417" w:right="1800" w:bottom="1440" w:left="1800" w:header="708" w:footer="708" w:gutter="0"/>
          <w:cols w:space="708"/>
          <w:docGrid w:linePitch="360"/>
        </w:sectPr>
      </w:pPr>
    </w:p>
    <w:p w:rsidR="00050BE7" w:rsidRPr="009E7E94" w:rsidRDefault="00050BE7" w:rsidP="009E7E94">
      <w:pPr>
        <w:jc w:val="both"/>
        <w:rPr>
          <w:rFonts w:ascii="Calibri" w:hAnsi="Calibri" w:cs="Calibri"/>
          <w:color w:val="auto"/>
          <w:u w:val="single"/>
        </w:rPr>
      </w:pPr>
      <w:r w:rsidRPr="009E7E94">
        <w:rPr>
          <w:rFonts w:ascii="Calibri" w:hAnsi="Calibri" w:cs="Calibri"/>
          <w:color w:val="auto"/>
          <w:u w:val="single"/>
        </w:rPr>
        <w:lastRenderedPageBreak/>
        <w:t xml:space="preserve">7. Incubation Planning Overview (planned </w:t>
      </w:r>
      <w:r w:rsidRPr="009E7E94">
        <w:rPr>
          <w:rFonts w:ascii="Calibri" w:hAnsi="Calibri" w:cs="Calibri"/>
          <w:i/>
          <w:iCs/>
          <w:color w:val="auto"/>
          <w:u w:val="single"/>
        </w:rPr>
        <w:t>and</w:t>
      </w:r>
      <w:r w:rsidRPr="009E7E94">
        <w:rPr>
          <w:rFonts w:ascii="Calibri" w:hAnsi="Calibri" w:cs="Calibri"/>
          <w:color w:val="auto"/>
          <w:u w:val="single"/>
        </w:rPr>
        <w:t xml:space="preserve"> actual):</w:t>
      </w:r>
    </w:p>
    <w:p w:rsidR="00050BE7" w:rsidRPr="009E7E94" w:rsidRDefault="00050BE7" w:rsidP="009E7E94">
      <w:pPr>
        <w:jc w:val="both"/>
        <w:rPr>
          <w:rFonts w:ascii="Calibri" w:hAnsi="Calibri" w:cs="Calibri"/>
          <w:color w:val="auto"/>
          <w:sz w:val="22"/>
          <w:szCs w:val="22"/>
          <w:u w:val="single"/>
        </w:rPr>
      </w:pPr>
    </w:p>
    <w:p w:rsidR="00050BE7" w:rsidRPr="009E7E94" w:rsidRDefault="00050BE7" w:rsidP="009E7E94">
      <w:pPr>
        <w:jc w:val="both"/>
        <w:rPr>
          <w:rFonts w:ascii="Calibri" w:hAnsi="Calibri" w:cs="Calibri"/>
          <w:color w:val="auto"/>
        </w:rPr>
      </w:pPr>
    </w:p>
    <w:p w:rsidR="00050BE7" w:rsidRPr="00F4686E" w:rsidRDefault="008F5427" w:rsidP="009E7E94">
      <w:pPr>
        <w:jc w:val="both"/>
        <w:rPr>
          <w:rFonts w:ascii="Calibri" w:hAnsi="Calibri" w:cs="Calibri"/>
          <w:color w:val="auto"/>
        </w:rPr>
      </w:pPr>
      <w:r w:rsidRPr="00F4686E">
        <w:rPr>
          <w:rFonts w:ascii="Calibri" w:hAnsi="Calibri" w:cs="Calibri"/>
          <w:noProof/>
          <w:color w:val="auto"/>
          <w:lang w:val="es-ES" w:eastAsia="es-ES"/>
        </w:rPr>
        <w:drawing>
          <wp:inline distT="0" distB="0" distL="0" distR="0" wp14:anchorId="1EE07FF0" wp14:editId="284C2899">
            <wp:extent cx="9150350" cy="2609850"/>
            <wp:effectExtent l="19050" t="19050" r="12700" b="1905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50350" cy="2609850"/>
                    </a:xfrm>
                    <a:prstGeom prst="rect">
                      <a:avLst/>
                    </a:prstGeom>
                    <a:noFill/>
                    <a:ln w="19050" cmpd="sng">
                      <a:solidFill>
                        <a:srgbClr val="000000"/>
                      </a:solidFill>
                      <a:miter lim="800000"/>
                      <a:headEnd/>
                      <a:tailEnd/>
                    </a:ln>
                    <a:effectLst/>
                  </pic:spPr>
                </pic:pic>
              </a:graphicData>
            </a:graphic>
          </wp:inline>
        </w:drawing>
      </w:r>
    </w:p>
    <w:p w:rsidR="00050BE7" w:rsidRPr="00002F40" w:rsidRDefault="00050BE7" w:rsidP="009E7E94">
      <w:pPr>
        <w:jc w:val="both"/>
        <w:rPr>
          <w:rFonts w:ascii="Calibri" w:hAnsi="Calibri" w:cs="Calibri"/>
          <w:color w:val="auto"/>
          <w:u w:val="single"/>
        </w:rPr>
      </w:pPr>
      <w:r w:rsidRPr="00002F40">
        <w:rPr>
          <w:rFonts w:ascii="Calibri" w:hAnsi="Calibri" w:cs="Calibri"/>
          <w:color w:val="auto"/>
          <w:u w:val="single"/>
        </w:rPr>
        <w:br w:type="page"/>
      </w:r>
      <w:r w:rsidRPr="00002F40">
        <w:rPr>
          <w:rFonts w:ascii="Calibri" w:hAnsi="Calibri" w:cs="Calibri"/>
          <w:color w:val="auto"/>
          <w:u w:val="single"/>
        </w:rPr>
        <w:lastRenderedPageBreak/>
        <w:t xml:space="preserve">8. Changes in expected Costs, total incubation period  </w:t>
      </w:r>
      <w:r w:rsidRPr="00002F40">
        <w:rPr>
          <w:rFonts w:ascii="Calibri" w:hAnsi="Calibri" w:cs="Calibri"/>
          <w:i/>
          <w:iCs/>
          <w:color w:val="auto"/>
          <w:u w:val="single"/>
        </w:rPr>
        <w:t>(5.3.e in Addendum 1 of the contract)</w:t>
      </w:r>
      <w:r w:rsidRPr="00002F40">
        <w:rPr>
          <w:rFonts w:ascii="Calibri" w:hAnsi="Calibri" w:cs="Calibri"/>
          <w:color w:val="auto"/>
          <w:u w:val="single"/>
        </w:rPr>
        <w:t>;</w:t>
      </w:r>
    </w:p>
    <w:p w:rsidR="00050BE7" w:rsidRPr="00002F40" w:rsidRDefault="00050BE7" w:rsidP="009E7E94">
      <w:pPr>
        <w:jc w:val="both"/>
        <w:rPr>
          <w:rFonts w:ascii="Calibri" w:hAnsi="Calibri" w:cs="Calibri"/>
          <w:color w:val="auto"/>
          <w:u w:val="single"/>
        </w:rPr>
      </w:pPr>
    </w:p>
    <w:p w:rsidR="00050BE7" w:rsidRPr="005621A9" w:rsidRDefault="00050BE7" w:rsidP="009E7E94">
      <w:pPr>
        <w:jc w:val="both"/>
        <w:rPr>
          <w:rFonts w:ascii="Calibri" w:hAnsi="Calibri" w:cs="Calibri"/>
          <w:color w:val="auto"/>
        </w:rPr>
      </w:pPr>
    </w:p>
    <w:p w:rsidR="00050BE7" w:rsidRPr="003F275B" w:rsidRDefault="00050BE7" w:rsidP="009E7E94">
      <w:pPr>
        <w:jc w:val="both"/>
        <w:rPr>
          <w:rFonts w:ascii="Calibri" w:hAnsi="Calibri" w:cs="Calibri"/>
          <w:color w:val="auto"/>
        </w:rPr>
      </w:pPr>
      <w:bookmarkStart w:id="37" w:name="_MON_1391606678"/>
      <w:bookmarkEnd w:id="37"/>
    </w:p>
    <w:p w:rsidR="00F25B80" w:rsidRPr="00F4686E" w:rsidRDefault="00534DF3" w:rsidP="009E7E94">
      <w:pPr>
        <w:jc w:val="both"/>
        <w:rPr>
          <w:rFonts w:ascii="Calibri" w:hAnsi="Calibri" w:cs="Calibri"/>
          <w:color w:val="auto"/>
        </w:rPr>
      </w:pPr>
      <w:r w:rsidRPr="00002F40">
        <w:rPr>
          <w:noProof/>
          <w:lang w:val="es-ES" w:eastAsia="es-ES"/>
        </w:rPr>
        <w:drawing>
          <wp:inline distT="0" distB="0" distL="0" distR="0" wp14:anchorId="3903148E" wp14:editId="0F4D6FC8">
            <wp:extent cx="8863330" cy="18379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1837962"/>
                    </a:xfrm>
                    <a:prstGeom prst="rect">
                      <a:avLst/>
                    </a:prstGeom>
                    <a:noFill/>
                    <a:ln>
                      <a:noFill/>
                    </a:ln>
                  </pic:spPr>
                </pic:pic>
              </a:graphicData>
            </a:graphic>
          </wp:inline>
        </w:drawing>
      </w:r>
    </w:p>
    <w:p w:rsidR="00050BE7" w:rsidRPr="00F4686E" w:rsidRDefault="00050BE7" w:rsidP="009E7E94">
      <w:pPr>
        <w:jc w:val="both"/>
        <w:rPr>
          <w:rFonts w:ascii="Calibri" w:hAnsi="Calibri" w:cs="Calibri"/>
          <w:color w:val="auto"/>
        </w:rPr>
      </w:pPr>
    </w:p>
    <w:p w:rsidR="00050BE7" w:rsidRPr="00F4686E" w:rsidRDefault="00050BE7" w:rsidP="009E7E94">
      <w:pPr>
        <w:jc w:val="both"/>
        <w:rPr>
          <w:rFonts w:ascii="Calibri" w:hAnsi="Calibri" w:cs="Calibri"/>
          <w:color w:val="auto"/>
        </w:rPr>
        <w:sectPr w:rsidR="00050BE7" w:rsidRPr="00F4686E" w:rsidSect="00E1247F">
          <w:pgSz w:w="16838" w:h="11906" w:orient="landscape" w:code="9"/>
          <w:pgMar w:top="1797" w:right="1440" w:bottom="1797" w:left="1440" w:header="709" w:footer="709" w:gutter="0"/>
          <w:cols w:space="708"/>
          <w:docGrid w:linePitch="360"/>
        </w:sectPr>
      </w:pPr>
    </w:p>
    <w:p w:rsidR="00050BE7" w:rsidRPr="00F4686E" w:rsidRDefault="00050BE7" w:rsidP="009E7E94">
      <w:pPr>
        <w:jc w:val="both"/>
        <w:rPr>
          <w:rFonts w:ascii="Calibri" w:hAnsi="Calibri" w:cs="Calibri"/>
          <w:color w:val="auto"/>
        </w:rPr>
      </w:pPr>
      <w:r w:rsidRPr="00F4686E">
        <w:rPr>
          <w:rFonts w:ascii="Calibri" w:hAnsi="Calibri" w:cs="Calibri"/>
          <w:color w:val="auto"/>
          <w:u w:val="single"/>
        </w:rPr>
        <w:lastRenderedPageBreak/>
        <w:t>9. Overview of major challenges/concerns</w:t>
      </w:r>
      <w:r w:rsidRPr="00F4686E">
        <w:rPr>
          <w:rFonts w:ascii="Calibri" w:hAnsi="Calibri" w:cs="Calibri"/>
          <w:color w:val="auto"/>
        </w:rPr>
        <w:t>.</w:t>
      </w:r>
    </w:p>
    <w:p w:rsidR="00050BE7" w:rsidRPr="00F4686E" w:rsidRDefault="00050BE7" w:rsidP="009E7E94">
      <w:pPr>
        <w:jc w:val="both"/>
        <w:rPr>
          <w:rFonts w:ascii="Calibri" w:hAnsi="Calibri" w:cs="Calibri"/>
          <w:color w:val="auto"/>
          <w:u w:val="single"/>
        </w:rPr>
      </w:pPr>
    </w:p>
    <w:p w:rsidR="00050BE7" w:rsidRPr="00F4686E" w:rsidRDefault="00050BE7" w:rsidP="009E7E94">
      <w:pPr>
        <w:jc w:val="both"/>
        <w:rPr>
          <w:rFonts w:ascii="Calibri" w:hAnsi="Calibri" w:cs="Calibri"/>
          <w:color w:val="auto"/>
        </w:rPr>
      </w:pPr>
      <w:r w:rsidRPr="00F4686E">
        <w:rPr>
          <w:rFonts w:ascii="Calibri" w:hAnsi="Calibri" w:cs="Calibri"/>
          <w:color w:val="auto"/>
          <w:u w:val="single"/>
        </w:rPr>
        <w:t>10. Other news/updates</w:t>
      </w:r>
      <w:r w:rsidRPr="00F4686E">
        <w:rPr>
          <w:rFonts w:ascii="Calibri" w:hAnsi="Calibri" w:cs="Calibri"/>
          <w:color w:val="auto"/>
        </w:rPr>
        <w:t xml:space="preserve"> </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changes in your team’s composition</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financial developments; i.e. secured financing , launching  customers, other income</w:t>
      </w:r>
    </w:p>
    <w:p w:rsidR="00050BE7" w:rsidRPr="00F4686E" w:rsidRDefault="00050BE7" w:rsidP="009E7E94">
      <w:pPr>
        <w:numPr>
          <w:ilvl w:val="0"/>
          <w:numId w:val="21"/>
        </w:numPr>
        <w:jc w:val="both"/>
        <w:rPr>
          <w:rFonts w:ascii="Calibri" w:hAnsi="Calibri" w:cs="Calibri"/>
          <w:color w:val="auto"/>
        </w:rPr>
      </w:pPr>
      <w:r w:rsidRPr="00F4686E">
        <w:rPr>
          <w:rFonts w:ascii="Calibri" w:hAnsi="Calibri" w:cs="Calibri"/>
          <w:color w:val="auto"/>
        </w:rPr>
        <w:t>cooperation agreements</w:t>
      </w:r>
    </w:p>
    <w:p w:rsidR="00050BE7" w:rsidRPr="00F4686E" w:rsidRDefault="00050BE7" w:rsidP="009E7E94">
      <w:pPr>
        <w:jc w:val="both"/>
        <w:rPr>
          <w:rFonts w:ascii="Calibri" w:hAnsi="Calibri" w:cs="Calibri"/>
          <w:color w:val="auto"/>
          <w:u w:val="single"/>
        </w:rPr>
      </w:pPr>
    </w:p>
    <w:p w:rsidR="00050BE7" w:rsidRPr="00F4686E" w:rsidRDefault="00050BE7" w:rsidP="009E7E94">
      <w:pPr>
        <w:jc w:val="both"/>
        <w:rPr>
          <w:rFonts w:ascii="Calibri" w:hAnsi="Calibri" w:cs="Calibri"/>
          <w:color w:val="auto"/>
          <w:u w:val="single"/>
        </w:rPr>
      </w:pPr>
      <w:r w:rsidRPr="00F4686E">
        <w:rPr>
          <w:rFonts w:ascii="Calibri" w:hAnsi="Calibri" w:cs="Calibri"/>
          <w:color w:val="auto"/>
          <w:u w:val="single"/>
        </w:rPr>
        <w:t>11. Way forward</w:t>
      </w:r>
    </w:p>
    <w:p w:rsidR="00050BE7" w:rsidRPr="00F4686E" w:rsidRDefault="00050BE7" w:rsidP="009E7E94">
      <w:pPr>
        <w:autoSpaceDE w:val="0"/>
        <w:autoSpaceDN w:val="0"/>
        <w:adjustRightInd w:val="0"/>
        <w:jc w:val="both"/>
        <w:rPr>
          <w:rFonts w:ascii="Calibri" w:hAnsi="Calibri" w:cs="Calibri"/>
          <w:color w:val="auto"/>
        </w:rPr>
      </w:pPr>
    </w:p>
    <w:p w:rsidR="00050BE7" w:rsidRPr="00F4686E" w:rsidRDefault="00050BE7" w:rsidP="009E7E94">
      <w:pPr>
        <w:jc w:val="both"/>
        <w:rPr>
          <w:rFonts w:ascii="Calibri" w:hAnsi="Calibri" w:cs="Calibri"/>
          <w:color w:val="auto"/>
          <w:u w:val="single"/>
        </w:rPr>
      </w:pPr>
      <w:r w:rsidRPr="00F4686E">
        <w:rPr>
          <w:rFonts w:ascii="Calibri" w:hAnsi="Calibri" w:cs="Calibri"/>
          <w:color w:val="auto"/>
          <w:u w:val="single"/>
        </w:rPr>
        <w:t>12. Feedback on ESA Business Incubation support</w:t>
      </w:r>
    </w:p>
    <w:p w:rsidR="00050BE7" w:rsidRPr="00F4686E" w:rsidRDefault="00050BE7" w:rsidP="009E7E94">
      <w:pPr>
        <w:autoSpaceDE w:val="0"/>
        <w:autoSpaceDN w:val="0"/>
        <w:adjustRightInd w:val="0"/>
        <w:jc w:val="both"/>
        <w:rPr>
          <w:rFonts w:ascii="Calibri" w:hAnsi="Calibri" w:cs="Calibri"/>
          <w:color w:val="auto"/>
          <w:u w:val="single"/>
        </w:rPr>
      </w:pPr>
    </w:p>
    <w:p w:rsidR="00050BE7" w:rsidRPr="00F4686E" w:rsidRDefault="00050BE7" w:rsidP="009E7E94">
      <w:pPr>
        <w:autoSpaceDE w:val="0"/>
        <w:autoSpaceDN w:val="0"/>
        <w:adjustRightInd w:val="0"/>
        <w:jc w:val="both"/>
        <w:rPr>
          <w:rFonts w:ascii="Calibri" w:hAnsi="Calibri" w:cs="Calibri"/>
          <w:color w:val="auto"/>
          <w:u w:val="single"/>
        </w:rPr>
      </w:pPr>
      <w:r w:rsidRPr="00F4686E">
        <w:rPr>
          <w:rFonts w:ascii="Calibri" w:hAnsi="Calibri" w:cs="Calibri"/>
          <w:color w:val="auto"/>
          <w:u w:val="single"/>
        </w:rPr>
        <w:t>ANNEX to the Final Report. Please attached to this report also:</w:t>
      </w:r>
    </w:p>
    <w:p w:rsidR="00050BE7" w:rsidRPr="00F4686E" w:rsidRDefault="00050BE7" w:rsidP="009E7E94">
      <w:pPr>
        <w:autoSpaceDE w:val="0"/>
        <w:autoSpaceDN w:val="0"/>
        <w:adjustRightInd w:val="0"/>
        <w:jc w:val="both"/>
        <w:rPr>
          <w:rFonts w:ascii="Calibri" w:hAnsi="Calibri" w:cs="Calibri"/>
          <w:color w:val="auto"/>
        </w:rPr>
      </w:pPr>
    </w:p>
    <w:p w:rsidR="00050BE7" w:rsidRPr="00F4686E" w:rsidRDefault="00050BE7" w:rsidP="009E7E94">
      <w:pPr>
        <w:numPr>
          <w:ilvl w:val="0"/>
          <w:numId w:val="22"/>
        </w:numPr>
        <w:autoSpaceDE w:val="0"/>
        <w:autoSpaceDN w:val="0"/>
        <w:adjustRightInd w:val="0"/>
        <w:jc w:val="both"/>
        <w:rPr>
          <w:rFonts w:ascii="Calibri" w:hAnsi="Calibri" w:cs="Calibri"/>
          <w:color w:val="auto"/>
        </w:rPr>
      </w:pPr>
      <w:r w:rsidRPr="00F4686E">
        <w:rPr>
          <w:rFonts w:ascii="Calibri" w:hAnsi="Calibri" w:cs="Calibri"/>
          <w:color w:val="auto"/>
        </w:rPr>
        <w:t xml:space="preserve">An overview and the copies of all invoices relevant to the Third Party Services obtained by the </w:t>
      </w:r>
      <w:proofErr w:type="spellStart"/>
      <w:r w:rsidRPr="00F4686E">
        <w:rPr>
          <w:rFonts w:ascii="Calibri" w:hAnsi="Calibri" w:cs="Calibri"/>
          <w:color w:val="auto"/>
        </w:rPr>
        <w:t>Incubatee</w:t>
      </w:r>
      <w:proofErr w:type="spellEnd"/>
      <w:r w:rsidRPr="00F4686E">
        <w:rPr>
          <w:rFonts w:ascii="Calibri" w:hAnsi="Calibri" w:cs="Calibri"/>
          <w:color w:val="auto"/>
        </w:rPr>
        <w:t xml:space="preserve"> </w:t>
      </w:r>
      <w:r w:rsidRPr="00F4686E">
        <w:rPr>
          <w:rFonts w:ascii="Calibri" w:hAnsi="Calibri" w:cs="Calibri"/>
          <w:i/>
          <w:iCs/>
          <w:color w:val="auto"/>
        </w:rPr>
        <w:t>(5.3.f in Addendum 1 of the contract)</w:t>
      </w:r>
      <w:r w:rsidRPr="00F4686E">
        <w:rPr>
          <w:rFonts w:ascii="Calibri" w:hAnsi="Calibri" w:cs="Calibri"/>
          <w:color w:val="auto"/>
        </w:rPr>
        <w:t xml:space="preserve">; </w:t>
      </w:r>
    </w:p>
    <w:p w:rsidR="00050BE7" w:rsidRPr="00F4686E" w:rsidRDefault="00050BE7" w:rsidP="009E7E94">
      <w:pPr>
        <w:numPr>
          <w:ilvl w:val="0"/>
          <w:numId w:val="22"/>
        </w:numPr>
        <w:autoSpaceDE w:val="0"/>
        <w:autoSpaceDN w:val="0"/>
        <w:adjustRightInd w:val="0"/>
        <w:jc w:val="both"/>
        <w:rPr>
          <w:rFonts w:ascii="Calibri" w:hAnsi="Calibri" w:cs="Calibri"/>
          <w:color w:val="auto"/>
        </w:rPr>
      </w:pPr>
      <w:r w:rsidRPr="00F4686E">
        <w:rPr>
          <w:rFonts w:ascii="Calibri" w:hAnsi="Calibri" w:cs="Calibri"/>
          <w:color w:val="auto"/>
        </w:rPr>
        <w:t xml:space="preserve">An overview and copies of patents, patent filings and/or  licences granted </w:t>
      </w:r>
      <w:r w:rsidRPr="00F4686E">
        <w:rPr>
          <w:rFonts w:ascii="Calibri" w:hAnsi="Calibri" w:cs="Calibri"/>
          <w:i/>
          <w:iCs/>
          <w:color w:val="auto"/>
        </w:rPr>
        <w:t>(5.3.g in Addendum 1 of the contract)</w:t>
      </w:r>
      <w:r w:rsidRPr="00F4686E">
        <w:rPr>
          <w:rFonts w:ascii="Calibri" w:hAnsi="Calibri" w:cs="Calibri"/>
          <w:color w:val="auto"/>
        </w:rPr>
        <w:t>;</w:t>
      </w:r>
    </w:p>
    <w:p w:rsidR="00050BE7" w:rsidRPr="00F4686E" w:rsidRDefault="00050BE7" w:rsidP="009E7E94">
      <w:pPr>
        <w:numPr>
          <w:ilvl w:val="0"/>
          <w:numId w:val="22"/>
        </w:numPr>
        <w:autoSpaceDE w:val="0"/>
        <w:autoSpaceDN w:val="0"/>
        <w:adjustRightInd w:val="0"/>
        <w:jc w:val="both"/>
        <w:rPr>
          <w:rFonts w:ascii="Calibri" w:hAnsi="Calibri" w:cs="Calibri"/>
          <w:color w:val="auto"/>
        </w:rPr>
      </w:pPr>
      <w:r w:rsidRPr="00F4686E">
        <w:rPr>
          <w:rFonts w:ascii="Calibri" w:hAnsi="Calibri" w:cs="Calibri"/>
          <w:color w:val="auto"/>
        </w:rPr>
        <w:t xml:space="preserve">Photographic documentation accordance </w:t>
      </w:r>
      <w:r w:rsidRPr="00F4686E">
        <w:rPr>
          <w:rFonts w:ascii="Calibri" w:hAnsi="Calibri" w:cs="Calibri"/>
          <w:i/>
          <w:iCs/>
          <w:color w:val="auto"/>
        </w:rPr>
        <w:t>(5.3.h in Addendum 1 of the contract)</w:t>
      </w:r>
      <w:r w:rsidRPr="00F4686E">
        <w:rPr>
          <w:rFonts w:ascii="Calibri" w:hAnsi="Calibri" w:cs="Calibri"/>
          <w:color w:val="auto"/>
        </w:rPr>
        <w:t>.</w:t>
      </w:r>
    </w:p>
    <w:p w:rsidR="00050BE7" w:rsidRPr="00F4686E" w:rsidRDefault="00050BE7" w:rsidP="009E7E94">
      <w:pPr>
        <w:autoSpaceDE w:val="0"/>
        <w:autoSpaceDN w:val="0"/>
        <w:adjustRightInd w:val="0"/>
        <w:ind w:left="540"/>
        <w:jc w:val="both"/>
        <w:rPr>
          <w:rFonts w:ascii="Calibri" w:hAnsi="Calibri" w:cs="Calibri"/>
          <w:color w:val="auto"/>
        </w:rPr>
      </w:pPr>
    </w:p>
    <w:p w:rsidR="00050BE7" w:rsidRPr="00F4686E" w:rsidRDefault="00050BE7" w:rsidP="009E7E94">
      <w:pPr>
        <w:jc w:val="both"/>
        <w:rPr>
          <w:rFonts w:ascii="Calibri" w:hAnsi="Calibri" w:cs="Calibri"/>
          <w:color w:val="auto"/>
        </w:rPr>
      </w:pPr>
      <w:r w:rsidRPr="00F4686E">
        <w:rPr>
          <w:rFonts w:ascii="Calibri" w:hAnsi="Calibri" w:cs="Calibri"/>
          <w:color w:val="auto"/>
        </w:rPr>
        <w:br w:type="page"/>
      </w:r>
    </w:p>
    <w:p w:rsidR="00050BE7" w:rsidRPr="00F4686E" w:rsidRDefault="00050BE7" w:rsidP="009E7E94">
      <w:pPr>
        <w:jc w:val="both"/>
        <w:rPr>
          <w:rFonts w:ascii="Calibri" w:hAnsi="Calibri" w:cs="Calibri"/>
          <w:b/>
          <w:bCs/>
          <w:color w:val="auto"/>
          <w:sz w:val="36"/>
          <w:szCs w:val="36"/>
          <w:u w:val="single"/>
        </w:rPr>
      </w:pPr>
      <w:r w:rsidRPr="00F4686E">
        <w:rPr>
          <w:rFonts w:ascii="Calibri" w:hAnsi="Calibri" w:cs="Calibri"/>
          <w:b/>
          <w:bCs/>
          <w:color w:val="auto"/>
          <w:sz w:val="36"/>
          <w:szCs w:val="36"/>
          <w:u w:val="single"/>
        </w:rPr>
        <w:lastRenderedPageBreak/>
        <w:t>ADDENDUM 4</w:t>
      </w:r>
    </w:p>
    <w:p w:rsidR="00050BE7" w:rsidRPr="00F4686E" w:rsidRDefault="00050BE7" w:rsidP="009E7E94">
      <w:pPr>
        <w:jc w:val="both"/>
        <w:rPr>
          <w:rFonts w:ascii="Calibri" w:hAnsi="Calibri" w:cs="Calibri"/>
          <w:b/>
          <w:bCs/>
          <w:color w:val="auto"/>
          <w:sz w:val="36"/>
          <w:szCs w:val="36"/>
          <w:u w:val="single"/>
        </w:rPr>
      </w:pPr>
    </w:p>
    <w:p w:rsidR="00050BE7" w:rsidRPr="00F4686E" w:rsidRDefault="00050BE7" w:rsidP="009E7E94">
      <w:pPr>
        <w:jc w:val="both"/>
        <w:rPr>
          <w:rFonts w:ascii="Calibri" w:hAnsi="Calibri" w:cs="Calibri"/>
          <w:b/>
          <w:bCs/>
          <w:color w:val="auto"/>
          <w:sz w:val="36"/>
          <w:szCs w:val="36"/>
          <w:u w:val="single"/>
        </w:rPr>
      </w:pPr>
      <w:r w:rsidRPr="00F4686E">
        <w:rPr>
          <w:rFonts w:ascii="Calibri" w:hAnsi="Calibri" w:cs="Calibri"/>
          <w:b/>
          <w:bCs/>
          <w:color w:val="auto"/>
          <w:sz w:val="36"/>
          <w:szCs w:val="36"/>
          <w:u w:val="single"/>
        </w:rPr>
        <w:t>LOGO</w:t>
      </w:r>
    </w:p>
    <w:p w:rsidR="00050BE7" w:rsidRPr="00F4686E" w:rsidRDefault="00050BE7" w:rsidP="009E7E94">
      <w:pPr>
        <w:jc w:val="both"/>
        <w:rPr>
          <w:rFonts w:ascii="Calibri" w:hAnsi="Calibri" w:cs="Calibri"/>
          <w:b/>
          <w:bCs/>
          <w:color w:val="auto"/>
        </w:rPr>
      </w:pPr>
    </w:p>
    <w:p w:rsidR="00050BE7" w:rsidRPr="00F4686E" w:rsidRDefault="00050BE7" w:rsidP="009E7E94">
      <w:pPr>
        <w:autoSpaceDE w:val="0"/>
        <w:autoSpaceDN w:val="0"/>
        <w:adjustRightInd w:val="0"/>
        <w:ind w:left="540"/>
        <w:jc w:val="both"/>
        <w:rPr>
          <w:rFonts w:ascii="Calibri" w:hAnsi="Calibri" w:cs="Calibri"/>
          <w:color w:val="auto"/>
        </w:rPr>
      </w:pPr>
    </w:p>
    <w:p w:rsidR="00050BE7" w:rsidRPr="00F4686E" w:rsidRDefault="00050BE7" w:rsidP="009E7E94">
      <w:pPr>
        <w:autoSpaceDE w:val="0"/>
        <w:autoSpaceDN w:val="0"/>
        <w:adjustRightInd w:val="0"/>
        <w:ind w:left="540"/>
        <w:jc w:val="both"/>
        <w:rPr>
          <w:rFonts w:ascii="Calibri" w:hAnsi="Calibri" w:cs="Calibri"/>
          <w:color w:val="auto"/>
        </w:rPr>
      </w:pPr>
    </w:p>
    <w:p w:rsidR="003747DD" w:rsidRPr="00F4686E" w:rsidRDefault="00051044" w:rsidP="009E7E94">
      <w:pPr>
        <w:jc w:val="both"/>
        <w:rPr>
          <w:rFonts w:ascii="Calibri" w:eastAsia="MS Mincho" w:hAnsi="Calibri"/>
          <w:color w:val="auto"/>
        </w:rPr>
      </w:pPr>
      <w:r w:rsidRPr="00002F40">
        <w:rPr>
          <w:rFonts w:ascii="Calibri" w:eastAsia="MS Mincho" w:hAnsi="Calibri"/>
          <w:noProof/>
          <w:color w:val="auto"/>
          <w:lang w:val="es-ES" w:eastAsia="es-ES"/>
        </w:rPr>
        <w:drawing>
          <wp:inline distT="0" distB="0" distL="0" distR="0" wp14:anchorId="4F473FC9" wp14:editId="59F963FC">
            <wp:extent cx="1825572" cy="248262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0168" cy="2488871"/>
                    </a:xfrm>
                    <a:prstGeom prst="rect">
                      <a:avLst/>
                    </a:prstGeom>
                    <a:noFill/>
                    <a:ln>
                      <a:noFill/>
                    </a:ln>
                  </pic:spPr>
                </pic:pic>
              </a:graphicData>
            </a:graphic>
          </wp:inline>
        </w:drawing>
      </w:r>
    </w:p>
    <w:p w:rsidR="003747DD" w:rsidRPr="00002F40" w:rsidRDefault="00051044" w:rsidP="009E7E94">
      <w:pPr>
        <w:jc w:val="both"/>
        <w:rPr>
          <w:rFonts w:ascii="Calibri" w:eastAsia="MS Mincho" w:hAnsi="Calibri"/>
          <w:color w:val="auto"/>
        </w:rPr>
      </w:pPr>
      <w:r w:rsidRPr="00F4686E">
        <w:rPr>
          <w:rFonts w:ascii="Calibri" w:eastAsia="MS Mincho" w:hAnsi="Calibri"/>
          <w:noProof/>
          <w:color w:val="auto"/>
          <w:lang w:val="es-ES" w:eastAsia="es-ES"/>
        </w:rPr>
        <w:drawing>
          <wp:inline distT="0" distB="0" distL="0" distR="0" wp14:anchorId="432E4AB6" wp14:editId="72F4C802">
            <wp:extent cx="3917950" cy="830794"/>
            <wp:effectExtent l="0" t="0" r="635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625" cy="833058"/>
                    </a:xfrm>
                    <a:prstGeom prst="rect">
                      <a:avLst/>
                    </a:prstGeom>
                    <a:noFill/>
                    <a:ln>
                      <a:noFill/>
                    </a:ln>
                  </pic:spPr>
                </pic:pic>
              </a:graphicData>
            </a:graphic>
          </wp:inline>
        </w:drawing>
      </w:r>
      <w:r w:rsidR="003747DD" w:rsidRPr="00F4686E">
        <w:rPr>
          <w:rFonts w:ascii="Calibri" w:eastAsia="MS Mincho" w:hAnsi="Calibri"/>
          <w:color w:val="auto"/>
        </w:rPr>
        <w:br w:type="page"/>
      </w:r>
    </w:p>
    <w:p w:rsidR="00035C0C" w:rsidRPr="00002F40" w:rsidRDefault="00035C0C" w:rsidP="009E7E94">
      <w:pPr>
        <w:jc w:val="both"/>
        <w:rPr>
          <w:rFonts w:ascii="Calibri" w:hAnsi="Calibri" w:cs="Calibri"/>
          <w:b/>
          <w:bCs/>
          <w:color w:val="auto"/>
          <w:sz w:val="36"/>
          <w:szCs w:val="36"/>
          <w:u w:val="single"/>
        </w:rPr>
      </w:pPr>
      <w:r w:rsidRPr="00002F40">
        <w:rPr>
          <w:rFonts w:ascii="Calibri" w:hAnsi="Calibri" w:cs="Calibri"/>
          <w:b/>
          <w:bCs/>
          <w:color w:val="auto"/>
          <w:sz w:val="36"/>
          <w:szCs w:val="36"/>
          <w:u w:val="single"/>
        </w:rPr>
        <w:lastRenderedPageBreak/>
        <w:t>ADDENDUM 5</w:t>
      </w:r>
    </w:p>
    <w:p w:rsidR="00035C0C" w:rsidRPr="00002F40" w:rsidRDefault="00035C0C" w:rsidP="009E7E94">
      <w:pPr>
        <w:jc w:val="both"/>
        <w:rPr>
          <w:rFonts w:ascii="Calibri" w:hAnsi="Calibri" w:cs="Calibri"/>
          <w:b/>
          <w:bCs/>
          <w:color w:val="auto"/>
          <w:sz w:val="36"/>
          <w:szCs w:val="36"/>
          <w:u w:val="single"/>
        </w:rPr>
      </w:pPr>
    </w:p>
    <w:p w:rsidR="00035C0C" w:rsidRPr="00002F40" w:rsidRDefault="00035C0C" w:rsidP="009E7E94">
      <w:pPr>
        <w:jc w:val="both"/>
        <w:rPr>
          <w:rFonts w:ascii="Calibri" w:hAnsi="Calibri" w:cs="Calibri"/>
          <w:b/>
          <w:bCs/>
          <w:color w:val="auto"/>
          <w:sz w:val="36"/>
          <w:szCs w:val="36"/>
          <w:u w:val="single"/>
        </w:rPr>
      </w:pPr>
      <w:r w:rsidRPr="00002F40">
        <w:rPr>
          <w:rFonts w:ascii="Calibri" w:hAnsi="Calibri" w:cs="Calibri"/>
          <w:b/>
          <w:bCs/>
          <w:color w:val="auto"/>
          <w:sz w:val="36"/>
          <w:szCs w:val="36"/>
          <w:u w:val="single"/>
        </w:rPr>
        <w:t>VACANCY NOTE TEMPLATE</w:t>
      </w:r>
    </w:p>
    <w:p w:rsidR="00050BE7" w:rsidRPr="009E7E94" w:rsidRDefault="00050BE7" w:rsidP="009E7E94">
      <w:pPr>
        <w:jc w:val="both"/>
        <w:rPr>
          <w:rFonts w:ascii="Calibri" w:hAnsi="Calibri" w:cs="Calibri"/>
          <w:b/>
          <w:bCs/>
          <w:color w:val="auto"/>
          <w:sz w:val="36"/>
          <w:szCs w:val="36"/>
          <w:u w:val="single"/>
        </w:rPr>
      </w:pPr>
    </w:p>
    <w:sectPr w:rsidR="00050BE7" w:rsidRPr="009E7E94" w:rsidSect="00666827">
      <w:headerReference w:type="default" r:id="rId21"/>
      <w:footerReference w:type="default" r:id="rId22"/>
      <w:pgSz w:w="11900" w:h="16840"/>
      <w:pgMar w:top="1527" w:right="1797" w:bottom="1276" w:left="1797" w:header="708" w:footer="96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5F" w:rsidRDefault="009A135F">
      <w:r>
        <w:separator/>
      </w:r>
    </w:p>
  </w:endnote>
  <w:endnote w:type="continuationSeparator" w:id="0">
    <w:p w:rsidR="009A135F" w:rsidRDefault="009A135F">
      <w:r>
        <w:continuationSeparator/>
      </w:r>
    </w:p>
  </w:endnote>
  <w:endnote w:type="continuationNotice" w:id="1">
    <w:p w:rsidR="009A135F" w:rsidRDefault="009A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40" w:rsidRPr="005C3F67" w:rsidRDefault="007C6340" w:rsidP="005C3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5F" w:rsidRDefault="009A135F">
      <w:r>
        <w:separator/>
      </w:r>
    </w:p>
  </w:footnote>
  <w:footnote w:type="continuationSeparator" w:id="0">
    <w:p w:rsidR="009A135F" w:rsidRDefault="009A135F">
      <w:r>
        <w:continuationSeparator/>
      </w:r>
    </w:p>
  </w:footnote>
  <w:footnote w:type="continuationNotice" w:id="1">
    <w:p w:rsidR="009A135F" w:rsidRDefault="009A135F"/>
  </w:footnote>
  <w:footnote w:id="2">
    <w:p w:rsidR="007C6340" w:rsidRDefault="007C6340" w:rsidP="001B798E">
      <w:pPr>
        <w:pStyle w:val="Textonotapie"/>
        <w:jc w:val="both"/>
        <w:rPr>
          <w:rFonts w:ascii="Calibri" w:eastAsia="MS Mincho" w:hAnsi="Calibri" w:cs="Calibri"/>
          <w:color w:val="auto"/>
          <w:sz w:val="18"/>
          <w:szCs w:val="18"/>
        </w:rPr>
      </w:pPr>
      <w:r w:rsidRPr="00666827">
        <w:rPr>
          <w:rStyle w:val="Refdenotaalpie"/>
          <w:sz w:val="18"/>
          <w:szCs w:val="18"/>
        </w:rPr>
        <w:footnoteRef/>
      </w:r>
      <w:r w:rsidRPr="00666827">
        <w:rPr>
          <w:sz w:val="18"/>
          <w:szCs w:val="18"/>
        </w:rPr>
        <w:t xml:space="preserve"> </w:t>
      </w:r>
      <w:r>
        <w:rPr>
          <w:sz w:val="18"/>
          <w:szCs w:val="18"/>
        </w:rPr>
        <w:tab/>
      </w:r>
      <w:r w:rsidRPr="00AC2509">
        <w:rPr>
          <w:rFonts w:ascii="Calibri" w:eastAsia="MS Mincho" w:hAnsi="Calibri" w:cs="Calibri"/>
          <w:color w:val="auto"/>
          <w:sz w:val="18"/>
          <w:szCs w:val="18"/>
        </w:rPr>
        <w:t>The European Space Agency is an intergovernmental organisation constituted of the following Member States: Austria, Belgium, Czech Republic, Denmark, Estonia, Finland, France, Germany, Greece, Ireland, Italy, Luxembourg, the Netherlands, Norway, Portugal, Romania, Spain, Sweden, Switzerland and the United Kingdom.</w:t>
      </w:r>
    </w:p>
    <w:p w:rsidR="007C6340" w:rsidRDefault="007C6340" w:rsidP="00666827">
      <w:pPr>
        <w:pStyle w:val="Textonotapie"/>
      </w:pPr>
    </w:p>
  </w:footnote>
  <w:footnote w:id="3">
    <w:p w:rsidR="007C6340" w:rsidRPr="008A2E54" w:rsidRDefault="007C6340" w:rsidP="00F73AF5">
      <w:pPr>
        <w:jc w:val="both"/>
        <w:rPr>
          <w:rFonts w:ascii="Georgia" w:hAnsi="Georgia"/>
          <w:b/>
          <w:sz w:val="22"/>
          <w:szCs w:val="22"/>
        </w:rPr>
      </w:pPr>
      <w:r w:rsidRPr="00666827">
        <w:rPr>
          <w:rStyle w:val="Refdenotaalpie"/>
          <w:sz w:val="18"/>
          <w:szCs w:val="18"/>
        </w:rPr>
        <w:footnoteRef/>
      </w:r>
      <w:r w:rsidRPr="00666827">
        <w:rPr>
          <w:sz w:val="18"/>
          <w:szCs w:val="18"/>
        </w:rPr>
        <w:t xml:space="preserve"> </w:t>
      </w:r>
      <w:r w:rsidRPr="008A2E54">
        <w:rPr>
          <w:rFonts w:ascii="Georgia" w:hAnsi="Georgia"/>
          <w:sz w:val="22"/>
          <w:szCs w:val="22"/>
        </w:rPr>
        <w:tab/>
      </w:r>
      <w:r w:rsidRPr="001A0DB2">
        <w:rPr>
          <w:rFonts w:ascii="Calibri" w:eastAsia="MS Mincho" w:hAnsi="Calibri" w:cs="Calibri"/>
          <w:color w:val="auto"/>
          <w:sz w:val="18"/>
          <w:szCs w:val="18"/>
        </w:rPr>
        <w:t>These “spin-in” products and services shall address innovative solutions, possibly in conjunction with new business models, for the future space industry, aka “Space 4.0”. Beyond applications of space systems, which are already eligible to ESA BICs, “spin-in” encompasses solutions for optimising or developing processes, components, subsystems (up to an entirely new space system), all along the space value chain of payloads, satellites, launchers and ground stations, from concept definition, construction, manufacturing, assembly, integration, and testing all the way to launch, operations, and evaluation, using for instance COTS from non-space sectors, contemporary automation, big data, data exchange and manufacturing technologies, such as 3D-printing.</w:t>
      </w:r>
    </w:p>
    <w:p w:rsidR="007C6340" w:rsidRDefault="007C6340" w:rsidP="00F73AF5">
      <w:pPr>
        <w:pStyle w:val="Textonotapie"/>
      </w:pPr>
    </w:p>
  </w:footnote>
  <w:footnote w:id="4">
    <w:p w:rsidR="007C6340" w:rsidRDefault="007C6340">
      <w:pPr>
        <w:pStyle w:val="Textonotapie"/>
      </w:pPr>
      <w:r w:rsidRPr="00711A05">
        <w:rPr>
          <w:rStyle w:val="Refdenotaalpie"/>
          <w:sz w:val="18"/>
          <w:szCs w:val="18"/>
        </w:rPr>
        <w:footnoteRef/>
      </w:r>
      <w:r w:rsidRPr="00711A05">
        <w:rPr>
          <w:sz w:val="18"/>
          <w:szCs w:val="18"/>
        </w:rPr>
        <w:t xml:space="preserve"> </w:t>
      </w:r>
      <w:r w:rsidRPr="00711A05">
        <w:rPr>
          <w:rFonts w:ascii="Calibri" w:eastAsia="MS Mincho" w:hAnsi="Calibri" w:cs="Calibri"/>
          <w:color w:val="auto"/>
          <w:sz w:val="18"/>
          <w:szCs w:val="18"/>
          <w:lang w:eastAsia="ja-JP"/>
        </w:rPr>
        <w:t xml:space="preserve">Please, contact the </w:t>
      </w:r>
      <w:r>
        <w:rPr>
          <w:rFonts w:ascii="Calibri" w:eastAsia="MS Mincho" w:hAnsi="Calibri" w:cs="Calibri"/>
          <w:color w:val="auto"/>
          <w:sz w:val="18"/>
          <w:szCs w:val="18"/>
          <w:lang w:eastAsia="ja-JP"/>
        </w:rPr>
        <w:t xml:space="preserve">ESA BIC Madrid Region </w:t>
      </w:r>
      <w:r w:rsidRPr="00711A05">
        <w:rPr>
          <w:rFonts w:ascii="Calibri" w:eastAsia="MS Mincho" w:hAnsi="Calibri" w:cs="Calibri"/>
          <w:color w:val="auto"/>
          <w:sz w:val="18"/>
          <w:szCs w:val="18"/>
          <w:lang w:eastAsia="ja-JP"/>
        </w:rPr>
        <w:t>Manager for any doubts and clarifications on this matter.</w:t>
      </w:r>
    </w:p>
  </w:footnote>
  <w:footnote w:id="5">
    <w:p w:rsidR="007C6340" w:rsidRDefault="007C6340" w:rsidP="00666827">
      <w:pPr>
        <w:autoSpaceDE w:val="0"/>
        <w:autoSpaceDN w:val="0"/>
        <w:adjustRightInd w:val="0"/>
      </w:pPr>
      <w:r w:rsidRPr="00666827">
        <w:rPr>
          <w:rStyle w:val="Refdenotaalpie"/>
          <w:rFonts w:ascii="Calibri" w:hAnsi="Calibri" w:cs="Calibri"/>
          <w:sz w:val="18"/>
          <w:szCs w:val="18"/>
        </w:rPr>
        <w:footnoteRef/>
      </w:r>
      <w:r w:rsidRPr="00666827">
        <w:rPr>
          <w:rFonts w:ascii="Calibri" w:hAnsi="Calibri" w:cs="Calibri"/>
          <w:sz w:val="18"/>
          <w:szCs w:val="18"/>
        </w:rPr>
        <w:t xml:space="preserve"> </w:t>
      </w:r>
      <w:r w:rsidRPr="00666827">
        <w:rPr>
          <w:rFonts w:ascii="Calibri" w:eastAsia="MS Mincho" w:hAnsi="Calibri" w:cs="Calibri"/>
          <w:sz w:val="18"/>
          <w:szCs w:val="18"/>
        </w:rPr>
        <w:t xml:space="preserve">If the Agency or its Member States require the use of any Intellectual Property Rights, owned by the </w:t>
      </w:r>
      <w:proofErr w:type="spellStart"/>
      <w:r w:rsidRPr="00666827">
        <w:rPr>
          <w:rFonts w:ascii="Calibri" w:eastAsia="MS Mincho" w:hAnsi="Calibri" w:cs="Calibri"/>
          <w:sz w:val="18"/>
          <w:szCs w:val="18"/>
        </w:rPr>
        <w:t>Incubatee</w:t>
      </w:r>
      <w:proofErr w:type="spellEnd"/>
      <w:r w:rsidRPr="00666827">
        <w:rPr>
          <w:rFonts w:ascii="Calibri" w:eastAsia="MS Mincho" w:hAnsi="Calibri" w:cs="Calibri"/>
          <w:sz w:val="18"/>
          <w:szCs w:val="18"/>
        </w:rPr>
        <w:t xml:space="preserve"> as described in Item </w:t>
      </w:r>
      <w:r>
        <w:rPr>
          <w:rFonts w:ascii="Calibri" w:eastAsia="MS Mincho" w:hAnsi="Calibri" w:cs="Calibri"/>
          <w:sz w:val="18"/>
          <w:szCs w:val="18"/>
        </w:rPr>
        <w:t>19</w:t>
      </w:r>
      <w:r w:rsidRPr="00666827">
        <w:rPr>
          <w:rFonts w:ascii="Calibri" w:eastAsia="MS Mincho" w:hAnsi="Calibri" w:cs="Calibri"/>
          <w:sz w:val="18"/>
          <w:szCs w:val="18"/>
        </w:rPr>
        <w:t xml:space="preserve"> here above </w:t>
      </w:r>
      <w:r w:rsidRPr="0027138F">
        <w:rPr>
          <w:rFonts w:ascii="Calibri" w:eastAsia="MS Mincho" w:hAnsi="Calibri" w:cs="Calibri"/>
          <w:sz w:val="18"/>
          <w:szCs w:val="18"/>
        </w:rPr>
        <w:t xml:space="preserve">Agency’s programmes, the </w:t>
      </w:r>
      <w:proofErr w:type="spellStart"/>
      <w:r w:rsidRPr="0027138F">
        <w:rPr>
          <w:rFonts w:ascii="Calibri" w:eastAsia="MS Mincho" w:hAnsi="Calibri" w:cs="Calibri"/>
          <w:sz w:val="18"/>
          <w:szCs w:val="18"/>
        </w:rPr>
        <w:t>Incubatee</w:t>
      </w:r>
      <w:proofErr w:type="spellEnd"/>
      <w:r w:rsidRPr="0027138F">
        <w:rPr>
          <w:rFonts w:ascii="Calibri" w:eastAsia="MS Mincho" w:hAnsi="Calibri" w:cs="Calibri"/>
          <w:sz w:val="18"/>
          <w:szCs w:val="18"/>
        </w:rPr>
        <w:t xml:space="preserve"> shall be invited to submit a proposal following a request for quotation issued by the Agency. </w:t>
      </w:r>
      <w:r w:rsidRPr="00AE5753">
        <w:rPr>
          <w:rFonts w:ascii="Calibri" w:eastAsia="MS Mincho" w:hAnsi="Calibri" w:cs="Calibri"/>
          <w:sz w:val="18"/>
          <w:szCs w:val="18"/>
        </w:rPr>
        <w:t xml:space="preserve">If, for any reason, the </w:t>
      </w:r>
      <w:proofErr w:type="spellStart"/>
      <w:r w:rsidRPr="00AE5753">
        <w:rPr>
          <w:rFonts w:ascii="Calibri" w:eastAsia="MS Mincho" w:hAnsi="Calibri" w:cs="Calibri"/>
          <w:sz w:val="18"/>
          <w:szCs w:val="18"/>
        </w:rPr>
        <w:t>Incubatee</w:t>
      </w:r>
      <w:proofErr w:type="spellEnd"/>
      <w:r w:rsidRPr="00AE5753">
        <w:rPr>
          <w:rFonts w:ascii="Calibri" w:eastAsia="MS Mincho" w:hAnsi="Calibri" w:cs="Calibri"/>
          <w:sz w:val="18"/>
          <w:szCs w:val="18"/>
        </w:rPr>
        <w:t xml:space="preserve"> is not able to submit a proposal within the determined tendering period, or following evaluation, said proposal is not recommended in-line with the ESA Rules and Regulations, the Agency is automatically entitled to a worldwide, irrevocable, transferable, non-exclusive licence to use on “favourable conditions” (i.e. more favourable for the Licensee than market conditions but still allowing reasonable profit for the Licensor) such Intellectual Property Rights for non-commercial purposes within its Scientific Research and Research and Development programmes, with the right to grant sub-licenses.</w:t>
      </w:r>
      <w:r>
        <w:rPr>
          <w:rFonts w:ascii="Calibri" w:eastAsia="MS Mincho" w:hAnsi="Calibri" w:cs="Calibri"/>
          <w:sz w:val="18"/>
          <w:szCs w:val="18"/>
        </w:rPr>
        <w:t xml:space="preserve"> </w:t>
      </w:r>
      <w:r w:rsidRPr="00487DF4">
        <w:rPr>
          <w:rFonts w:ascii="Calibri" w:eastAsia="MS Mincho" w:hAnsi="Calibri" w:cs="Calibri"/>
          <w:sz w:val="18"/>
          <w:szCs w:val="18"/>
        </w:rPr>
        <w:t xml:space="preserve">Applicants should carefully read the contractual documentation provided in </w:t>
      </w:r>
      <w:r>
        <w:rPr>
          <w:rFonts w:ascii="Calibri" w:eastAsia="MS Mincho" w:hAnsi="Calibri" w:cs="Calibri"/>
          <w:sz w:val="18"/>
          <w:szCs w:val="18"/>
        </w:rPr>
        <w:t>Article 12 of the Draft Incubation Contract.</w:t>
      </w:r>
    </w:p>
  </w:footnote>
  <w:footnote w:id="6">
    <w:p w:rsidR="007C6340" w:rsidRDefault="007C6340">
      <w:pPr>
        <w:pStyle w:val="Textonotapie"/>
      </w:pPr>
      <w:r w:rsidRPr="002F02D2">
        <w:rPr>
          <w:rStyle w:val="Refdenotaalpie"/>
          <w:sz w:val="18"/>
          <w:szCs w:val="18"/>
        </w:rPr>
        <w:footnoteRef/>
      </w:r>
      <w:r w:rsidRPr="002F02D2">
        <w:rPr>
          <w:sz w:val="18"/>
          <w:szCs w:val="18"/>
        </w:rPr>
        <w:t xml:space="preserve"> </w:t>
      </w:r>
      <w:r w:rsidRPr="002F02D2">
        <w:rPr>
          <w:rFonts w:ascii="Calibri" w:eastAsia="MS Mincho" w:hAnsi="Calibri" w:cs="Calibri"/>
          <w:color w:val="auto"/>
          <w:sz w:val="18"/>
          <w:szCs w:val="18"/>
          <w:lang w:eastAsia="ja-JP"/>
        </w:rPr>
        <w:t xml:space="preserve">Please, contact the ESA BIC </w:t>
      </w:r>
      <w:proofErr w:type="spellStart"/>
      <w:r>
        <w:rPr>
          <w:rFonts w:ascii="Calibri" w:eastAsia="MS Mincho" w:hAnsi="Calibri" w:cs="Calibri"/>
          <w:color w:val="auto"/>
          <w:sz w:val="18"/>
          <w:szCs w:val="18"/>
          <w:lang w:eastAsia="ja-JP"/>
        </w:rPr>
        <w:t>Comunidad</w:t>
      </w:r>
      <w:proofErr w:type="spellEnd"/>
      <w:r>
        <w:rPr>
          <w:rFonts w:ascii="Calibri" w:eastAsia="MS Mincho" w:hAnsi="Calibri" w:cs="Calibri"/>
          <w:color w:val="auto"/>
          <w:sz w:val="18"/>
          <w:szCs w:val="18"/>
          <w:lang w:eastAsia="ja-JP"/>
        </w:rPr>
        <w:t xml:space="preserve"> de Madrid </w:t>
      </w:r>
      <w:r w:rsidRPr="002F02D2">
        <w:rPr>
          <w:rFonts w:ascii="Calibri" w:eastAsia="MS Mincho" w:hAnsi="Calibri" w:cs="Calibri"/>
          <w:color w:val="auto"/>
          <w:sz w:val="18"/>
          <w:szCs w:val="18"/>
          <w:lang w:eastAsia="ja-JP"/>
        </w:rPr>
        <w:t>Manager for any doubts and clarifications on this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40" w:rsidRDefault="007C6340" w:rsidP="00B9071D">
    <w:pPr>
      <w:pStyle w:val="Encabezado"/>
      <w:jc w:val="right"/>
    </w:pPr>
    <w:r w:rsidRPr="00E871F5">
      <w:rPr>
        <w:noProof/>
        <w:lang w:val="es-ES" w:eastAsia="es-ES"/>
      </w:rPr>
      <w:drawing>
        <wp:anchor distT="0" distB="0" distL="114300" distR="114300" simplePos="0" relativeHeight="251755008" behindDoc="0" locked="0" layoutInCell="1" allowOverlap="1" wp14:anchorId="6D3105E0" wp14:editId="484532A8">
          <wp:simplePos x="0" y="0"/>
          <wp:positionH relativeFrom="column">
            <wp:posOffset>-469900</wp:posOffset>
          </wp:positionH>
          <wp:positionV relativeFrom="paragraph">
            <wp:posOffset>-106680</wp:posOffset>
          </wp:positionV>
          <wp:extent cx="3143250" cy="676910"/>
          <wp:effectExtent l="0" t="0" r="0" b="8890"/>
          <wp:wrapNone/>
          <wp:docPr id="2" name="Imagen 2" descr="C:\Users\cromero\ownCloud\ESA BIC Comunidad de Madrid\ESA BIC\Logo y colores\ESA BIC Madrid_logotypes\Logos 2 feb 17\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mero\ownCloud\ESA BIC Comunidad de Madrid\ESA BIC\Logo y colores\ESA BIC Madrid_logotypes\Logos 2 feb 17\Logo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76910"/>
                  </a:xfrm>
                  <a:prstGeom prst="rect">
                    <a:avLst/>
                  </a:prstGeom>
                  <a:noFill/>
                  <a:ln>
                    <a:noFill/>
                  </a:ln>
                </pic:spPr>
              </pic:pic>
            </a:graphicData>
          </a:graphic>
        </wp:anchor>
      </w:drawing>
    </w:r>
    <w:r w:rsidRPr="00065B2E">
      <w:t>ESA BIC</w:t>
    </w:r>
    <w:r>
      <w:t xml:space="preserve"> Madrid Region</w:t>
    </w:r>
  </w:p>
  <w:p w:rsidR="007C6340" w:rsidRPr="00065B2E" w:rsidRDefault="007C6340" w:rsidP="00B9071D">
    <w:pPr>
      <w:pStyle w:val="Encabezado"/>
      <w:jc w:val="right"/>
    </w:pPr>
    <w:r w:rsidRPr="00065B2E">
      <w:t>Open Call for Proposals</w:t>
    </w:r>
  </w:p>
  <w:p w:rsidR="007C6340" w:rsidRPr="00EB12F9" w:rsidRDefault="007C6340" w:rsidP="00B9071D">
    <w:pPr>
      <w:pStyle w:val="Encabezado"/>
      <w:jc w:val="right"/>
    </w:pPr>
  </w:p>
  <w:p w:rsidR="007C6340" w:rsidRDefault="007C6340" w:rsidP="00F13BE7">
    <w:pPr>
      <w:pStyle w:val="Encabezado"/>
      <w:tabs>
        <w:tab w:val="center" w:pos="4153"/>
        <w:tab w:val="right" w:pos="8306"/>
      </w:tabs>
      <w:rPr>
        <w:rStyle w:val="Nmerodepgina"/>
        <w:lang w:val="fr-FR"/>
      </w:rPr>
    </w:pPr>
    <w:r w:rsidRPr="001A0DB2">
      <w:tab/>
    </w:r>
    <w:r w:rsidRPr="001A0DB2">
      <w:tab/>
    </w:r>
    <w:r w:rsidRPr="00B9071D">
      <w:rPr>
        <w:lang w:val="fr-FR"/>
      </w:rPr>
      <w:t xml:space="preserve">Page </w:t>
    </w:r>
    <w:r w:rsidRPr="00B9071D">
      <w:rPr>
        <w:rStyle w:val="Nmerodepgina"/>
        <w:lang w:val="fr-FR"/>
      </w:rPr>
      <w:fldChar w:fldCharType="begin"/>
    </w:r>
    <w:r w:rsidRPr="00B9071D">
      <w:rPr>
        <w:rStyle w:val="Nmerodepgina"/>
        <w:lang w:val="fr-FR"/>
      </w:rPr>
      <w:instrText xml:space="preserve"> PAGE </w:instrText>
    </w:r>
    <w:r w:rsidRPr="00B9071D">
      <w:rPr>
        <w:rStyle w:val="Nmerodepgina"/>
        <w:lang w:val="fr-FR"/>
      </w:rPr>
      <w:fldChar w:fldCharType="separate"/>
    </w:r>
    <w:r w:rsidR="00AD0095">
      <w:rPr>
        <w:rStyle w:val="Nmerodepgina"/>
        <w:noProof/>
        <w:lang w:val="fr-FR"/>
      </w:rPr>
      <w:t>21</w:t>
    </w:r>
    <w:r w:rsidRPr="00B9071D">
      <w:rPr>
        <w:rStyle w:val="Nmerodepgina"/>
        <w:lang w:val="fr-FR"/>
      </w:rPr>
      <w:fldChar w:fldCharType="end"/>
    </w:r>
  </w:p>
  <w:p w:rsidR="007C6340" w:rsidRPr="00B9071D" w:rsidRDefault="007C6340" w:rsidP="00F13BE7">
    <w:pPr>
      <w:pStyle w:val="Encabezado"/>
      <w:tabs>
        <w:tab w:val="center" w:pos="4153"/>
        <w:tab w:val="right" w:pos="8306"/>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40" w:rsidRPr="00666827" w:rsidRDefault="007C6340" w:rsidP="006668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40" w:rsidRPr="00666827" w:rsidRDefault="007C6340" w:rsidP="0066682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40" w:rsidRPr="00666827" w:rsidRDefault="007C6340" w:rsidP="00666827">
    <w:pPr>
      <w:pStyle w:val="Vrijevorm"/>
      <w:jc w:val="right"/>
      <w:rPr>
        <w:rFonts w:ascii="Calibri" w:hAnsi="Calibri" w:cs="Calibri"/>
        <w:sz w:val="22"/>
        <w:szCs w:val="22"/>
        <w:lang w:val="en-GB"/>
      </w:rPr>
    </w:pPr>
    <w:r w:rsidRPr="00274473">
      <w:rPr>
        <w:lang w:val="en-GB"/>
      </w:rPr>
      <w:t xml:space="preserve"> </w:t>
    </w:r>
    <w:r w:rsidRPr="00666827">
      <w:rPr>
        <w:rFonts w:ascii="Calibri" w:hAnsi="Calibri" w:cs="Calibri"/>
        <w:sz w:val="22"/>
        <w:szCs w:val="22"/>
        <w:lang w:val="en-GB"/>
      </w:rPr>
      <w:t>ESA BIC</w:t>
    </w:r>
    <w:r>
      <w:rPr>
        <w:rFonts w:ascii="Calibri" w:hAnsi="Calibri" w:cs="Calibri"/>
        <w:sz w:val="22"/>
        <w:szCs w:val="22"/>
        <w:lang w:val="en-GB"/>
      </w:rPr>
      <w:t xml:space="preserve"> </w:t>
    </w:r>
    <w:proofErr w:type="spellStart"/>
    <w:r>
      <w:rPr>
        <w:rFonts w:ascii="Calibri" w:hAnsi="Calibri" w:cs="Calibri"/>
        <w:sz w:val="22"/>
        <w:szCs w:val="22"/>
        <w:lang w:val="en-GB"/>
      </w:rPr>
      <w:t>Comunidad</w:t>
    </w:r>
    <w:proofErr w:type="spellEnd"/>
    <w:r>
      <w:rPr>
        <w:rFonts w:ascii="Calibri" w:hAnsi="Calibri" w:cs="Calibri"/>
        <w:sz w:val="22"/>
        <w:szCs w:val="22"/>
        <w:lang w:val="en-GB"/>
      </w:rPr>
      <w:t xml:space="preserve"> de Madrid</w:t>
    </w:r>
    <w:r w:rsidRPr="00666827">
      <w:rPr>
        <w:rFonts w:ascii="Calibri" w:hAnsi="Calibri" w:cs="Calibri"/>
        <w:sz w:val="22"/>
        <w:szCs w:val="22"/>
        <w:lang w:val="en-GB"/>
      </w:rPr>
      <w:t xml:space="preserve"> Open Call for Proposals</w:t>
    </w:r>
  </w:p>
  <w:p w:rsidR="007C6340" w:rsidRPr="00666827" w:rsidRDefault="007C6340" w:rsidP="00666827">
    <w:pPr>
      <w:pStyle w:val="Vrijevorm"/>
      <w:jc w:val="right"/>
      <w:rPr>
        <w:rFonts w:ascii="Calibri" w:hAnsi="Calibri" w:cs="Calibri"/>
        <w:sz w:val="22"/>
        <w:szCs w:val="22"/>
      </w:rPr>
    </w:pPr>
    <w:r w:rsidRPr="004B507D">
      <w:rPr>
        <w:rFonts w:ascii="Calibri" w:hAnsi="Calibri" w:cs="Calibri"/>
        <w:sz w:val="22"/>
        <w:szCs w:val="22"/>
        <w:lang w:val="en-GB"/>
      </w:rPr>
      <w:t xml:space="preserve">Page </w:t>
    </w:r>
    <w:r w:rsidRPr="00144B83">
      <w:rPr>
        <w:rFonts w:ascii="Calibri" w:hAnsi="Calibri" w:cs="Calibri"/>
        <w:sz w:val="22"/>
        <w:szCs w:val="22"/>
      </w:rPr>
      <w:fldChar w:fldCharType="begin"/>
    </w:r>
    <w:r w:rsidRPr="00144B83">
      <w:rPr>
        <w:rFonts w:ascii="Calibri" w:hAnsi="Calibri" w:cs="Calibri"/>
        <w:sz w:val="22"/>
        <w:szCs w:val="22"/>
      </w:rPr>
      <w:instrText xml:space="preserve"> PAGE </w:instrText>
    </w:r>
    <w:r w:rsidRPr="00144B83">
      <w:rPr>
        <w:rFonts w:ascii="Calibri" w:hAnsi="Calibri" w:cs="Calibri"/>
        <w:sz w:val="22"/>
        <w:szCs w:val="22"/>
      </w:rPr>
      <w:fldChar w:fldCharType="separate"/>
    </w:r>
    <w:r w:rsidR="00AD0095">
      <w:rPr>
        <w:rFonts w:ascii="Calibri" w:hAnsi="Calibri" w:cs="Calibri"/>
        <w:noProof/>
        <w:sz w:val="22"/>
        <w:szCs w:val="22"/>
      </w:rPr>
      <w:t>54</w:t>
    </w:r>
    <w:r w:rsidRPr="00144B83">
      <w:rPr>
        <w:rFonts w:ascii="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49D"/>
    <w:multiLevelType w:val="multilevel"/>
    <w:tmpl w:val="726AC7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E2A52"/>
    <w:multiLevelType w:val="hybridMultilevel"/>
    <w:tmpl w:val="41BC3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2A69CB"/>
    <w:multiLevelType w:val="hybridMultilevel"/>
    <w:tmpl w:val="F7A6238E"/>
    <w:lvl w:ilvl="0" w:tplc="4F1C6434">
      <w:start w:val="1"/>
      <w:numFmt w:val="lowerLetter"/>
      <w:lvlText w:val="%1."/>
      <w:lvlJc w:val="left"/>
      <w:pPr>
        <w:tabs>
          <w:tab w:val="num" w:pos="1800"/>
        </w:tabs>
        <w:ind w:left="1800" w:hanging="360"/>
      </w:pPr>
      <w:rPr>
        <w:rFonts w:hint="default"/>
      </w:rPr>
    </w:lvl>
    <w:lvl w:ilvl="1" w:tplc="7D083F02">
      <w:start w:val="1"/>
      <w:numFmt w:val="lowerLetter"/>
      <w:lvlText w:val="%2."/>
      <w:lvlJc w:val="left"/>
      <w:pPr>
        <w:tabs>
          <w:tab w:val="num" w:pos="2520"/>
        </w:tabs>
        <w:ind w:left="2520" w:hanging="360"/>
      </w:pPr>
    </w:lvl>
    <w:lvl w:ilvl="2" w:tplc="872E9148">
      <w:start w:val="1"/>
      <w:numFmt w:val="lowerRoman"/>
      <w:lvlText w:val="%3."/>
      <w:lvlJc w:val="right"/>
      <w:pPr>
        <w:tabs>
          <w:tab w:val="num" w:pos="3240"/>
        </w:tabs>
        <w:ind w:left="3240" w:hanging="180"/>
      </w:pPr>
    </w:lvl>
    <w:lvl w:ilvl="3" w:tplc="E0C0AB78">
      <w:start w:val="1"/>
      <w:numFmt w:val="decimal"/>
      <w:lvlText w:val="%4."/>
      <w:lvlJc w:val="left"/>
      <w:pPr>
        <w:tabs>
          <w:tab w:val="num" w:pos="3960"/>
        </w:tabs>
        <w:ind w:left="3960" w:hanging="360"/>
      </w:pPr>
    </w:lvl>
    <w:lvl w:ilvl="4" w:tplc="B366CB2E">
      <w:start w:val="1"/>
      <w:numFmt w:val="lowerLetter"/>
      <w:lvlText w:val="%5."/>
      <w:lvlJc w:val="left"/>
      <w:pPr>
        <w:tabs>
          <w:tab w:val="num" w:pos="4680"/>
        </w:tabs>
        <w:ind w:left="4680" w:hanging="360"/>
      </w:pPr>
    </w:lvl>
    <w:lvl w:ilvl="5" w:tplc="19E4A616">
      <w:start w:val="1"/>
      <w:numFmt w:val="lowerRoman"/>
      <w:lvlText w:val="%6."/>
      <w:lvlJc w:val="right"/>
      <w:pPr>
        <w:tabs>
          <w:tab w:val="num" w:pos="5400"/>
        </w:tabs>
        <w:ind w:left="5400" w:hanging="180"/>
      </w:pPr>
    </w:lvl>
    <w:lvl w:ilvl="6" w:tplc="032E6F74">
      <w:start w:val="1"/>
      <w:numFmt w:val="decimal"/>
      <w:lvlText w:val="%7."/>
      <w:lvlJc w:val="left"/>
      <w:pPr>
        <w:tabs>
          <w:tab w:val="num" w:pos="6120"/>
        </w:tabs>
        <w:ind w:left="6120" w:hanging="360"/>
      </w:pPr>
    </w:lvl>
    <w:lvl w:ilvl="7" w:tplc="0D364982">
      <w:start w:val="1"/>
      <w:numFmt w:val="lowerLetter"/>
      <w:lvlText w:val="%8."/>
      <w:lvlJc w:val="left"/>
      <w:pPr>
        <w:tabs>
          <w:tab w:val="num" w:pos="6840"/>
        </w:tabs>
        <w:ind w:left="6840" w:hanging="360"/>
      </w:pPr>
    </w:lvl>
    <w:lvl w:ilvl="8" w:tplc="71FADF48">
      <w:start w:val="1"/>
      <w:numFmt w:val="lowerRoman"/>
      <w:lvlText w:val="%9."/>
      <w:lvlJc w:val="right"/>
      <w:pPr>
        <w:tabs>
          <w:tab w:val="num" w:pos="7560"/>
        </w:tabs>
        <w:ind w:left="7560" w:hanging="180"/>
      </w:pPr>
    </w:lvl>
  </w:abstractNum>
  <w:abstractNum w:abstractNumId="3">
    <w:nsid w:val="05FA71F8"/>
    <w:multiLevelType w:val="multilevel"/>
    <w:tmpl w:val="2BBAFF0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AF06D8"/>
    <w:multiLevelType w:val="hybridMultilevel"/>
    <w:tmpl w:val="D8220D4E"/>
    <w:lvl w:ilvl="0" w:tplc="655AB4B4">
      <w:start w:val="1"/>
      <w:numFmt w:val="decimal"/>
      <w:lvlText w:val="%1."/>
      <w:lvlJc w:val="left"/>
      <w:pPr>
        <w:tabs>
          <w:tab w:val="num" w:pos="1080"/>
        </w:tabs>
        <w:ind w:left="1080" w:hanging="720"/>
      </w:pPr>
      <w:rPr>
        <w:rFonts w:hint="default"/>
      </w:rPr>
    </w:lvl>
    <w:lvl w:ilvl="1" w:tplc="F9667D50">
      <w:start w:val="1"/>
      <w:numFmt w:val="lowerLetter"/>
      <w:lvlText w:val="%2."/>
      <w:lvlJc w:val="left"/>
      <w:pPr>
        <w:tabs>
          <w:tab w:val="num" w:pos="1440"/>
        </w:tabs>
        <w:ind w:left="1440" w:hanging="360"/>
      </w:pPr>
    </w:lvl>
    <w:lvl w:ilvl="2" w:tplc="CD9A3A26">
      <w:start w:val="1"/>
      <w:numFmt w:val="lowerRoman"/>
      <w:lvlText w:val="%3."/>
      <w:lvlJc w:val="right"/>
      <w:pPr>
        <w:tabs>
          <w:tab w:val="num" w:pos="2160"/>
        </w:tabs>
        <w:ind w:left="2160" w:hanging="180"/>
      </w:pPr>
    </w:lvl>
    <w:lvl w:ilvl="3" w:tplc="13A032E6">
      <w:start w:val="1"/>
      <w:numFmt w:val="decimal"/>
      <w:lvlText w:val="%4."/>
      <w:lvlJc w:val="left"/>
      <w:pPr>
        <w:tabs>
          <w:tab w:val="num" w:pos="2880"/>
        </w:tabs>
        <w:ind w:left="2880" w:hanging="360"/>
      </w:pPr>
    </w:lvl>
    <w:lvl w:ilvl="4" w:tplc="EBE2EAAC">
      <w:start w:val="1"/>
      <w:numFmt w:val="lowerLetter"/>
      <w:lvlText w:val="%5."/>
      <w:lvlJc w:val="left"/>
      <w:pPr>
        <w:tabs>
          <w:tab w:val="num" w:pos="3600"/>
        </w:tabs>
        <w:ind w:left="3600" w:hanging="360"/>
      </w:pPr>
    </w:lvl>
    <w:lvl w:ilvl="5" w:tplc="641C0B9C">
      <w:start w:val="1"/>
      <w:numFmt w:val="lowerRoman"/>
      <w:lvlText w:val="%6."/>
      <w:lvlJc w:val="right"/>
      <w:pPr>
        <w:tabs>
          <w:tab w:val="num" w:pos="4320"/>
        </w:tabs>
        <w:ind w:left="4320" w:hanging="180"/>
      </w:pPr>
    </w:lvl>
    <w:lvl w:ilvl="6" w:tplc="E3F6F3AE">
      <w:start w:val="1"/>
      <w:numFmt w:val="decimal"/>
      <w:lvlText w:val="%7."/>
      <w:lvlJc w:val="left"/>
      <w:pPr>
        <w:tabs>
          <w:tab w:val="num" w:pos="5040"/>
        </w:tabs>
        <w:ind w:left="5040" w:hanging="360"/>
      </w:pPr>
    </w:lvl>
    <w:lvl w:ilvl="7" w:tplc="E57439EE">
      <w:start w:val="1"/>
      <w:numFmt w:val="lowerLetter"/>
      <w:lvlText w:val="%8."/>
      <w:lvlJc w:val="left"/>
      <w:pPr>
        <w:tabs>
          <w:tab w:val="num" w:pos="5760"/>
        </w:tabs>
        <w:ind w:left="5760" w:hanging="360"/>
      </w:pPr>
    </w:lvl>
    <w:lvl w:ilvl="8" w:tplc="B6A429DA">
      <w:start w:val="1"/>
      <w:numFmt w:val="lowerRoman"/>
      <w:lvlText w:val="%9."/>
      <w:lvlJc w:val="right"/>
      <w:pPr>
        <w:tabs>
          <w:tab w:val="num" w:pos="6480"/>
        </w:tabs>
        <w:ind w:left="6480" w:hanging="180"/>
      </w:pPr>
    </w:lvl>
  </w:abstractNum>
  <w:abstractNum w:abstractNumId="5">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hint="default"/>
      </w:rPr>
    </w:lvl>
    <w:lvl w:ilvl="1" w:tplc="B20AC7AC">
      <w:start w:val="1"/>
      <w:numFmt w:val="bullet"/>
      <w:lvlText w:val="o"/>
      <w:lvlJc w:val="left"/>
      <w:pPr>
        <w:tabs>
          <w:tab w:val="num" w:pos="1800"/>
        </w:tabs>
        <w:ind w:left="1800" w:hanging="360"/>
      </w:pPr>
      <w:rPr>
        <w:rFonts w:ascii="Courier New" w:hAnsi="Courier New" w:cs="Courier New" w:hint="default"/>
      </w:rPr>
    </w:lvl>
    <w:lvl w:ilvl="2" w:tplc="B1408178">
      <w:start w:val="1"/>
      <w:numFmt w:val="bullet"/>
      <w:lvlText w:val=""/>
      <w:lvlJc w:val="left"/>
      <w:pPr>
        <w:tabs>
          <w:tab w:val="num" w:pos="2520"/>
        </w:tabs>
        <w:ind w:left="2520" w:hanging="360"/>
      </w:pPr>
      <w:rPr>
        <w:rFonts w:ascii="Wingdings" w:hAnsi="Wingdings" w:cs="Wingdings" w:hint="default"/>
      </w:rPr>
    </w:lvl>
    <w:lvl w:ilvl="3" w:tplc="3B4E8AEA">
      <w:start w:val="1"/>
      <w:numFmt w:val="bullet"/>
      <w:lvlText w:val=""/>
      <w:lvlJc w:val="left"/>
      <w:pPr>
        <w:tabs>
          <w:tab w:val="num" w:pos="3240"/>
        </w:tabs>
        <w:ind w:left="3240" w:hanging="360"/>
      </w:pPr>
      <w:rPr>
        <w:rFonts w:ascii="Symbol" w:hAnsi="Symbol" w:cs="Symbol" w:hint="default"/>
      </w:rPr>
    </w:lvl>
    <w:lvl w:ilvl="4" w:tplc="BD9CB4AE">
      <w:start w:val="1"/>
      <w:numFmt w:val="bullet"/>
      <w:lvlText w:val="o"/>
      <w:lvlJc w:val="left"/>
      <w:pPr>
        <w:tabs>
          <w:tab w:val="num" w:pos="3960"/>
        </w:tabs>
        <w:ind w:left="3960" w:hanging="360"/>
      </w:pPr>
      <w:rPr>
        <w:rFonts w:ascii="Courier New" w:hAnsi="Courier New" w:cs="Courier New" w:hint="default"/>
      </w:rPr>
    </w:lvl>
    <w:lvl w:ilvl="5" w:tplc="1FD20408">
      <w:start w:val="1"/>
      <w:numFmt w:val="bullet"/>
      <w:lvlText w:val=""/>
      <w:lvlJc w:val="left"/>
      <w:pPr>
        <w:tabs>
          <w:tab w:val="num" w:pos="4680"/>
        </w:tabs>
        <w:ind w:left="4680" w:hanging="360"/>
      </w:pPr>
      <w:rPr>
        <w:rFonts w:ascii="Wingdings" w:hAnsi="Wingdings" w:cs="Wingdings" w:hint="default"/>
      </w:rPr>
    </w:lvl>
    <w:lvl w:ilvl="6" w:tplc="2272D1B2">
      <w:start w:val="1"/>
      <w:numFmt w:val="bullet"/>
      <w:lvlText w:val=""/>
      <w:lvlJc w:val="left"/>
      <w:pPr>
        <w:tabs>
          <w:tab w:val="num" w:pos="5400"/>
        </w:tabs>
        <w:ind w:left="5400" w:hanging="360"/>
      </w:pPr>
      <w:rPr>
        <w:rFonts w:ascii="Symbol" w:hAnsi="Symbol" w:cs="Symbol" w:hint="default"/>
      </w:rPr>
    </w:lvl>
    <w:lvl w:ilvl="7" w:tplc="3726FF8E">
      <w:start w:val="1"/>
      <w:numFmt w:val="bullet"/>
      <w:lvlText w:val="o"/>
      <w:lvlJc w:val="left"/>
      <w:pPr>
        <w:tabs>
          <w:tab w:val="num" w:pos="6120"/>
        </w:tabs>
        <w:ind w:left="6120" w:hanging="360"/>
      </w:pPr>
      <w:rPr>
        <w:rFonts w:ascii="Courier New" w:hAnsi="Courier New" w:cs="Courier New" w:hint="default"/>
      </w:rPr>
    </w:lvl>
    <w:lvl w:ilvl="8" w:tplc="9D24EE14">
      <w:start w:val="1"/>
      <w:numFmt w:val="bullet"/>
      <w:lvlText w:val=""/>
      <w:lvlJc w:val="left"/>
      <w:pPr>
        <w:tabs>
          <w:tab w:val="num" w:pos="6840"/>
        </w:tabs>
        <w:ind w:left="6840" w:hanging="360"/>
      </w:pPr>
      <w:rPr>
        <w:rFonts w:ascii="Wingdings" w:hAnsi="Wingdings" w:cs="Wingdings" w:hint="default"/>
      </w:rPr>
    </w:lvl>
  </w:abstractNum>
  <w:abstractNum w:abstractNumId="6">
    <w:nsid w:val="0CF7243B"/>
    <w:multiLevelType w:val="multilevel"/>
    <w:tmpl w:val="3EF0F2C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791BD6"/>
    <w:multiLevelType w:val="multilevel"/>
    <w:tmpl w:val="1C124E7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A61BF3"/>
    <w:multiLevelType w:val="hybridMultilevel"/>
    <w:tmpl w:val="E892C100"/>
    <w:lvl w:ilvl="0" w:tplc="3558D2CC">
      <w:start w:val="6"/>
      <w:numFmt w:val="bullet"/>
      <w:lvlText w:val="-"/>
      <w:lvlJc w:val="left"/>
      <w:pPr>
        <w:tabs>
          <w:tab w:val="num" w:pos="1080"/>
        </w:tabs>
        <w:ind w:left="1080" w:hanging="360"/>
      </w:pPr>
      <w:rPr>
        <w:rFonts w:ascii="Times New Roman" w:eastAsia="Times New Roman" w:hAnsi="Times New Roman" w:hint="default"/>
      </w:rPr>
    </w:lvl>
    <w:lvl w:ilvl="1" w:tplc="0D9C83BC">
      <w:start w:val="1"/>
      <w:numFmt w:val="bullet"/>
      <w:lvlText w:val="o"/>
      <w:lvlJc w:val="left"/>
      <w:pPr>
        <w:tabs>
          <w:tab w:val="num" w:pos="2160"/>
        </w:tabs>
        <w:ind w:left="2160" w:hanging="360"/>
      </w:pPr>
      <w:rPr>
        <w:rFonts w:ascii="Courier New" w:hAnsi="Courier New" w:cs="Courier New" w:hint="default"/>
      </w:rPr>
    </w:lvl>
    <w:lvl w:ilvl="2" w:tplc="66C63B04">
      <w:start w:val="1"/>
      <w:numFmt w:val="bullet"/>
      <w:lvlText w:val=""/>
      <w:lvlJc w:val="left"/>
      <w:pPr>
        <w:tabs>
          <w:tab w:val="num" w:pos="2880"/>
        </w:tabs>
        <w:ind w:left="2880" w:hanging="360"/>
      </w:pPr>
      <w:rPr>
        <w:rFonts w:ascii="Wingdings" w:hAnsi="Wingdings" w:cs="Wingdings" w:hint="default"/>
      </w:rPr>
    </w:lvl>
    <w:lvl w:ilvl="3" w:tplc="7C4012A6">
      <w:start w:val="1"/>
      <w:numFmt w:val="bullet"/>
      <w:lvlText w:val=""/>
      <w:lvlJc w:val="left"/>
      <w:pPr>
        <w:tabs>
          <w:tab w:val="num" w:pos="3600"/>
        </w:tabs>
        <w:ind w:left="3600" w:hanging="360"/>
      </w:pPr>
      <w:rPr>
        <w:rFonts w:ascii="Symbol" w:hAnsi="Symbol" w:cs="Symbol" w:hint="default"/>
      </w:rPr>
    </w:lvl>
    <w:lvl w:ilvl="4" w:tplc="E4981E5C">
      <w:start w:val="1"/>
      <w:numFmt w:val="bullet"/>
      <w:lvlText w:val="o"/>
      <w:lvlJc w:val="left"/>
      <w:pPr>
        <w:tabs>
          <w:tab w:val="num" w:pos="4320"/>
        </w:tabs>
        <w:ind w:left="4320" w:hanging="360"/>
      </w:pPr>
      <w:rPr>
        <w:rFonts w:ascii="Courier New" w:hAnsi="Courier New" w:cs="Courier New" w:hint="default"/>
      </w:rPr>
    </w:lvl>
    <w:lvl w:ilvl="5" w:tplc="2A00D0F2">
      <w:start w:val="1"/>
      <w:numFmt w:val="bullet"/>
      <w:lvlText w:val=""/>
      <w:lvlJc w:val="left"/>
      <w:pPr>
        <w:tabs>
          <w:tab w:val="num" w:pos="5040"/>
        </w:tabs>
        <w:ind w:left="5040" w:hanging="360"/>
      </w:pPr>
      <w:rPr>
        <w:rFonts w:ascii="Wingdings" w:hAnsi="Wingdings" w:cs="Wingdings" w:hint="default"/>
      </w:rPr>
    </w:lvl>
    <w:lvl w:ilvl="6" w:tplc="6B1463D0">
      <w:start w:val="1"/>
      <w:numFmt w:val="bullet"/>
      <w:lvlText w:val=""/>
      <w:lvlJc w:val="left"/>
      <w:pPr>
        <w:tabs>
          <w:tab w:val="num" w:pos="5760"/>
        </w:tabs>
        <w:ind w:left="5760" w:hanging="360"/>
      </w:pPr>
      <w:rPr>
        <w:rFonts w:ascii="Symbol" w:hAnsi="Symbol" w:cs="Symbol" w:hint="default"/>
      </w:rPr>
    </w:lvl>
    <w:lvl w:ilvl="7" w:tplc="96CA41E6">
      <w:start w:val="1"/>
      <w:numFmt w:val="bullet"/>
      <w:lvlText w:val="o"/>
      <w:lvlJc w:val="left"/>
      <w:pPr>
        <w:tabs>
          <w:tab w:val="num" w:pos="6480"/>
        </w:tabs>
        <w:ind w:left="6480" w:hanging="360"/>
      </w:pPr>
      <w:rPr>
        <w:rFonts w:ascii="Courier New" w:hAnsi="Courier New" w:cs="Courier New" w:hint="default"/>
      </w:rPr>
    </w:lvl>
    <w:lvl w:ilvl="8" w:tplc="66F8AF6C">
      <w:start w:val="1"/>
      <w:numFmt w:val="bullet"/>
      <w:lvlText w:val=""/>
      <w:lvlJc w:val="left"/>
      <w:pPr>
        <w:tabs>
          <w:tab w:val="num" w:pos="7200"/>
        </w:tabs>
        <w:ind w:left="7200" w:hanging="360"/>
      </w:pPr>
      <w:rPr>
        <w:rFonts w:ascii="Wingdings" w:hAnsi="Wingdings" w:cs="Wingdings" w:hint="default"/>
      </w:rPr>
    </w:lvl>
  </w:abstractNum>
  <w:abstractNum w:abstractNumId="9">
    <w:nsid w:val="0FAF524B"/>
    <w:multiLevelType w:val="hybridMultilevel"/>
    <w:tmpl w:val="8D080E9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10D26F15"/>
    <w:multiLevelType w:val="hybridMultilevel"/>
    <w:tmpl w:val="7C1A903A"/>
    <w:lvl w:ilvl="0" w:tplc="5B1826B8">
      <w:start w:val="1"/>
      <w:numFmt w:val="lowerLetter"/>
      <w:lvlText w:val="(%1)"/>
      <w:lvlJc w:val="left"/>
      <w:pPr>
        <w:tabs>
          <w:tab w:val="num" w:pos="720"/>
        </w:tabs>
        <w:ind w:left="720" w:hanging="360"/>
      </w:pPr>
      <w:rPr>
        <w:rFonts w:ascii="TimesNewRomanPSMT" w:hAnsi="TimesNewRomanPSMT" w:cs="TimesNewRomanPSMT"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3513A9B"/>
    <w:multiLevelType w:val="hybridMultilevel"/>
    <w:tmpl w:val="365CE078"/>
    <w:lvl w:ilvl="0" w:tplc="08130017">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2">
    <w:nsid w:val="14802E96"/>
    <w:multiLevelType w:val="multilevel"/>
    <w:tmpl w:val="C16CC8C2"/>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5DC56A1"/>
    <w:multiLevelType w:val="hybridMultilevel"/>
    <w:tmpl w:val="D14E13A0"/>
    <w:lvl w:ilvl="0" w:tplc="1294F5A2">
      <w:start w:val="1"/>
      <w:numFmt w:val="lowerLetter"/>
      <w:lvlText w:val="(%1)"/>
      <w:lvlJc w:val="left"/>
      <w:pPr>
        <w:tabs>
          <w:tab w:val="num" w:pos="1080"/>
        </w:tabs>
        <w:ind w:left="1080" w:hanging="360"/>
      </w:pPr>
      <w:rPr>
        <w:rFonts w:hint="default"/>
      </w:rPr>
    </w:lvl>
    <w:lvl w:ilvl="1" w:tplc="12C08F88">
      <w:start w:val="1"/>
      <w:numFmt w:val="lowerLetter"/>
      <w:lvlText w:val="%2."/>
      <w:lvlJc w:val="left"/>
      <w:pPr>
        <w:tabs>
          <w:tab w:val="num" w:pos="1800"/>
        </w:tabs>
        <w:ind w:left="1800" w:hanging="360"/>
      </w:pPr>
    </w:lvl>
    <w:lvl w:ilvl="2" w:tplc="E7A068B2">
      <w:start w:val="1"/>
      <w:numFmt w:val="lowerRoman"/>
      <w:lvlText w:val="%3."/>
      <w:lvlJc w:val="right"/>
      <w:pPr>
        <w:tabs>
          <w:tab w:val="num" w:pos="2520"/>
        </w:tabs>
        <w:ind w:left="2520" w:hanging="180"/>
      </w:pPr>
    </w:lvl>
    <w:lvl w:ilvl="3" w:tplc="12DC08B8">
      <w:start w:val="1"/>
      <w:numFmt w:val="decimal"/>
      <w:lvlText w:val="%4."/>
      <w:lvlJc w:val="left"/>
      <w:pPr>
        <w:tabs>
          <w:tab w:val="num" w:pos="3240"/>
        </w:tabs>
        <w:ind w:left="3240" w:hanging="360"/>
      </w:pPr>
    </w:lvl>
    <w:lvl w:ilvl="4" w:tplc="F4E8F6DC">
      <w:start w:val="1"/>
      <w:numFmt w:val="lowerLetter"/>
      <w:lvlText w:val="%5."/>
      <w:lvlJc w:val="left"/>
      <w:pPr>
        <w:tabs>
          <w:tab w:val="num" w:pos="3960"/>
        </w:tabs>
        <w:ind w:left="3960" w:hanging="360"/>
      </w:pPr>
    </w:lvl>
    <w:lvl w:ilvl="5" w:tplc="E7401B42">
      <w:start w:val="1"/>
      <w:numFmt w:val="lowerRoman"/>
      <w:lvlText w:val="%6."/>
      <w:lvlJc w:val="right"/>
      <w:pPr>
        <w:tabs>
          <w:tab w:val="num" w:pos="4680"/>
        </w:tabs>
        <w:ind w:left="4680" w:hanging="180"/>
      </w:pPr>
    </w:lvl>
    <w:lvl w:ilvl="6" w:tplc="0AE68950">
      <w:start w:val="1"/>
      <w:numFmt w:val="decimal"/>
      <w:lvlText w:val="%7."/>
      <w:lvlJc w:val="left"/>
      <w:pPr>
        <w:tabs>
          <w:tab w:val="num" w:pos="5400"/>
        </w:tabs>
        <w:ind w:left="5400" w:hanging="360"/>
      </w:pPr>
    </w:lvl>
    <w:lvl w:ilvl="7" w:tplc="4380177A">
      <w:start w:val="1"/>
      <w:numFmt w:val="lowerLetter"/>
      <w:lvlText w:val="%8."/>
      <w:lvlJc w:val="left"/>
      <w:pPr>
        <w:tabs>
          <w:tab w:val="num" w:pos="6120"/>
        </w:tabs>
        <w:ind w:left="6120" w:hanging="360"/>
      </w:pPr>
    </w:lvl>
    <w:lvl w:ilvl="8" w:tplc="27EAC024">
      <w:start w:val="1"/>
      <w:numFmt w:val="lowerRoman"/>
      <w:lvlText w:val="%9."/>
      <w:lvlJc w:val="right"/>
      <w:pPr>
        <w:tabs>
          <w:tab w:val="num" w:pos="6840"/>
        </w:tabs>
        <w:ind w:left="6840" w:hanging="180"/>
      </w:pPr>
    </w:lvl>
  </w:abstractNum>
  <w:abstractNum w:abstractNumId="14">
    <w:nsid w:val="17A266CD"/>
    <w:multiLevelType w:val="hybridMultilevel"/>
    <w:tmpl w:val="BD96D84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46E87"/>
    <w:multiLevelType w:val="hybridMultilevel"/>
    <w:tmpl w:val="EE3AEA62"/>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6">
    <w:nsid w:val="1B216DDE"/>
    <w:multiLevelType w:val="hybridMultilevel"/>
    <w:tmpl w:val="58CC1426"/>
    <w:lvl w:ilvl="0" w:tplc="3558D2CC">
      <w:start w:val="6"/>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7">
    <w:nsid w:val="1C076F2B"/>
    <w:multiLevelType w:val="hybridMultilevel"/>
    <w:tmpl w:val="9B360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C55D48"/>
    <w:multiLevelType w:val="hybridMultilevel"/>
    <w:tmpl w:val="C076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05635D"/>
    <w:multiLevelType w:val="hybridMultilevel"/>
    <w:tmpl w:val="8592D8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nsid w:val="227817C8"/>
    <w:multiLevelType w:val="multilevel"/>
    <w:tmpl w:val="27044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1E4352"/>
    <w:multiLevelType w:val="hybridMultilevel"/>
    <w:tmpl w:val="2B1E73AE"/>
    <w:lvl w:ilvl="0" w:tplc="F1FAC55E">
      <w:start w:val="1"/>
      <w:numFmt w:val="upperLetter"/>
      <w:lvlText w:val="%1."/>
      <w:lvlJc w:val="left"/>
      <w:pPr>
        <w:tabs>
          <w:tab w:val="num" w:pos="720"/>
        </w:tabs>
        <w:ind w:left="720" w:hanging="360"/>
      </w:pPr>
      <w:rPr>
        <w:rFonts w:ascii="Times New Roman" w:eastAsia="Times New Roman" w:hAnsi="Times New Roman" w:cs="Times New Roman"/>
      </w:rPr>
    </w:lvl>
    <w:lvl w:ilvl="1" w:tplc="2E1E7E74" w:tentative="1">
      <w:start w:val="1"/>
      <w:numFmt w:val="lowerLetter"/>
      <w:lvlText w:val="%2."/>
      <w:lvlJc w:val="left"/>
      <w:pPr>
        <w:tabs>
          <w:tab w:val="num" w:pos="1440"/>
        </w:tabs>
        <w:ind w:left="1440" w:hanging="360"/>
      </w:pPr>
      <w:rPr>
        <w:rFonts w:cs="Times New Roman"/>
      </w:rPr>
    </w:lvl>
    <w:lvl w:ilvl="2" w:tplc="8FEE04CC" w:tentative="1">
      <w:start w:val="1"/>
      <w:numFmt w:val="lowerRoman"/>
      <w:lvlText w:val="%3."/>
      <w:lvlJc w:val="right"/>
      <w:pPr>
        <w:tabs>
          <w:tab w:val="num" w:pos="2160"/>
        </w:tabs>
        <w:ind w:left="2160" w:hanging="180"/>
      </w:pPr>
      <w:rPr>
        <w:rFonts w:cs="Times New Roman"/>
      </w:rPr>
    </w:lvl>
    <w:lvl w:ilvl="3" w:tplc="49A48564" w:tentative="1">
      <w:start w:val="1"/>
      <w:numFmt w:val="decimal"/>
      <w:lvlText w:val="%4."/>
      <w:lvlJc w:val="left"/>
      <w:pPr>
        <w:tabs>
          <w:tab w:val="num" w:pos="2880"/>
        </w:tabs>
        <w:ind w:left="2880" w:hanging="360"/>
      </w:pPr>
      <w:rPr>
        <w:rFonts w:cs="Times New Roman"/>
      </w:rPr>
    </w:lvl>
    <w:lvl w:ilvl="4" w:tplc="DB5A8B08" w:tentative="1">
      <w:start w:val="1"/>
      <w:numFmt w:val="lowerLetter"/>
      <w:lvlText w:val="%5."/>
      <w:lvlJc w:val="left"/>
      <w:pPr>
        <w:tabs>
          <w:tab w:val="num" w:pos="3600"/>
        </w:tabs>
        <w:ind w:left="3600" w:hanging="360"/>
      </w:pPr>
      <w:rPr>
        <w:rFonts w:cs="Times New Roman"/>
      </w:rPr>
    </w:lvl>
    <w:lvl w:ilvl="5" w:tplc="20B42476" w:tentative="1">
      <w:start w:val="1"/>
      <w:numFmt w:val="lowerRoman"/>
      <w:lvlText w:val="%6."/>
      <w:lvlJc w:val="right"/>
      <w:pPr>
        <w:tabs>
          <w:tab w:val="num" w:pos="4320"/>
        </w:tabs>
        <w:ind w:left="4320" w:hanging="180"/>
      </w:pPr>
      <w:rPr>
        <w:rFonts w:cs="Times New Roman"/>
      </w:rPr>
    </w:lvl>
    <w:lvl w:ilvl="6" w:tplc="3E46602C" w:tentative="1">
      <w:start w:val="1"/>
      <w:numFmt w:val="decimal"/>
      <w:lvlText w:val="%7."/>
      <w:lvlJc w:val="left"/>
      <w:pPr>
        <w:tabs>
          <w:tab w:val="num" w:pos="5040"/>
        </w:tabs>
        <w:ind w:left="5040" w:hanging="360"/>
      </w:pPr>
      <w:rPr>
        <w:rFonts w:cs="Times New Roman"/>
      </w:rPr>
    </w:lvl>
    <w:lvl w:ilvl="7" w:tplc="F620C6DC" w:tentative="1">
      <w:start w:val="1"/>
      <w:numFmt w:val="lowerLetter"/>
      <w:lvlText w:val="%8."/>
      <w:lvlJc w:val="left"/>
      <w:pPr>
        <w:tabs>
          <w:tab w:val="num" w:pos="5760"/>
        </w:tabs>
        <w:ind w:left="5760" w:hanging="360"/>
      </w:pPr>
      <w:rPr>
        <w:rFonts w:cs="Times New Roman"/>
      </w:rPr>
    </w:lvl>
    <w:lvl w:ilvl="8" w:tplc="737A77C6" w:tentative="1">
      <w:start w:val="1"/>
      <w:numFmt w:val="lowerRoman"/>
      <w:lvlText w:val="%9."/>
      <w:lvlJc w:val="right"/>
      <w:pPr>
        <w:tabs>
          <w:tab w:val="num" w:pos="6480"/>
        </w:tabs>
        <w:ind w:left="6480" w:hanging="180"/>
      </w:pPr>
      <w:rPr>
        <w:rFonts w:cs="Times New Roman"/>
      </w:rPr>
    </w:lvl>
  </w:abstractNum>
  <w:abstractNum w:abstractNumId="22">
    <w:nsid w:val="25585169"/>
    <w:multiLevelType w:val="hybridMultilevel"/>
    <w:tmpl w:val="68CA6A02"/>
    <w:lvl w:ilvl="0" w:tplc="499C4FBC">
      <w:start w:val="3"/>
      <w:numFmt w:val="bullet"/>
      <w:lvlText w:val="-"/>
      <w:lvlJc w:val="left"/>
      <w:pPr>
        <w:tabs>
          <w:tab w:val="num" w:pos="720"/>
        </w:tabs>
        <w:ind w:left="720" w:hanging="360"/>
      </w:pPr>
      <w:rPr>
        <w:rFonts w:ascii="Times New Roman" w:eastAsia="Times New Roman" w:hAnsi="Times New Roman" w:hint="default"/>
      </w:rPr>
    </w:lvl>
    <w:lvl w:ilvl="1" w:tplc="5E64B864">
      <w:start w:val="1"/>
      <w:numFmt w:val="bullet"/>
      <w:lvlText w:val="o"/>
      <w:lvlJc w:val="left"/>
      <w:pPr>
        <w:tabs>
          <w:tab w:val="num" w:pos="1440"/>
        </w:tabs>
        <w:ind w:left="1440" w:hanging="360"/>
      </w:pPr>
      <w:rPr>
        <w:rFonts w:ascii="Courier New" w:hAnsi="Courier New" w:cs="Courier New" w:hint="default"/>
      </w:rPr>
    </w:lvl>
    <w:lvl w:ilvl="2" w:tplc="7BF4D834">
      <w:start w:val="1"/>
      <w:numFmt w:val="bullet"/>
      <w:lvlText w:val=""/>
      <w:lvlJc w:val="left"/>
      <w:pPr>
        <w:tabs>
          <w:tab w:val="num" w:pos="2160"/>
        </w:tabs>
        <w:ind w:left="2160" w:hanging="360"/>
      </w:pPr>
      <w:rPr>
        <w:rFonts w:ascii="Wingdings" w:hAnsi="Wingdings" w:cs="Wingdings" w:hint="default"/>
      </w:rPr>
    </w:lvl>
    <w:lvl w:ilvl="3" w:tplc="FC2A7278">
      <w:start w:val="1"/>
      <w:numFmt w:val="bullet"/>
      <w:lvlText w:val=""/>
      <w:lvlJc w:val="left"/>
      <w:pPr>
        <w:tabs>
          <w:tab w:val="num" w:pos="2880"/>
        </w:tabs>
        <w:ind w:left="2880" w:hanging="360"/>
      </w:pPr>
      <w:rPr>
        <w:rFonts w:ascii="Symbol" w:hAnsi="Symbol" w:cs="Symbol" w:hint="default"/>
      </w:rPr>
    </w:lvl>
    <w:lvl w:ilvl="4" w:tplc="055AA2DC">
      <w:start w:val="1"/>
      <w:numFmt w:val="bullet"/>
      <w:lvlText w:val="o"/>
      <w:lvlJc w:val="left"/>
      <w:pPr>
        <w:tabs>
          <w:tab w:val="num" w:pos="3600"/>
        </w:tabs>
        <w:ind w:left="3600" w:hanging="360"/>
      </w:pPr>
      <w:rPr>
        <w:rFonts w:ascii="Courier New" w:hAnsi="Courier New" w:cs="Courier New" w:hint="default"/>
      </w:rPr>
    </w:lvl>
    <w:lvl w:ilvl="5" w:tplc="58D65BA8">
      <w:start w:val="1"/>
      <w:numFmt w:val="bullet"/>
      <w:lvlText w:val=""/>
      <w:lvlJc w:val="left"/>
      <w:pPr>
        <w:tabs>
          <w:tab w:val="num" w:pos="4320"/>
        </w:tabs>
        <w:ind w:left="4320" w:hanging="360"/>
      </w:pPr>
      <w:rPr>
        <w:rFonts w:ascii="Wingdings" w:hAnsi="Wingdings" w:cs="Wingdings" w:hint="default"/>
      </w:rPr>
    </w:lvl>
    <w:lvl w:ilvl="6" w:tplc="A29262AA">
      <w:start w:val="1"/>
      <w:numFmt w:val="bullet"/>
      <w:lvlText w:val=""/>
      <w:lvlJc w:val="left"/>
      <w:pPr>
        <w:tabs>
          <w:tab w:val="num" w:pos="5040"/>
        </w:tabs>
        <w:ind w:left="5040" w:hanging="360"/>
      </w:pPr>
      <w:rPr>
        <w:rFonts w:ascii="Symbol" w:hAnsi="Symbol" w:cs="Symbol" w:hint="default"/>
      </w:rPr>
    </w:lvl>
    <w:lvl w:ilvl="7" w:tplc="979472C4">
      <w:start w:val="1"/>
      <w:numFmt w:val="bullet"/>
      <w:lvlText w:val="o"/>
      <w:lvlJc w:val="left"/>
      <w:pPr>
        <w:tabs>
          <w:tab w:val="num" w:pos="5760"/>
        </w:tabs>
        <w:ind w:left="5760" w:hanging="360"/>
      </w:pPr>
      <w:rPr>
        <w:rFonts w:ascii="Courier New" w:hAnsi="Courier New" w:cs="Courier New" w:hint="default"/>
      </w:rPr>
    </w:lvl>
    <w:lvl w:ilvl="8" w:tplc="5524C0D6">
      <w:start w:val="1"/>
      <w:numFmt w:val="bullet"/>
      <w:lvlText w:val=""/>
      <w:lvlJc w:val="left"/>
      <w:pPr>
        <w:tabs>
          <w:tab w:val="num" w:pos="6480"/>
        </w:tabs>
        <w:ind w:left="6480" w:hanging="360"/>
      </w:pPr>
      <w:rPr>
        <w:rFonts w:ascii="Wingdings" w:hAnsi="Wingdings" w:cs="Wingdings" w:hint="default"/>
      </w:rPr>
    </w:lvl>
  </w:abstractNum>
  <w:abstractNum w:abstractNumId="23">
    <w:nsid w:val="28697637"/>
    <w:multiLevelType w:val="hybridMultilevel"/>
    <w:tmpl w:val="2D022B72"/>
    <w:lvl w:ilvl="0" w:tplc="CC1003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746F3F"/>
    <w:multiLevelType w:val="hybridMultilevel"/>
    <w:tmpl w:val="290280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nsid w:val="2F311CE1"/>
    <w:multiLevelType w:val="hybridMultilevel"/>
    <w:tmpl w:val="5262EFF6"/>
    <w:lvl w:ilvl="0" w:tplc="535C47F8">
      <w:start w:val="2"/>
      <w:numFmt w:val="lowerLetter"/>
      <w:lvlText w:val="(%1)"/>
      <w:lvlJc w:val="left"/>
      <w:pPr>
        <w:tabs>
          <w:tab w:val="num" w:pos="1110"/>
        </w:tabs>
        <w:ind w:left="1110" w:hanging="39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6">
    <w:nsid w:val="31E145B0"/>
    <w:multiLevelType w:val="multilevel"/>
    <w:tmpl w:val="63F8812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E90123"/>
    <w:multiLevelType w:val="multilevel"/>
    <w:tmpl w:val="8D3CC6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28B487C"/>
    <w:multiLevelType w:val="hybridMultilevel"/>
    <w:tmpl w:val="5F1C4550"/>
    <w:lvl w:ilvl="0" w:tplc="9ECC9E1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33BE4383"/>
    <w:multiLevelType w:val="hybridMultilevel"/>
    <w:tmpl w:val="22BA979A"/>
    <w:lvl w:ilvl="0" w:tplc="23082E50">
      <w:start w:val="1"/>
      <w:numFmt w:val="lowerLetter"/>
      <w:lvlText w:val="%1)"/>
      <w:lvlJc w:val="left"/>
      <w:pPr>
        <w:ind w:left="1069" w:hanging="360"/>
      </w:pPr>
      <w:rPr>
        <w:rFonts w:hint="default"/>
      </w:r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30">
    <w:nsid w:val="33C7064A"/>
    <w:multiLevelType w:val="multilevel"/>
    <w:tmpl w:val="01685B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55B3430"/>
    <w:multiLevelType w:val="hybridMultilevel"/>
    <w:tmpl w:val="8D522F1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3A405781"/>
    <w:multiLevelType w:val="hybridMultilevel"/>
    <w:tmpl w:val="69B4BE6E"/>
    <w:lvl w:ilvl="0" w:tplc="6AD4C1E0">
      <w:start w:val="1"/>
      <w:numFmt w:val="lowerLetter"/>
      <w:lvlText w:val="(%1)"/>
      <w:lvlJc w:val="left"/>
      <w:pPr>
        <w:ind w:left="1069" w:hanging="360"/>
      </w:pPr>
      <w:rPr>
        <w:rFonts w:hint="default"/>
      </w:r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33">
    <w:nsid w:val="3C363423"/>
    <w:multiLevelType w:val="hybridMultilevel"/>
    <w:tmpl w:val="E362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500248"/>
    <w:multiLevelType w:val="hybridMultilevel"/>
    <w:tmpl w:val="551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F37A30"/>
    <w:multiLevelType w:val="hybridMultilevel"/>
    <w:tmpl w:val="C9B4AA5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6">
    <w:nsid w:val="3D2F7AD2"/>
    <w:multiLevelType w:val="multilevel"/>
    <w:tmpl w:val="A79C88D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ED11167"/>
    <w:multiLevelType w:val="hybridMultilevel"/>
    <w:tmpl w:val="8C2874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423B1F37"/>
    <w:multiLevelType w:val="hybridMultilevel"/>
    <w:tmpl w:val="BCA22A0C"/>
    <w:lvl w:ilvl="0" w:tplc="0C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9">
    <w:nsid w:val="42D35F37"/>
    <w:multiLevelType w:val="hybridMultilevel"/>
    <w:tmpl w:val="15D4A6F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nsid w:val="43DD3A63"/>
    <w:multiLevelType w:val="multilevel"/>
    <w:tmpl w:val="3774BC6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217955"/>
    <w:multiLevelType w:val="hybridMultilevel"/>
    <w:tmpl w:val="2578E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4A1B56"/>
    <w:multiLevelType w:val="hybridMultilevel"/>
    <w:tmpl w:val="D0BE9AEC"/>
    <w:lvl w:ilvl="0" w:tplc="E12283E8">
      <w:start w:val="1"/>
      <w:numFmt w:val="lowerLetter"/>
      <w:lvlText w:val="(%1)"/>
      <w:lvlJc w:val="left"/>
      <w:pPr>
        <w:tabs>
          <w:tab w:val="num" w:pos="1110"/>
        </w:tabs>
        <w:ind w:left="1110" w:hanging="390"/>
      </w:pPr>
      <w:rPr>
        <w:rFonts w:hint="default"/>
      </w:rPr>
    </w:lvl>
    <w:lvl w:ilvl="1" w:tplc="EFCADBE8">
      <w:start w:val="1"/>
      <w:numFmt w:val="lowerLetter"/>
      <w:lvlText w:val="%2."/>
      <w:lvlJc w:val="left"/>
      <w:pPr>
        <w:tabs>
          <w:tab w:val="num" w:pos="1800"/>
        </w:tabs>
        <w:ind w:left="1800" w:hanging="360"/>
      </w:pPr>
    </w:lvl>
    <w:lvl w:ilvl="2" w:tplc="0FF212E2">
      <w:start w:val="1"/>
      <w:numFmt w:val="lowerRoman"/>
      <w:lvlText w:val="%3."/>
      <w:lvlJc w:val="right"/>
      <w:pPr>
        <w:tabs>
          <w:tab w:val="num" w:pos="2520"/>
        </w:tabs>
        <w:ind w:left="2520" w:hanging="180"/>
      </w:pPr>
    </w:lvl>
    <w:lvl w:ilvl="3" w:tplc="AEEC0A14">
      <w:start w:val="1"/>
      <w:numFmt w:val="decimal"/>
      <w:lvlText w:val="%4."/>
      <w:lvlJc w:val="left"/>
      <w:pPr>
        <w:tabs>
          <w:tab w:val="num" w:pos="3240"/>
        </w:tabs>
        <w:ind w:left="3240" w:hanging="360"/>
      </w:pPr>
    </w:lvl>
    <w:lvl w:ilvl="4" w:tplc="0A34E4F2">
      <w:start w:val="1"/>
      <w:numFmt w:val="lowerLetter"/>
      <w:lvlText w:val="%5."/>
      <w:lvlJc w:val="left"/>
      <w:pPr>
        <w:tabs>
          <w:tab w:val="num" w:pos="3960"/>
        </w:tabs>
        <w:ind w:left="3960" w:hanging="360"/>
      </w:pPr>
    </w:lvl>
    <w:lvl w:ilvl="5" w:tplc="9718FF76">
      <w:start w:val="1"/>
      <w:numFmt w:val="lowerRoman"/>
      <w:lvlText w:val="%6."/>
      <w:lvlJc w:val="right"/>
      <w:pPr>
        <w:tabs>
          <w:tab w:val="num" w:pos="4680"/>
        </w:tabs>
        <w:ind w:left="4680" w:hanging="180"/>
      </w:pPr>
    </w:lvl>
    <w:lvl w:ilvl="6" w:tplc="EFA8A30A">
      <w:start w:val="1"/>
      <w:numFmt w:val="decimal"/>
      <w:lvlText w:val="%7."/>
      <w:lvlJc w:val="left"/>
      <w:pPr>
        <w:tabs>
          <w:tab w:val="num" w:pos="5400"/>
        </w:tabs>
        <w:ind w:left="5400" w:hanging="360"/>
      </w:pPr>
    </w:lvl>
    <w:lvl w:ilvl="7" w:tplc="30244292">
      <w:start w:val="1"/>
      <w:numFmt w:val="lowerLetter"/>
      <w:lvlText w:val="%8."/>
      <w:lvlJc w:val="left"/>
      <w:pPr>
        <w:tabs>
          <w:tab w:val="num" w:pos="6120"/>
        </w:tabs>
        <w:ind w:left="6120" w:hanging="360"/>
      </w:pPr>
    </w:lvl>
    <w:lvl w:ilvl="8" w:tplc="5C42BEF0">
      <w:start w:val="1"/>
      <w:numFmt w:val="lowerRoman"/>
      <w:lvlText w:val="%9."/>
      <w:lvlJc w:val="right"/>
      <w:pPr>
        <w:tabs>
          <w:tab w:val="num" w:pos="6840"/>
        </w:tabs>
        <w:ind w:left="6840" w:hanging="180"/>
      </w:pPr>
    </w:lvl>
  </w:abstractNum>
  <w:abstractNum w:abstractNumId="43">
    <w:nsid w:val="4B1E0133"/>
    <w:multiLevelType w:val="hybridMultilevel"/>
    <w:tmpl w:val="F5C072A8"/>
    <w:lvl w:ilvl="0" w:tplc="9ED491D4">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4">
    <w:nsid w:val="4BE42913"/>
    <w:multiLevelType w:val="hybridMultilevel"/>
    <w:tmpl w:val="115C7A9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45">
    <w:nsid w:val="4E363921"/>
    <w:multiLevelType w:val="hybridMultilevel"/>
    <w:tmpl w:val="C0E0F4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4E4B4E3E"/>
    <w:multiLevelType w:val="multilevel"/>
    <w:tmpl w:val="4D50758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7">
    <w:nsid w:val="50290898"/>
    <w:multiLevelType w:val="hybridMultilevel"/>
    <w:tmpl w:val="21147E72"/>
    <w:lvl w:ilvl="0" w:tplc="ECF4F588">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48">
    <w:nsid w:val="50BC14C1"/>
    <w:multiLevelType w:val="hybridMultilevel"/>
    <w:tmpl w:val="B96C07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C67CE4"/>
    <w:multiLevelType w:val="hybridMultilevel"/>
    <w:tmpl w:val="0B8EB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51254E71"/>
    <w:multiLevelType w:val="hybridMultilevel"/>
    <w:tmpl w:val="39922364"/>
    <w:lvl w:ilvl="0" w:tplc="08090013">
      <w:start w:val="1"/>
      <w:numFmt w:val="upperRoman"/>
      <w:lvlText w:val="%1."/>
      <w:lvlJc w:val="right"/>
      <w:pPr>
        <w:tabs>
          <w:tab w:val="num" w:pos="540"/>
        </w:tabs>
        <w:ind w:left="540" w:hanging="18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1">
    <w:nsid w:val="51597B04"/>
    <w:multiLevelType w:val="hybridMultilevel"/>
    <w:tmpl w:val="FE803186"/>
    <w:lvl w:ilvl="0" w:tplc="C1881792">
      <w:start w:val="1"/>
      <w:numFmt w:val="upperLetter"/>
      <w:lvlText w:val="%1."/>
      <w:lvlJc w:val="left"/>
      <w:pPr>
        <w:tabs>
          <w:tab w:val="num" w:pos="720"/>
        </w:tabs>
        <w:ind w:left="720" w:hanging="360"/>
      </w:pPr>
      <w:rPr>
        <w:rFonts w:ascii="Times New Roman" w:eastAsia="Times New Roman" w:hAnsi="Times New Roman"/>
      </w:rPr>
    </w:lvl>
    <w:lvl w:ilvl="1" w:tplc="8C6A39BE">
      <w:start w:val="4"/>
      <w:numFmt w:val="decimal"/>
      <w:lvlText w:val="%2."/>
      <w:lvlJc w:val="left"/>
      <w:pPr>
        <w:tabs>
          <w:tab w:val="num" w:pos="1440"/>
        </w:tabs>
        <w:ind w:left="1440" w:hanging="360"/>
      </w:pPr>
      <w:rPr>
        <w:rFonts w:hint="default"/>
      </w:rPr>
    </w:lvl>
    <w:lvl w:ilvl="2" w:tplc="96C81772">
      <w:start w:val="1"/>
      <w:numFmt w:val="lowerRoman"/>
      <w:lvlText w:val="%3."/>
      <w:lvlJc w:val="right"/>
      <w:pPr>
        <w:tabs>
          <w:tab w:val="num" w:pos="2160"/>
        </w:tabs>
        <w:ind w:left="2160" w:hanging="180"/>
      </w:pPr>
    </w:lvl>
    <w:lvl w:ilvl="3" w:tplc="DED6465C">
      <w:start w:val="1"/>
      <w:numFmt w:val="decimal"/>
      <w:lvlText w:val="%4."/>
      <w:lvlJc w:val="left"/>
      <w:pPr>
        <w:tabs>
          <w:tab w:val="num" w:pos="2880"/>
        </w:tabs>
        <w:ind w:left="2880" w:hanging="360"/>
      </w:pPr>
    </w:lvl>
    <w:lvl w:ilvl="4" w:tplc="97701E52">
      <w:start w:val="1"/>
      <w:numFmt w:val="lowerLetter"/>
      <w:lvlText w:val="%5."/>
      <w:lvlJc w:val="left"/>
      <w:pPr>
        <w:tabs>
          <w:tab w:val="num" w:pos="3600"/>
        </w:tabs>
        <w:ind w:left="3600" w:hanging="360"/>
      </w:pPr>
    </w:lvl>
    <w:lvl w:ilvl="5" w:tplc="8138E612">
      <w:start w:val="1"/>
      <w:numFmt w:val="lowerRoman"/>
      <w:lvlText w:val="%6."/>
      <w:lvlJc w:val="right"/>
      <w:pPr>
        <w:tabs>
          <w:tab w:val="num" w:pos="4320"/>
        </w:tabs>
        <w:ind w:left="4320" w:hanging="180"/>
      </w:pPr>
    </w:lvl>
    <w:lvl w:ilvl="6" w:tplc="F0D0FCBC">
      <w:start w:val="1"/>
      <w:numFmt w:val="decimal"/>
      <w:lvlText w:val="%7."/>
      <w:lvlJc w:val="left"/>
      <w:pPr>
        <w:tabs>
          <w:tab w:val="num" w:pos="5040"/>
        </w:tabs>
        <w:ind w:left="5040" w:hanging="360"/>
      </w:pPr>
    </w:lvl>
    <w:lvl w:ilvl="7" w:tplc="7B888D46">
      <w:start w:val="1"/>
      <w:numFmt w:val="lowerLetter"/>
      <w:lvlText w:val="%8."/>
      <w:lvlJc w:val="left"/>
      <w:pPr>
        <w:tabs>
          <w:tab w:val="num" w:pos="5760"/>
        </w:tabs>
        <w:ind w:left="5760" w:hanging="360"/>
      </w:pPr>
    </w:lvl>
    <w:lvl w:ilvl="8" w:tplc="1F9C0B80">
      <w:start w:val="1"/>
      <w:numFmt w:val="lowerRoman"/>
      <w:lvlText w:val="%9."/>
      <w:lvlJc w:val="right"/>
      <w:pPr>
        <w:tabs>
          <w:tab w:val="num" w:pos="6480"/>
        </w:tabs>
        <w:ind w:left="6480" w:hanging="180"/>
      </w:pPr>
    </w:lvl>
  </w:abstractNum>
  <w:abstractNum w:abstractNumId="52">
    <w:nsid w:val="52B9502E"/>
    <w:multiLevelType w:val="hybridMultilevel"/>
    <w:tmpl w:val="E3A83B98"/>
    <w:lvl w:ilvl="0" w:tplc="A1E0A480">
      <w:start w:val="1"/>
      <w:numFmt w:val="lowerLetter"/>
      <w:lvlText w:val="%1)"/>
      <w:lvlJc w:val="left"/>
      <w:pPr>
        <w:tabs>
          <w:tab w:val="num" w:pos="1080"/>
        </w:tabs>
        <w:ind w:left="1080" w:hanging="360"/>
      </w:pPr>
    </w:lvl>
    <w:lvl w:ilvl="1" w:tplc="5248217C">
      <w:start w:val="1"/>
      <w:numFmt w:val="lowerLetter"/>
      <w:lvlText w:val="%2."/>
      <w:lvlJc w:val="left"/>
      <w:pPr>
        <w:tabs>
          <w:tab w:val="num" w:pos="1800"/>
        </w:tabs>
        <w:ind w:left="1800" w:hanging="360"/>
      </w:pPr>
    </w:lvl>
    <w:lvl w:ilvl="2" w:tplc="E11A63B0">
      <w:start w:val="7"/>
      <w:numFmt w:val="bullet"/>
      <w:lvlText w:val="-"/>
      <w:lvlJc w:val="left"/>
      <w:pPr>
        <w:tabs>
          <w:tab w:val="num" w:pos="3060"/>
        </w:tabs>
        <w:ind w:left="3060" w:hanging="720"/>
      </w:pPr>
      <w:rPr>
        <w:rFonts w:ascii="Times New Roman" w:eastAsia="Times New Roman" w:hAnsi="Times New Roman" w:hint="default"/>
      </w:rPr>
    </w:lvl>
    <w:lvl w:ilvl="3" w:tplc="C8C60062">
      <w:start w:val="1"/>
      <w:numFmt w:val="decimal"/>
      <w:lvlText w:val="%4."/>
      <w:lvlJc w:val="left"/>
      <w:pPr>
        <w:tabs>
          <w:tab w:val="num" w:pos="3240"/>
        </w:tabs>
        <w:ind w:left="3240" w:hanging="360"/>
      </w:pPr>
    </w:lvl>
    <w:lvl w:ilvl="4" w:tplc="1E7E2C76">
      <w:start w:val="1"/>
      <w:numFmt w:val="lowerLetter"/>
      <w:lvlText w:val="%5."/>
      <w:lvlJc w:val="left"/>
      <w:pPr>
        <w:tabs>
          <w:tab w:val="num" w:pos="3960"/>
        </w:tabs>
        <w:ind w:left="3960" w:hanging="360"/>
      </w:pPr>
    </w:lvl>
    <w:lvl w:ilvl="5" w:tplc="1EB8C58E">
      <w:start w:val="1"/>
      <w:numFmt w:val="lowerRoman"/>
      <w:lvlText w:val="%6."/>
      <w:lvlJc w:val="right"/>
      <w:pPr>
        <w:tabs>
          <w:tab w:val="num" w:pos="4680"/>
        </w:tabs>
        <w:ind w:left="4680" w:hanging="180"/>
      </w:pPr>
    </w:lvl>
    <w:lvl w:ilvl="6" w:tplc="77AA4AEA">
      <w:start w:val="1"/>
      <w:numFmt w:val="decimal"/>
      <w:lvlText w:val="%7."/>
      <w:lvlJc w:val="left"/>
      <w:pPr>
        <w:tabs>
          <w:tab w:val="num" w:pos="5400"/>
        </w:tabs>
        <w:ind w:left="5400" w:hanging="360"/>
      </w:pPr>
    </w:lvl>
    <w:lvl w:ilvl="7" w:tplc="6546A956">
      <w:start w:val="1"/>
      <w:numFmt w:val="lowerLetter"/>
      <w:lvlText w:val="%8."/>
      <w:lvlJc w:val="left"/>
      <w:pPr>
        <w:tabs>
          <w:tab w:val="num" w:pos="6120"/>
        </w:tabs>
        <w:ind w:left="6120" w:hanging="360"/>
      </w:pPr>
    </w:lvl>
    <w:lvl w:ilvl="8" w:tplc="F54048E2">
      <w:start w:val="1"/>
      <w:numFmt w:val="lowerRoman"/>
      <w:lvlText w:val="%9."/>
      <w:lvlJc w:val="right"/>
      <w:pPr>
        <w:tabs>
          <w:tab w:val="num" w:pos="6840"/>
        </w:tabs>
        <w:ind w:left="6840" w:hanging="180"/>
      </w:pPr>
    </w:lvl>
  </w:abstractNum>
  <w:abstractNum w:abstractNumId="53">
    <w:nsid w:val="53356A4E"/>
    <w:multiLevelType w:val="hybridMultilevel"/>
    <w:tmpl w:val="FC78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4936143"/>
    <w:multiLevelType w:val="hybridMultilevel"/>
    <w:tmpl w:val="3C3C34E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5">
    <w:nsid w:val="5585163A"/>
    <w:multiLevelType w:val="hybridMultilevel"/>
    <w:tmpl w:val="2C504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5BB1DC7"/>
    <w:multiLevelType w:val="hybridMultilevel"/>
    <w:tmpl w:val="64E64A14"/>
    <w:lvl w:ilvl="0" w:tplc="55BA3262">
      <w:start w:val="1"/>
      <w:numFmt w:val="bullet"/>
      <w:lvlText w:val="-"/>
      <w:lvlJc w:val="left"/>
      <w:pPr>
        <w:tabs>
          <w:tab w:val="num" w:pos="1065"/>
        </w:tabs>
        <w:ind w:left="1065" w:hanging="360"/>
      </w:pPr>
      <w:rPr>
        <w:rFonts w:ascii="Times New Roman" w:eastAsia="Times New Roman" w:hAnsi="Times New Roman" w:hint="default"/>
      </w:rPr>
    </w:lvl>
    <w:lvl w:ilvl="1" w:tplc="6B3684B8">
      <w:start w:val="1"/>
      <w:numFmt w:val="bullet"/>
      <w:lvlText w:val="o"/>
      <w:lvlJc w:val="left"/>
      <w:pPr>
        <w:tabs>
          <w:tab w:val="num" w:pos="1785"/>
        </w:tabs>
        <w:ind w:left="1785" w:hanging="360"/>
      </w:pPr>
      <w:rPr>
        <w:rFonts w:ascii="Courier New" w:hAnsi="Courier New" w:cs="Courier New" w:hint="default"/>
      </w:rPr>
    </w:lvl>
    <w:lvl w:ilvl="2" w:tplc="E724E07E">
      <w:start w:val="1"/>
      <w:numFmt w:val="bullet"/>
      <w:lvlText w:val=""/>
      <w:lvlJc w:val="left"/>
      <w:pPr>
        <w:tabs>
          <w:tab w:val="num" w:pos="2505"/>
        </w:tabs>
        <w:ind w:left="2505" w:hanging="360"/>
      </w:pPr>
      <w:rPr>
        <w:rFonts w:ascii="Wingdings" w:hAnsi="Wingdings" w:cs="Wingdings" w:hint="default"/>
      </w:rPr>
    </w:lvl>
    <w:lvl w:ilvl="3" w:tplc="FCA0089C">
      <w:start w:val="1"/>
      <w:numFmt w:val="bullet"/>
      <w:lvlText w:val=""/>
      <w:lvlJc w:val="left"/>
      <w:pPr>
        <w:tabs>
          <w:tab w:val="num" w:pos="3225"/>
        </w:tabs>
        <w:ind w:left="3225" w:hanging="360"/>
      </w:pPr>
      <w:rPr>
        <w:rFonts w:ascii="Symbol" w:hAnsi="Symbol" w:cs="Symbol" w:hint="default"/>
      </w:rPr>
    </w:lvl>
    <w:lvl w:ilvl="4" w:tplc="BACA906C">
      <w:start w:val="1"/>
      <w:numFmt w:val="bullet"/>
      <w:lvlText w:val="o"/>
      <w:lvlJc w:val="left"/>
      <w:pPr>
        <w:tabs>
          <w:tab w:val="num" w:pos="3945"/>
        </w:tabs>
        <w:ind w:left="3945" w:hanging="360"/>
      </w:pPr>
      <w:rPr>
        <w:rFonts w:ascii="Courier New" w:hAnsi="Courier New" w:cs="Courier New" w:hint="default"/>
      </w:rPr>
    </w:lvl>
    <w:lvl w:ilvl="5" w:tplc="E1286A1E">
      <w:start w:val="1"/>
      <w:numFmt w:val="bullet"/>
      <w:lvlText w:val=""/>
      <w:lvlJc w:val="left"/>
      <w:pPr>
        <w:tabs>
          <w:tab w:val="num" w:pos="4665"/>
        </w:tabs>
        <w:ind w:left="4665" w:hanging="360"/>
      </w:pPr>
      <w:rPr>
        <w:rFonts w:ascii="Wingdings" w:hAnsi="Wingdings" w:cs="Wingdings" w:hint="default"/>
      </w:rPr>
    </w:lvl>
    <w:lvl w:ilvl="6" w:tplc="60CA94DC">
      <w:start w:val="1"/>
      <w:numFmt w:val="bullet"/>
      <w:lvlText w:val=""/>
      <w:lvlJc w:val="left"/>
      <w:pPr>
        <w:tabs>
          <w:tab w:val="num" w:pos="5385"/>
        </w:tabs>
        <w:ind w:left="5385" w:hanging="360"/>
      </w:pPr>
      <w:rPr>
        <w:rFonts w:ascii="Symbol" w:hAnsi="Symbol" w:cs="Symbol" w:hint="default"/>
      </w:rPr>
    </w:lvl>
    <w:lvl w:ilvl="7" w:tplc="630AD200">
      <w:start w:val="1"/>
      <w:numFmt w:val="bullet"/>
      <w:lvlText w:val="o"/>
      <w:lvlJc w:val="left"/>
      <w:pPr>
        <w:tabs>
          <w:tab w:val="num" w:pos="6105"/>
        </w:tabs>
        <w:ind w:left="6105" w:hanging="360"/>
      </w:pPr>
      <w:rPr>
        <w:rFonts w:ascii="Courier New" w:hAnsi="Courier New" w:cs="Courier New" w:hint="default"/>
      </w:rPr>
    </w:lvl>
    <w:lvl w:ilvl="8" w:tplc="085E54D6">
      <w:start w:val="1"/>
      <w:numFmt w:val="bullet"/>
      <w:lvlText w:val=""/>
      <w:lvlJc w:val="left"/>
      <w:pPr>
        <w:tabs>
          <w:tab w:val="num" w:pos="6825"/>
        </w:tabs>
        <w:ind w:left="6825" w:hanging="360"/>
      </w:pPr>
      <w:rPr>
        <w:rFonts w:ascii="Wingdings" w:hAnsi="Wingdings" w:cs="Wingdings" w:hint="default"/>
      </w:rPr>
    </w:lvl>
  </w:abstractNum>
  <w:abstractNum w:abstractNumId="57">
    <w:nsid w:val="58322CA0"/>
    <w:multiLevelType w:val="hybridMultilevel"/>
    <w:tmpl w:val="5E429C98"/>
    <w:lvl w:ilvl="0" w:tplc="CC1003C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9320A96"/>
    <w:multiLevelType w:val="hybridMultilevel"/>
    <w:tmpl w:val="987AE87E"/>
    <w:lvl w:ilvl="0" w:tplc="5300B3DC">
      <w:start w:val="1"/>
      <w:numFmt w:val="upperLetter"/>
      <w:lvlText w:val="%1."/>
      <w:lvlJc w:val="left"/>
      <w:pPr>
        <w:tabs>
          <w:tab w:val="num" w:pos="720"/>
        </w:tabs>
        <w:ind w:left="720" w:hanging="360"/>
      </w:pPr>
      <w:rPr>
        <w:rFonts w:ascii="Times New Roman" w:eastAsia="Times New Roman" w:hAnsi="Times New Roman"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9">
    <w:nsid w:val="5AB178AE"/>
    <w:multiLevelType w:val="hybridMultilevel"/>
    <w:tmpl w:val="0072665E"/>
    <w:lvl w:ilvl="0" w:tplc="B7165262">
      <w:start w:val="1"/>
      <w:numFmt w:val="lowerLetter"/>
      <w:lvlText w:val="(%1)"/>
      <w:lvlJc w:val="left"/>
      <w:pPr>
        <w:tabs>
          <w:tab w:val="num" w:pos="1080"/>
        </w:tabs>
        <w:ind w:left="1080" w:hanging="360"/>
      </w:pPr>
      <w:rPr>
        <w:rFonts w:hint="default"/>
      </w:rPr>
    </w:lvl>
    <w:lvl w:ilvl="1" w:tplc="E61415BE">
      <w:start w:val="1"/>
      <w:numFmt w:val="lowerLetter"/>
      <w:lvlText w:val="%2."/>
      <w:lvlJc w:val="left"/>
      <w:pPr>
        <w:tabs>
          <w:tab w:val="num" w:pos="1800"/>
        </w:tabs>
        <w:ind w:left="1800" w:hanging="360"/>
      </w:pPr>
    </w:lvl>
    <w:lvl w:ilvl="2" w:tplc="699E69F4">
      <w:start w:val="1"/>
      <w:numFmt w:val="lowerRoman"/>
      <w:lvlText w:val="%3."/>
      <w:lvlJc w:val="right"/>
      <w:pPr>
        <w:tabs>
          <w:tab w:val="num" w:pos="2520"/>
        </w:tabs>
        <w:ind w:left="2520" w:hanging="180"/>
      </w:pPr>
    </w:lvl>
    <w:lvl w:ilvl="3" w:tplc="11F0724C">
      <w:start w:val="1"/>
      <w:numFmt w:val="decimal"/>
      <w:lvlText w:val="%4."/>
      <w:lvlJc w:val="left"/>
      <w:pPr>
        <w:tabs>
          <w:tab w:val="num" w:pos="3240"/>
        </w:tabs>
        <w:ind w:left="3240" w:hanging="360"/>
      </w:pPr>
    </w:lvl>
    <w:lvl w:ilvl="4" w:tplc="718A1A2C">
      <w:start w:val="1"/>
      <w:numFmt w:val="lowerLetter"/>
      <w:lvlText w:val="%5."/>
      <w:lvlJc w:val="left"/>
      <w:pPr>
        <w:tabs>
          <w:tab w:val="num" w:pos="3960"/>
        </w:tabs>
        <w:ind w:left="3960" w:hanging="360"/>
      </w:pPr>
    </w:lvl>
    <w:lvl w:ilvl="5" w:tplc="4B92B71A">
      <w:start w:val="1"/>
      <w:numFmt w:val="lowerRoman"/>
      <w:lvlText w:val="%6."/>
      <w:lvlJc w:val="right"/>
      <w:pPr>
        <w:tabs>
          <w:tab w:val="num" w:pos="4680"/>
        </w:tabs>
        <w:ind w:left="4680" w:hanging="180"/>
      </w:pPr>
    </w:lvl>
    <w:lvl w:ilvl="6" w:tplc="0734BBFC">
      <w:start w:val="1"/>
      <w:numFmt w:val="decimal"/>
      <w:lvlText w:val="%7."/>
      <w:lvlJc w:val="left"/>
      <w:pPr>
        <w:tabs>
          <w:tab w:val="num" w:pos="5400"/>
        </w:tabs>
        <w:ind w:left="5400" w:hanging="360"/>
      </w:pPr>
    </w:lvl>
    <w:lvl w:ilvl="7" w:tplc="6996FFA2">
      <w:start w:val="1"/>
      <w:numFmt w:val="lowerLetter"/>
      <w:lvlText w:val="%8."/>
      <w:lvlJc w:val="left"/>
      <w:pPr>
        <w:tabs>
          <w:tab w:val="num" w:pos="6120"/>
        </w:tabs>
        <w:ind w:left="6120" w:hanging="360"/>
      </w:pPr>
    </w:lvl>
    <w:lvl w:ilvl="8" w:tplc="99F6DB48">
      <w:start w:val="1"/>
      <w:numFmt w:val="lowerRoman"/>
      <w:lvlText w:val="%9."/>
      <w:lvlJc w:val="right"/>
      <w:pPr>
        <w:tabs>
          <w:tab w:val="num" w:pos="6840"/>
        </w:tabs>
        <w:ind w:left="6840" w:hanging="180"/>
      </w:pPr>
    </w:lvl>
  </w:abstractNum>
  <w:abstractNum w:abstractNumId="60">
    <w:nsid w:val="5BBA4A0E"/>
    <w:multiLevelType w:val="hybridMultilevel"/>
    <w:tmpl w:val="FD844D88"/>
    <w:lvl w:ilvl="0" w:tplc="E3BA19C2">
      <w:start w:val="1"/>
      <w:numFmt w:val="lowerLetter"/>
      <w:lvlText w:val="(%1)"/>
      <w:lvlJc w:val="left"/>
      <w:pPr>
        <w:tabs>
          <w:tab w:val="num" w:pos="1080"/>
        </w:tabs>
        <w:ind w:left="1080" w:hanging="360"/>
      </w:pPr>
      <w:rPr>
        <w:rFonts w:hint="default"/>
      </w:rPr>
    </w:lvl>
    <w:lvl w:ilvl="1" w:tplc="8BDAC5C4">
      <w:start w:val="1"/>
      <w:numFmt w:val="lowerLetter"/>
      <w:lvlText w:val="%2."/>
      <w:lvlJc w:val="left"/>
      <w:pPr>
        <w:tabs>
          <w:tab w:val="num" w:pos="1800"/>
        </w:tabs>
        <w:ind w:left="1800" w:hanging="360"/>
      </w:pPr>
    </w:lvl>
    <w:lvl w:ilvl="2" w:tplc="86F601A0">
      <w:start w:val="1"/>
      <w:numFmt w:val="lowerRoman"/>
      <w:lvlText w:val="%3."/>
      <w:lvlJc w:val="right"/>
      <w:pPr>
        <w:tabs>
          <w:tab w:val="num" w:pos="2520"/>
        </w:tabs>
        <w:ind w:left="2520" w:hanging="180"/>
      </w:pPr>
    </w:lvl>
    <w:lvl w:ilvl="3" w:tplc="D2B05714">
      <w:start w:val="1"/>
      <w:numFmt w:val="decimal"/>
      <w:lvlText w:val="%4."/>
      <w:lvlJc w:val="left"/>
      <w:pPr>
        <w:tabs>
          <w:tab w:val="num" w:pos="3240"/>
        </w:tabs>
        <w:ind w:left="3240" w:hanging="360"/>
      </w:pPr>
    </w:lvl>
    <w:lvl w:ilvl="4" w:tplc="FF34295A">
      <w:start w:val="1"/>
      <w:numFmt w:val="lowerLetter"/>
      <w:lvlText w:val="%5."/>
      <w:lvlJc w:val="left"/>
      <w:pPr>
        <w:tabs>
          <w:tab w:val="num" w:pos="3960"/>
        </w:tabs>
        <w:ind w:left="3960" w:hanging="360"/>
      </w:pPr>
    </w:lvl>
    <w:lvl w:ilvl="5" w:tplc="B62A0DD2">
      <w:start w:val="1"/>
      <w:numFmt w:val="lowerRoman"/>
      <w:lvlText w:val="%6."/>
      <w:lvlJc w:val="right"/>
      <w:pPr>
        <w:tabs>
          <w:tab w:val="num" w:pos="4680"/>
        </w:tabs>
        <w:ind w:left="4680" w:hanging="180"/>
      </w:pPr>
    </w:lvl>
    <w:lvl w:ilvl="6" w:tplc="AF0C0AB0">
      <w:start w:val="1"/>
      <w:numFmt w:val="decimal"/>
      <w:lvlText w:val="%7."/>
      <w:lvlJc w:val="left"/>
      <w:pPr>
        <w:tabs>
          <w:tab w:val="num" w:pos="5400"/>
        </w:tabs>
        <w:ind w:left="5400" w:hanging="360"/>
      </w:pPr>
    </w:lvl>
    <w:lvl w:ilvl="7" w:tplc="69A68CE2">
      <w:start w:val="1"/>
      <w:numFmt w:val="lowerLetter"/>
      <w:lvlText w:val="%8."/>
      <w:lvlJc w:val="left"/>
      <w:pPr>
        <w:tabs>
          <w:tab w:val="num" w:pos="6120"/>
        </w:tabs>
        <w:ind w:left="6120" w:hanging="360"/>
      </w:pPr>
    </w:lvl>
    <w:lvl w:ilvl="8" w:tplc="39D4D0D4">
      <w:start w:val="1"/>
      <w:numFmt w:val="lowerRoman"/>
      <w:lvlText w:val="%9."/>
      <w:lvlJc w:val="right"/>
      <w:pPr>
        <w:tabs>
          <w:tab w:val="num" w:pos="6840"/>
        </w:tabs>
        <w:ind w:left="6840" w:hanging="180"/>
      </w:pPr>
    </w:lvl>
  </w:abstractNum>
  <w:abstractNum w:abstractNumId="61">
    <w:nsid w:val="5DEC5EB9"/>
    <w:multiLevelType w:val="hybridMultilevel"/>
    <w:tmpl w:val="54C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ECC009E"/>
    <w:multiLevelType w:val="hybridMultilevel"/>
    <w:tmpl w:val="C242FB40"/>
    <w:lvl w:ilvl="0" w:tplc="08130001">
      <w:start w:val="1"/>
      <w:numFmt w:val="bullet"/>
      <w:lvlText w:val=""/>
      <w:lvlJc w:val="left"/>
      <w:pPr>
        <w:ind w:left="1636" w:hanging="360"/>
      </w:pPr>
      <w:rPr>
        <w:rFonts w:ascii="Symbol" w:hAnsi="Symbol" w:cs="Symbol" w:hint="default"/>
      </w:rPr>
    </w:lvl>
    <w:lvl w:ilvl="1" w:tplc="08130003">
      <w:start w:val="1"/>
      <w:numFmt w:val="bullet"/>
      <w:lvlText w:val="o"/>
      <w:lvlJc w:val="left"/>
      <w:pPr>
        <w:ind w:left="2356" w:hanging="360"/>
      </w:pPr>
      <w:rPr>
        <w:rFonts w:ascii="Courier New" w:hAnsi="Courier New" w:cs="Courier New" w:hint="default"/>
      </w:rPr>
    </w:lvl>
    <w:lvl w:ilvl="2" w:tplc="08130005">
      <w:start w:val="1"/>
      <w:numFmt w:val="bullet"/>
      <w:lvlText w:val=""/>
      <w:lvlJc w:val="left"/>
      <w:pPr>
        <w:ind w:left="3076" w:hanging="360"/>
      </w:pPr>
      <w:rPr>
        <w:rFonts w:ascii="Wingdings" w:hAnsi="Wingdings" w:cs="Wingdings" w:hint="default"/>
      </w:rPr>
    </w:lvl>
    <w:lvl w:ilvl="3" w:tplc="08130001">
      <w:start w:val="1"/>
      <w:numFmt w:val="bullet"/>
      <w:lvlText w:val=""/>
      <w:lvlJc w:val="left"/>
      <w:pPr>
        <w:ind w:left="3796" w:hanging="360"/>
      </w:pPr>
      <w:rPr>
        <w:rFonts w:ascii="Symbol" w:hAnsi="Symbol" w:cs="Symbol" w:hint="default"/>
      </w:rPr>
    </w:lvl>
    <w:lvl w:ilvl="4" w:tplc="08130003">
      <w:start w:val="1"/>
      <w:numFmt w:val="bullet"/>
      <w:lvlText w:val="o"/>
      <w:lvlJc w:val="left"/>
      <w:pPr>
        <w:ind w:left="4516" w:hanging="360"/>
      </w:pPr>
      <w:rPr>
        <w:rFonts w:ascii="Courier New" w:hAnsi="Courier New" w:cs="Courier New" w:hint="default"/>
      </w:rPr>
    </w:lvl>
    <w:lvl w:ilvl="5" w:tplc="08130005">
      <w:start w:val="1"/>
      <w:numFmt w:val="bullet"/>
      <w:lvlText w:val=""/>
      <w:lvlJc w:val="left"/>
      <w:pPr>
        <w:ind w:left="5236" w:hanging="360"/>
      </w:pPr>
      <w:rPr>
        <w:rFonts w:ascii="Wingdings" w:hAnsi="Wingdings" w:cs="Wingdings" w:hint="default"/>
      </w:rPr>
    </w:lvl>
    <w:lvl w:ilvl="6" w:tplc="08130001">
      <w:start w:val="1"/>
      <w:numFmt w:val="bullet"/>
      <w:lvlText w:val=""/>
      <w:lvlJc w:val="left"/>
      <w:pPr>
        <w:ind w:left="5956" w:hanging="360"/>
      </w:pPr>
      <w:rPr>
        <w:rFonts w:ascii="Symbol" w:hAnsi="Symbol" w:cs="Symbol" w:hint="default"/>
      </w:rPr>
    </w:lvl>
    <w:lvl w:ilvl="7" w:tplc="08130003">
      <w:start w:val="1"/>
      <w:numFmt w:val="bullet"/>
      <w:lvlText w:val="o"/>
      <w:lvlJc w:val="left"/>
      <w:pPr>
        <w:ind w:left="6676" w:hanging="360"/>
      </w:pPr>
      <w:rPr>
        <w:rFonts w:ascii="Courier New" w:hAnsi="Courier New" w:cs="Courier New" w:hint="default"/>
      </w:rPr>
    </w:lvl>
    <w:lvl w:ilvl="8" w:tplc="08130005">
      <w:start w:val="1"/>
      <w:numFmt w:val="bullet"/>
      <w:lvlText w:val=""/>
      <w:lvlJc w:val="left"/>
      <w:pPr>
        <w:ind w:left="7396" w:hanging="360"/>
      </w:pPr>
      <w:rPr>
        <w:rFonts w:ascii="Wingdings" w:hAnsi="Wingdings" w:cs="Wingdings" w:hint="default"/>
      </w:rPr>
    </w:lvl>
  </w:abstractNum>
  <w:abstractNum w:abstractNumId="63">
    <w:nsid w:val="63A214BA"/>
    <w:multiLevelType w:val="multilevel"/>
    <w:tmpl w:val="CA6668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D1D4297"/>
    <w:multiLevelType w:val="hybridMultilevel"/>
    <w:tmpl w:val="C5E0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FBF3F6D"/>
    <w:multiLevelType w:val="multilevel"/>
    <w:tmpl w:val="F9EA42C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3067D73"/>
    <w:multiLevelType w:val="hybridMultilevel"/>
    <w:tmpl w:val="C75802B8"/>
    <w:lvl w:ilvl="0" w:tplc="E7EE386E">
      <w:start w:val="7"/>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7">
    <w:nsid w:val="732E0F28"/>
    <w:multiLevelType w:val="hybridMultilevel"/>
    <w:tmpl w:val="0D26C202"/>
    <w:lvl w:ilvl="0" w:tplc="AC804214">
      <w:start w:val="1"/>
      <w:numFmt w:val="decimal"/>
      <w:lvlText w:val="%1."/>
      <w:lvlJc w:val="left"/>
      <w:pPr>
        <w:tabs>
          <w:tab w:val="num" w:pos="720"/>
        </w:tabs>
        <w:ind w:left="720" w:hanging="360"/>
      </w:pPr>
      <w:rPr>
        <w:rFonts w:hint="default"/>
      </w:rPr>
    </w:lvl>
    <w:lvl w:ilvl="1" w:tplc="5D84EA0A">
      <w:numFmt w:val="none"/>
      <w:lvlText w:val=""/>
      <w:lvlJc w:val="left"/>
      <w:pPr>
        <w:tabs>
          <w:tab w:val="num" w:pos="360"/>
        </w:tabs>
      </w:pPr>
    </w:lvl>
    <w:lvl w:ilvl="2" w:tplc="34201A18">
      <w:numFmt w:val="none"/>
      <w:lvlText w:val=""/>
      <w:lvlJc w:val="left"/>
      <w:pPr>
        <w:tabs>
          <w:tab w:val="num" w:pos="360"/>
        </w:tabs>
      </w:pPr>
    </w:lvl>
    <w:lvl w:ilvl="3" w:tplc="4B624D40">
      <w:numFmt w:val="none"/>
      <w:lvlText w:val=""/>
      <w:lvlJc w:val="left"/>
      <w:pPr>
        <w:tabs>
          <w:tab w:val="num" w:pos="360"/>
        </w:tabs>
      </w:pPr>
    </w:lvl>
    <w:lvl w:ilvl="4" w:tplc="288CF196">
      <w:numFmt w:val="none"/>
      <w:lvlText w:val=""/>
      <w:lvlJc w:val="left"/>
      <w:pPr>
        <w:tabs>
          <w:tab w:val="num" w:pos="360"/>
        </w:tabs>
      </w:pPr>
    </w:lvl>
    <w:lvl w:ilvl="5" w:tplc="9806CC4C">
      <w:numFmt w:val="none"/>
      <w:lvlText w:val=""/>
      <w:lvlJc w:val="left"/>
      <w:pPr>
        <w:tabs>
          <w:tab w:val="num" w:pos="360"/>
        </w:tabs>
      </w:pPr>
    </w:lvl>
    <w:lvl w:ilvl="6" w:tplc="0D62BD6E">
      <w:numFmt w:val="none"/>
      <w:lvlText w:val=""/>
      <w:lvlJc w:val="left"/>
      <w:pPr>
        <w:tabs>
          <w:tab w:val="num" w:pos="360"/>
        </w:tabs>
      </w:pPr>
    </w:lvl>
    <w:lvl w:ilvl="7" w:tplc="A230885C">
      <w:numFmt w:val="none"/>
      <w:lvlText w:val=""/>
      <w:lvlJc w:val="left"/>
      <w:pPr>
        <w:tabs>
          <w:tab w:val="num" w:pos="360"/>
        </w:tabs>
      </w:pPr>
    </w:lvl>
    <w:lvl w:ilvl="8" w:tplc="D57A2B82">
      <w:numFmt w:val="none"/>
      <w:lvlText w:val=""/>
      <w:lvlJc w:val="left"/>
      <w:pPr>
        <w:tabs>
          <w:tab w:val="num" w:pos="360"/>
        </w:tabs>
      </w:pPr>
    </w:lvl>
  </w:abstractNum>
  <w:abstractNum w:abstractNumId="68">
    <w:nsid w:val="7396159D"/>
    <w:multiLevelType w:val="hybridMultilevel"/>
    <w:tmpl w:val="B420ABC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9">
    <w:nsid w:val="73D50760"/>
    <w:multiLevelType w:val="hybridMultilevel"/>
    <w:tmpl w:val="BEB490DC"/>
    <w:lvl w:ilvl="0" w:tplc="AFBAF62C">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0">
    <w:nsid w:val="75691900"/>
    <w:multiLevelType w:val="hybridMultilevel"/>
    <w:tmpl w:val="B380AB84"/>
    <w:lvl w:ilvl="0" w:tplc="5B1826B8">
      <w:start w:val="1"/>
      <w:numFmt w:val="lowerLetter"/>
      <w:lvlText w:val="(%1)"/>
      <w:lvlJc w:val="left"/>
      <w:pPr>
        <w:tabs>
          <w:tab w:val="num" w:pos="720"/>
        </w:tabs>
        <w:ind w:left="720" w:hanging="360"/>
      </w:pPr>
      <w:rPr>
        <w:rFonts w:ascii="TimesNewRomanPSMT" w:hAnsi="TimesNewRomanPSMT" w:cs="TimesNewRomanPSMT"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1">
    <w:nsid w:val="771E0ABC"/>
    <w:multiLevelType w:val="hybridMultilevel"/>
    <w:tmpl w:val="EE12C98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2"/>
  </w:num>
  <w:num w:numId="2">
    <w:abstractNumId w:val="38"/>
  </w:num>
  <w:num w:numId="3">
    <w:abstractNumId w:val="51"/>
  </w:num>
  <w:num w:numId="4">
    <w:abstractNumId w:val="67"/>
  </w:num>
  <w:num w:numId="5">
    <w:abstractNumId w:val="20"/>
  </w:num>
  <w:num w:numId="6">
    <w:abstractNumId w:val="32"/>
  </w:num>
  <w:num w:numId="7">
    <w:abstractNumId w:val="22"/>
  </w:num>
  <w:num w:numId="8">
    <w:abstractNumId w:val="5"/>
  </w:num>
  <w:num w:numId="9">
    <w:abstractNumId w:val="4"/>
  </w:num>
  <w:num w:numId="10">
    <w:abstractNumId w:val="56"/>
  </w:num>
  <w:num w:numId="11">
    <w:abstractNumId w:val="42"/>
  </w:num>
  <w:num w:numId="12">
    <w:abstractNumId w:val="59"/>
  </w:num>
  <w:num w:numId="13">
    <w:abstractNumId w:val="2"/>
  </w:num>
  <w:num w:numId="14">
    <w:abstractNumId w:val="13"/>
  </w:num>
  <w:num w:numId="15">
    <w:abstractNumId w:val="60"/>
  </w:num>
  <w:num w:numId="16">
    <w:abstractNumId w:val="26"/>
  </w:num>
  <w:num w:numId="17">
    <w:abstractNumId w:val="52"/>
  </w:num>
  <w:num w:numId="18">
    <w:abstractNumId w:val="30"/>
  </w:num>
  <w:num w:numId="19">
    <w:abstractNumId w:val="65"/>
  </w:num>
  <w:num w:numId="20">
    <w:abstractNumId w:val="27"/>
  </w:num>
  <w:num w:numId="21">
    <w:abstractNumId w:val="66"/>
  </w:num>
  <w:num w:numId="22">
    <w:abstractNumId w:val="50"/>
  </w:num>
  <w:num w:numId="23">
    <w:abstractNumId w:val="0"/>
  </w:num>
  <w:num w:numId="24">
    <w:abstractNumId w:val="7"/>
  </w:num>
  <w:num w:numId="25">
    <w:abstractNumId w:val="3"/>
  </w:num>
  <w:num w:numId="26">
    <w:abstractNumId w:val="31"/>
  </w:num>
  <w:num w:numId="27">
    <w:abstractNumId w:val="36"/>
  </w:num>
  <w:num w:numId="28">
    <w:abstractNumId w:val="25"/>
  </w:num>
  <w:num w:numId="29">
    <w:abstractNumId w:val="69"/>
  </w:num>
  <w:num w:numId="30">
    <w:abstractNumId w:val="8"/>
  </w:num>
  <w:num w:numId="31">
    <w:abstractNumId w:val="16"/>
  </w:num>
  <w:num w:numId="32">
    <w:abstractNumId w:val="58"/>
  </w:num>
  <w:num w:numId="33">
    <w:abstractNumId w:val="29"/>
  </w:num>
  <w:num w:numId="34">
    <w:abstractNumId w:val="11"/>
  </w:num>
  <w:num w:numId="35">
    <w:abstractNumId w:val="6"/>
  </w:num>
  <w:num w:numId="36">
    <w:abstractNumId w:val="40"/>
  </w:num>
  <w:num w:numId="37">
    <w:abstractNumId w:val="47"/>
  </w:num>
  <w:num w:numId="38">
    <w:abstractNumId w:val="43"/>
  </w:num>
  <w:num w:numId="39">
    <w:abstractNumId w:val="46"/>
  </w:num>
  <w:num w:numId="40">
    <w:abstractNumId w:val="70"/>
  </w:num>
  <w:num w:numId="41">
    <w:abstractNumId w:val="10"/>
  </w:num>
  <w:num w:numId="42">
    <w:abstractNumId w:val="63"/>
  </w:num>
  <w:num w:numId="43">
    <w:abstractNumId w:val="12"/>
  </w:num>
  <w:num w:numId="44">
    <w:abstractNumId w:val="44"/>
  </w:num>
  <w:num w:numId="45">
    <w:abstractNumId w:val="15"/>
  </w:num>
  <w:num w:numId="46">
    <w:abstractNumId w:val="68"/>
  </w:num>
  <w:num w:numId="47">
    <w:abstractNumId w:val="37"/>
  </w:num>
  <w:num w:numId="48">
    <w:abstractNumId w:val="28"/>
  </w:num>
  <w:num w:numId="49">
    <w:abstractNumId w:val="39"/>
  </w:num>
  <w:num w:numId="50">
    <w:abstractNumId w:val="34"/>
  </w:num>
  <w:num w:numId="51">
    <w:abstractNumId w:val="55"/>
  </w:num>
  <w:num w:numId="52">
    <w:abstractNumId w:val="49"/>
  </w:num>
  <w:num w:numId="53">
    <w:abstractNumId w:val="45"/>
  </w:num>
  <w:num w:numId="54">
    <w:abstractNumId w:val="9"/>
  </w:num>
  <w:num w:numId="55">
    <w:abstractNumId w:val="33"/>
  </w:num>
  <w:num w:numId="56">
    <w:abstractNumId w:val="1"/>
  </w:num>
  <w:num w:numId="57">
    <w:abstractNumId w:val="18"/>
  </w:num>
  <w:num w:numId="58">
    <w:abstractNumId w:val="17"/>
  </w:num>
  <w:num w:numId="59">
    <w:abstractNumId w:val="53"/>
  </w:num>
  <w:num w:numId="60">
    <w:abstractNumId w:val="19"/>
  </w:num>
  <w:num w:numId="61">
    <w:abstractNumId w:val="35"/>
  </w:num>
  <w:num w:numId="62">
    <w:abstractNumId w:val="23"/>
  </w:num>
  <w:num w:numId="63">
    <w:abstractNumId w:val="57"/>
  </w:num>
  <w:num w:numId="64">
    <w:abstractNumId w:val="41"/>
  </w:num>
  <w:num w:numId="65">
    <w:abstractNumId w:val="61"/>
  </w:num>
  <w:num w:numId="66">
    <w:abstractNumId w:val="24"/>
  </w:num>
  <w:num w:numId="67">
    <w:abstractNumId w:val="54"/>
  </w:num>
  <w:num w:numId="68">
    <w:abstractNumId w:val="48"/>
  </w:num>
  <w:num w:numId="69">
    <w:abstractNumId w:val="71"/>
  </w:num>
  <w:num w:numId="70">
    <w:abstractNumId w:val="21"/>
  </w:num>
  <w:num w:numId="71">
    <w:abstractNumId w:val="14"/>
  </w:num>
  <w:num w:numId="72">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0A"/>
    <w:rsid w:val="0000168A"/>
    <w:rsid w:val="00001B21"/>
    <w:rsid w:val="00002133"/>
    <w:rsid w:val="00002C5E"/>
    <w:rsid w:val="00002F16"/>
    <w:rsid w:val="00002F40"/>
    <w:rsid w:val="00003849"/>
    <w:rsid w:val="00003DE6"/>
    <w:rsid w:val="0000400A"/>
    <w:rsid w:val="00004E64"/>
    <w:rsid w:val="00005EE4"/>
    <w:rsid w:val="0001147A"/>
    <w:rsid w:val="00012B48"/>
    <w:rsid w:val="00012DB7"/>
    <w:rsid w:val="0001558E"/>
    <w:rsid w:val="000156EF"/>
    <w:rsid w:val="00015CCF"/>
    <w:rsid w:val="00015D07"/>
    <w:rsid w:val="000174A8"/>
    <w:rsid w:val="000200AF"/>
    <w:rsid w:val="00021080"/>
    <w:rsid w:val="00021765"/>
    <w:rsid w:val="00021BE1"/>
    <w:rsid w:val="00021C02"/>
    <w:rsid w:val="00022C70"/>
    <w:rsid w:val="00022FB1"/>
    <w:rsid w:val="0002329C"/>
    <w:rsid w:val="00023910"/>
    <w:rsid w:val="000240CA"/>
    <w:rsid w:val="0002420C"/>
    <w:rsid w:val="00024795"/>
    <w:rsid w:val="000312CE"/>
    <w:rsid w:val="0003145E"/>
    <w:rsid w:val="00032865"/>
    <w:rsid w:val="00034A29"/>
    <w:rsid w:val="00035C0C"/>
    <w:rsid w:val="00035CA0"/>
    <w:rsid w:val="0003627F"/>
    <w:rsid w:val="00037174"/>
    <w:rsid w:val="000401AE"/>
    <w:rsid w:val="000412A5"/>
    <w:rsid w:val="000413EC"/>
    <w:rsid w:val="00041993"/>
    <w:rsid w:val="00041AC7"/>
    <w:rsid w:val="000433EC"/>
    <w:rsid w:val="000438D2"/>
    <w:rsid w:val="00044040"/>
    <w:rsid w:val="0004444F"/>
    <w:rsid w:val="00044542"/>
    <w:rsid w:val="0004574C"/>
    <w:rsid w:val="00045AA2"/>
    <w:rsid w:val="000464E4"/>
    <w:rsid w:val="000464F1"/>
    <w:rsid w:val="00046A31"/>
    <w:rsid w:val="00050BE7"/>
    <w:rsid w:val="00051044"/>
    <w:rsid w:val="00053195"/>
    <w:rsid w:val="00054923"/>
    <w:rsid w:val="0005492D"/>
    <w:rsid w:val="00055BCC"/>
    <w:rsid w:val="00055D93"/>
    <w:rsid w:val="0005614D"/>
    <w:rsid w:val="00056587"/>
    <w:rsid w:val="00056633"/>
    <w:rsid w:val="00056B52"/>
    <w:rsid w:val="00057020"/>
    <w:rsid w:val="0005746B"/>
    <w:rsid w:val="000574B6"/>
    <w:rsid w:val="00057903"/>
    <w:rsid w:val="00057DC4"/>
    <w:rsid w:val="00057E27"/>
    <w:rsid w:val="00060730"/>
    <w:rsid w:val="00061578"/>
    <w:rsid w:val="00061BEE"/>
    <w:rsid w:val="000628EC"/>
    <w:rsid w:val="00062EA7"/>
    <w:rsid w:val="00063542"/>
    <w:rsid w:val="000648DD"/>
    <w:rsid w:val="000654BC"/>
    <w:rsid w:val="00065B2E"/>
    <w:rsid w:val="0007086B"/>
    <w:rsid w:val="00071028"/>
    <w:rsid w:val="0007115A"/>
    <w:rsid w:val="00071545"/>
    <w:rsid w:val="00071C20"/>
    <w:rsid w:val="0007253F"/>
    <w:rsid w:val="00072A86"/>
    <w:rsid w:val="00073184"/>
    <w:rsid w:val="000814D1"/>
    <w:rsid w:val="00081560"/>
    <w:rsid w:val="0008226F"/>
    <w:rsid w:val="00082AC2"/>
    <w:rsid w:val="00084006"/>
    <w:rsid w:val="00084B3B"/>
    <w:rsid w:val="00085900"/>
    <w:rsid w:val="00085C2C"/>
    <w:rsid w:val="00086022"/>
    <w:rsid w:val="00086DF4"/>
    <w:rsid w:val="00087D25"/>
    <w:rsid w:val="00087DA6"/>
    <w:rsid w:val="0009173E"/>
    <w:rsid w:val="00092C70"/>
    <w:rsid w:val="00093C9D"/>
    <w:rsid w:val="00094494"/>
    <w:rsid w:val="00095EEB"/>
    <w:rsid w:val="000A0106"/>
    <w:rsid w:val="000A0E3E"/>
    <w:rsid w:val="000A0EE6"/>
    <w:rsid w:val="000A416D"/>
    <w:rsid w:val="000A4525"/>
    <w:rsid w:val="000A599A"/>
    <w:rsid w:val="000A6F8D"/>
    <w:rsid w:val="000A743A"/>
    <w:rsid w:val="000B13DD"/>
    <w:rsid w:val="000B28D1"/>
    <w:rsid w:val="000B42E3"/>
    <w:rsid w:val="000B548D"/>
    <w:rsid w:val="000B68A3"/>
    <w:rsid w:val="000B73DE"/>
    <w:rsid w:val="000B7493"/>
    <w:rsid w:val="000B7C30"/>
    <w:rsid w:val="000C0805"/>
    <w:rsid w:val="000C157B"/>
    <w:rsid w:val="000C431D"/>
    <w:rsid w:val="000C4A85"/>
    <w:rsid w:val="000C4DB4"/>
    <w:rsid w:val="000C5F33"/>
    <w:rsid w:val="000D11C8"/>
    <w:rsid w:val="000D14FE"/>
    <w:rsid w:val="000D2056"/>
    <w:rsid w:val="000D2CC6"/>
    <w:rsid w:val="000D2EBF"/>
    <w:rsid w:val="000D515B"/>
    <w:rsid w:val="000D6035"/>
    <w:rsid w:val="000D6912"/>
    <w:rsid w:val="000D74A2"/>
    <w:rsid w:val="000E369B"/>
    <w:rsid w:val="000E37F4"/>
    <w:rsid w:val="000E4238"/>
    <w:rsid w:val="000E484B"/>
    <w:rsid w:val="000E4CB4"/>
    <w:rsid w:val="000E60C1"/>
    <w:rsid w:val="000E758D"/>
    <w:rsid w:val="000E75C0"/>
    <w:rsid w:val="000F1A4B"/>
    <w:rsid w:val="000F3A22"/>
    <w:rsid w:val="000F416A"/>
    <w:rsid w:val="000F4837"/>
    <w:rsid w:val="000F5570"/>
    <w:rsid w:val="000F69B6"/>
    <w:rsid w:val="000F6C7E"/>
    <w:rsid w:val="000F73C9"/>
    <w:rsid w:val="0010115A"/>
    <w:rsid w:val="00101C0E"/>
    <w:rsid w:val="001030B0"/>
    <w:rsid w:val="00103CAC"/>
    <w:rsid w:val="00103CD0"/>
    <w:rsid w:val="00103E57"/>
    <w:rsid w:val="00103FC6"/>
    <w:rsid w:val="00104B66"/>
    <w:rsid w:val="0010629E"/>
    <w:rsid w:val="001063F1"/>
    <w:rsid w:val="00106C22"/>
    <w:rsid w:val="00107124"/>
    <w:rsid w:val="00107CC8"/>
    <w:rsid w:val="00110227"/>
    <w:rsid w:val="00113388"/>
    <w:rsid w:val="0011369C"/>
    <w:rsid w:val="0011518B"/>
    <w:rsid w:val="00115528"/>
    <w:rsid w:val="0011572B"/>
    <w:rsid w:val="001162D0"/>
    <w:rsid w:val="00116D82"/>
    <w:rsid w:val="00120530"/>
    <w:rsid w:val="0012057E"/>
    <w:rsid w:val="00120C19"/>
    <w:rsid w:val="00121EF0"/>
    <w:rsid w:val="00122012"/>
    <w:rsid w:val="0012240B"/>
    <w:rsid w:val="001239C8"/>
    <w:rsid w:val="00123F1A"/>
    <w:rsid w:val="00124A15"/>
    <w:rsid w:val="001250A5"/>
    <w:rsid w:val="00125CBA"/>
    <w:rsid w:val="00126BE8"/>
    <w:rsid w:val="0012783A"/>
    <w:rsid w:val="001301BB"/>
    <w:rsid w:val="00130B83"/>
    <w:rsid w:val="00130F3D"/>
    <w:rsid w:val="00131610"/>
    <w:rsid w:val="0013187B"/>
    <w:rsid w:val="00131F41"/>
    <w:rsid w:val="001328A6"/>
    <w:rsid w:val="00134A47"/>
    <w:rsid w:val="001350C9"/>
    <w:rsid w:val="0013608C"/>
    <w:rsid w:val="001364C4"/>
    <w:rsid w:val="001367A9"/>
    <w:rsid w:val="00136A8C"/>
    <w:rsid w:val="00136AF6"/>
    <w:rsid w:val="0013721C"/>
    <w:rsid w:val="001378E1"/>
    <w:rsid w:val="00137BB5"/>
    <w:rsid w:val="001400DC"/>
    <w:rsid w:val="00140768"/>
    <w:rsid w:val="00141ADA"/>
    <w:rsid w:val="00142860"/>
    <w:rsid w:val="00143FF9"/>
    <w:rsid w:val="00144B83"/>
    <w:rsid w:val="00145BBA"/>
    <w:rsid w:val="001462AD"/>
    <w:rsid w:val="00146BCA"/>
    <w:rsid w:val="001477A7"/>
    <w:rsid w:val="00150060"/>
    <w:rsid w:val="00150612"/>
    <w:rsid w:val="001517C7"/>
    <w:rsid w:val="00151B3B"/>
    <w:rsid w:val="001531AD"/>
    <w:rsid w:val="001532A5"/>
    <w:rsid w:val="00153B26"/>
    <w:rsid w:val="00154536"/>
    <w:rsid w:val="00155DD8"/>
    <w:rsid w:val="00156EAB"/>
    <w:rsid w:val="001603F1"/>
    <w:rsid w:val="001622F7"/>
    <w:rsid w:val="0016255F"/>
    <w:rsid w:val="00162857"/>
    <w:rsid w:val="00162D61"/>
    <w:rsid w:val="0016342D"/>
    <w:rsid w:val="001640C2"/>
    <w:rsid w:val="00164E24"/>
    <w:rsid w:val="00165A84"/>
    <w:rsid w:val="00166684"/>
    <w:rsid w:val="00166CCF"/>
    <w:rsid w:val="00167AC9"/>
    <w:rsid w:val="00167F59"/>
    <w:rsid w:val="00171017"/>
    <w:rsid w:val="00171127"/>
    <w:rsid w:val="00172D84"/>
    <w:rsid w:val="00172DC5"/>
    <w:rsid w:val="001733FD"/>
    <w:rsid w:val="001735F4"/>
    <w:rsid w:val="00174356"/>
    <w:rsid w:val="001748CE"/>
    <w:rsid w:val="00176D35"/>
    <w:rsid w:val="00176F87"/>
    <w:rsid w:val="00177451"/>
    <w:rsid w:val="001807D7"/>
    <w:rsid w:val="00181CC4"/>
    <w:rsid w:val="00182D7F"/>
    <w:rsid w:val="00183068"/>
    <w:rsid w:val="00183155"/>
    <w:rsid w:val="00183426"/>
    <w:rsid w:val="00184AB4"/>
    <w:rsid w:val="0018549E"/>
    <w:rsid w:val="00185B15"/>
    <w:rsid w:val="00186797"/>
    <w:rsid w:val="001867BE"/>
    <w:rsid w:val="001878FA"/>
    <w:rsid w:val="001924D9"/>
    <w:rsid w:val="00192608"/>
    <w:rsid w:val="001934FC"/>
    <w:rsid w:val="00195785"/>
    <w:rsid w:val="001968DB"/>
    <w:rsid w:val="0019735F"/>
    <w:rsid w:val="00197A42"/>
    <w:rsid w:val="001A01BA"/>
    <w:rsid w:val="001A06D1"/>
    <w:rsid w:val="001A0DB2"/>
    <w:rsid w:val="001A0FE4"/>
    <w:rsid w:val="001A13C6"/>
    <w:rsid w:val="001A1A07"/>
    <w:rsid w:val="001A1BC1"/>
    <w:rsid w:val="001A23AE"/>
    <w:rsid w:val="001A29B1"/>
    <w:rsid w:val="001A29B2"/>
    <w:rsid w:val="001A2C46"/>
    <w:rsid w:val="001A3235"/>
    <w:rsid w:val="001A3E12"/>
    <w:rsid w:val="001A4B72"/>
    <w:rsid w:val="001A5332"/>
    <w:rsid w:val="001A5A33"/>
    <w:rsid w:val="001A6948"/>
    <w:rsid w:val="001A73AE"/>
    <w:rsid w:val="001A7B4D"/>
    <w:rsid w:val="001A7E3F"/>
    <w:rsid w:val="001B0AEF"/>
    <w:rsid w:val="001B1019"/>
    <w:rsid w:val="001B1397"/>
    <w:rsid w:val="001B19A6"/>
    <w:rsid w:val="001B1CEB"/>
    <w:rsid w:val="001B1E8D"/>
    <w:rsid w:val="001B280F"/>
    <w:rsid w:val="001B31DE"/>
    <w:rsid w:val="001B36E7"/>
    <w:rsid w:val="001B5285"/>
    <w:rsid w:val="001B56CE"/>
    <w:rsid w:val="001B598F"/>
    <w:rsid w:val="001B5ADB"/>
    <w:rsid w:val="001B6D2D"/>
    <w:rsid w:val="001B6F61"/>
    <w:rsid w:val="001B798E"/>
    <w:rsid w:val="001C0D55"/>
    <w:rsid w:val="001C17CC"/>
    <w:rsid w:val="001C1AEA"/>
    <w:rsid w:val="001C3B30"/>
    <w:rsid w:val="001C43C7"/>
    <w:rsid w:val="001C518E"/>
    <w:rsid w:val="001C654B"/>
    <w:rsid w:val="001C67E1"/>
    <w:rsid w:val="001C73F8"/>
    <w:rsid w:val="001C7720"/>
    <w:rsid w:val="001D0CB0"/>
    <w:rsid w:val="001D1028"/>
    <w:rsid w:val="001D10FA"/>
    <w:rsid w:val="001D1E61"/>
    <w:rsid w:val="001D2676"/>
    <w:rsid w:val="001D2DAB"/>
    <w:rsid w:val="001D5360"/>
    <w:rsid w:val="001D5622"/>
    <w:rsid w:val="001D5B8B"/>
    <w:rsid w:val="001D7912"/>
    <w:rsid w:val="001D7B55"/>
    <w:rsid w:val="001E02DE"/>
    <w:rsid w:val="001E1493"/>
    <w:rsid w:val="001E1BC0"/>
    <w:rsid w:val="001E1CC8"/>
    <w:rsid w:val="001E1D9A"/>
    <w:rsid w:val="001E241D"/>
    <w:rsid w:val="001E28C3"/>
    <w:rsid w:val="001E2ED0"/>
    <w:rsid w:val="001E31F5"/>
    <w:rsid w:val="001E34DC"/>
    <w:rsid w:val="001E374E"/>
    <w:rsid w:val="001E39C0"/>
    <w:rsid w:val="001E3B11"/>
    <w:rsid w:val="001E3C60"/>
    <w:rsid w:val="001E42CD"/>
    <w:rsid w:val="001E48A6"/>
    <w:rsid w:val="001E6054"/>
    <w:rsid w:val="001E6467"/>
    <w:rsid w:val="001E65EB"/>
    <w:rsid w:val="001E6791"/>
    <w:rsid w:val="001E754E"/>
    <w:rsid w:val="001F1219"/>
    <w:rsid w:val="001F13FB"/>
    <w:rsid w:val="001F3B47"/>
    <w:rsid w:val="001F3B5F"/>
    <w:rsid w:val="001F413E"/>
    <w:rsid w:val="001F42E9"/>
    <w:rsid w:val="001F5BD5"/>
    <w:rsid w:val="001F5C32"/>
    <w:rsid w:val="001F7C46"/>
    <w:rsid w:val="00200370"/>
    <w:rsid w:val="002011B4"/>
    <w:rsid w:val="00201F4F"/>
    <w:rsid w:val="002025A1"/>
    <w:rsid w:val="00203A33"/>
    <w:rsid w:val="00204B5D"/>
    <w:rsid w:val="00204DDD"/>
    <w:rsid w:val="00204FE5"/>
    <w:rsid w:val="00206706"/>
    <w:rsid w:val="00207EF9"/>
    <w:rsid w:val="00210158"/>
    <w:rsid w:val="00211160"/>
    <w:rsid w:val="0021253C"/>
    <w:rsid w:val="00215DFC"/>
    <w:rsid w:val="002165F0"/>
    <w:rsid w:val="002166A9"/>
    <w:rsid w:val="00216902"/>
    <w:rsid w:val="00216A05"/>
    <w:rsid w:val="00221B37"/>
    <w:rsid w:val="002235E9"/>
    <w:rsid w:val="00223FCA"/>
    <w:rsid w:val="00225059"/>
    <w:rsid w:val="00225511"/>
    <w:rsid w:val="00225520"/>
    <w:rsid w:val="00225A62"/>
    <w:rsid w:val="00225E52"/>
    <w:rsid w:val="0022681B"/>
    <w:rsid w:val="00227CFF"/>
    <w:rsid w:val="00231284"/>
    <w:rsid w:val="00231299"/>
    <w:rsid w:val="00231318"/>
    <w:rsid w:val="002323A0"/>
    <w:rsid w:val="00232A6D"/>
    <w:rsid w:val="00233192"/>
    <w:rsid w:val="00234226"/>
    <w:rsid w:val="002344F1"/>
    <w:rsid w:val="0023451F"/>
    <w:rsid w:val="002347F1"/>
    <w:rsid w:val="00234FB7"/>
    <w:rsid w:val="00235577"/>
    <w:rsid w:val="00235903"/>
    <w:rsid w:val="00235F24"/>
    <w:rsid w:val="00236803"/>
    <w:rsid w:val="00237308"/>
    <w:rsid w:val="00240AD3"/>
    <w:rsid w:val="00242B3A"/>
    <w:rsid w:val="002443ED"/>
    <w:rsid w:val="00245F6A"/>
    <w:rsid w:val="00245F7C"/>
    <w:rsid w:val="0024619C"/>
    <w:rsid w:val="00247614"/>
    <w:rsid w:val="00250056"/>
    <w:rsid w:val="0025070D"/>
    <w:rsid w:val="002512D3"/>
    <w:rsid w:val="002544EE"/>
    <w:rsid w:val="00254850"/>
    <w:rsid w:val="00254BE7"/>
    <w:rsid w:val="002557C4"/>
    <w:rsid w:val="00255BE5"/>
    <w:rsid w:val="00256127"/>
    <w:rsid w:val="00256AA8"/>
    <w:rsid w:val="00256B3B"/>
    <w:rsid w:val="00256C11"/>
    <w:rsid w:val="00256E26"/>
    <w:rsid w:val="00257794"/>
    <w:rsid w:val="002607F5"/>
    <w:rsid w:val="00262999"/>
    <w:rsid w:val="00263DCD"/>
    <w:rsid w:val="00264696"/>
    <w:rsid w:val="00264821"/>
    <w:rsid w:val="00264F20"/>
    <w:rsid w:val="00266232"/>
    <w:rsid w:val="00266AD1"/>
    <w:rsid w:val="00270602"/>
    <w:rsid w:val="0027138F"/>
    <w:rsid w:val="00271FB5"/>
    <w:rsid w:val="00273B1B"/>
    <w:rsid w:val="00274473"/>
    <w:rsid w:val="00275333"/>
    <w:rsid w:val="002760C1"/>
    <w:rsid w:val="00276CA2"/>
    <w:rsid w:val="00281C4E"/>
    <w:rsid w:val="00282080"/>
    <w:rsid w:val="002821B5"/>
    <w:rsid w:val="0028475E"/>
    <w:rsid w:val="0028593F"/>
    <w:rsid w:val="002865BB"/>
    <w:rsid w:val="00290481"/>
    <w:rsid w:val="0029158E"/>
    <w:rsid w:val="00291B02"/>
    <w:rsid w:val="00293C2F"/>
    <w:rsid w:val="002958B9"/>
    <w:rsid w:val="0029613B"/>
    <w:rsid w:val="0029682F"/>
    <w:rsid w:val="00296E25"/>
    <w:rsid w:val="0029767F"/>
    <w:rsid w:val="00297DEB"/>
    <w:rsid w:val="002A1A10"/>
    <w:rsid w:val="002A1DA4"/>
    <w:rsid w:val="002A1E8B"/>
    <w:rsid w:val="002A21A5"/>
    <w:rsid w:val="002A2521"/>
    <w:rsid w:val="002A2DF5"/>
    <w:rsid w:val="002A362A"/>
    <w:rsid w:val="002A3FF5"/>
    <w:rsid w:val="002A4DA4"/>
    <w:rsid w:val="002A5429"/>
    <w:rsid w:val="002A545F"/>
    <w:rsid w:val="002A5D83"/>
    <w:rsid w:val="002A6018"/>
    <w:rsid w:val="002A77DF"/>
    <w:rsid w:val="002A7CD6"/>
    <w:rsid w:val="002B28A1"/>
    <w:rsid w:val="002B4867"/>
    <w:rsid w:val="002B4AAF"/>
    <w:rsid w:val="002B4B1B"/>
    <w:rsid w:val="002B509B"/>
    <w:rsid w:val="002B5598"/>
    <w:rsid w:val="002B5B97"/>
    <w:rsid w:val="002B62D6"/>
    <w:rsid w:val="002B63B0"/>
    <w:rsid w:val="002C0871"/>
    <w:rsid w:val="002C09CA"/>
    <w:rsid w:val="002C11FD"/>
    <w:rsid w:val="002C1868"/>
    <w:rsid w:val="002C3E08"/>
    <w:rsid w:val="002C46D0"/>
    <w:rsid w:val="002C5181"/>
    <w:rsid w:val="002C6205"/>
    <w:rsid w:val="002C7932"/>
    <w:rsid w:val="002C7FCC"/>
    <w:rsid w:val="002D034F"/>
    <w:rsid w:val="002D298F"/>
    <w:rsid w:val="002D37A1"/>
    <w:rsid w:val="002D4B0F"/>
    <w:rsid w:val="002E0E6C"/>
    <w:rsid w:val="002E260C"/>
    <w:rsid w:val="002E2D65"/>
    <w:rsid w:val="002E2EF1"/>
    <w:rsid w:val="002E3332"/>
    <w:rsid w:val="002E3E45"/>
    <w:rsid w:val="002E41AC"/>
    <w:rsid w:val="002E42B3"/>
    <w:rsid w:val="002E4D4C"/>
    <w:rsid w:val="002E7BF1"/>
    <w:rsid w:val="002F02D2"/>
    <w:rsid w:val="002F0706"/>
    <w:rsid w:val="002F108B"/>
    <w:rsid w:val="002F1287"/>
    <w:rsid w:val="002F21E5"/>
    <w:rsid w:val="002F2849"/>
    <w:rsid w:val="002F2F52"/>
    <w:rsid w:val="002F3503"/>
    <w:rsid w:val="002F41E1"/>
    <w:rsid w:val="002F4F6E"/>
    <w:rsid w:val="002F5886"/>
    <w:rsid w:val="002F5A27"/>
    <w:rsid w:val="002F6B21"/>
    <w:rsid w:val="002F7C39"/>
    <w:rsid w:val="003002D4"/>
    <w:rsid w:val="00300EA3"/>
    <w:rsid w:val="003020CA"/>
    <w:rsid w:val="003045B0"/>
    <w:rsid w:val="0030475D"/>
    <w:rsid w:val="00304AC6"/>
    <w:rsid w:val="00306C47"/>
    <w:rsid w:val="00307481"/>
    <w:rsid w:val="00307E73"/>
    <w:rsid w:val="003100D5"/>
    <w:rsid w:val="00311840"/>
    <w:rsid w:val="00312E0F"/>
    <w:rsid w:val="00313275"/>
    <w:rsid w:val="003150EE"/>
    <w:rsid w:val="00315221"/>
    <w:rsid w:val="00315240"/>
    <w:rsid w:val="0031655C"/>
    <w:rsid w:val="003173AF"/>
    <w:rsid w:val="00320AAE"/>
    <w:rsid w:val="00321DF2"/>
    <w:rsid w:val="003229A7"/>
    <w:rsid w:val="003229CA"/>
    <w:rsid w:val="003315AC"/>
    <w:rsid w:val="003319F4"/>
    <w:rsid w:val="00331A44"/>
    <w:rsid w:val="003336C6"/>
    <w:rsid w:val="003340FB"/>
    <w:rsid w:val="00334506"/>
    <w:rsid w:val="003359D4"/>
    <w:rsid w:val="00335F7C"/>
    <w:rsid w:val="00335FBB"/>
    <w:rsid w:val="00337622"/>
    <w:rsid w:val="00340292"/>
    <w:rsid w:val="0034133E"/>
    <w:rsid w:val="0034210E"/>
    <w:rsid w:val="00342284"/>
    <w:rsid w:val="003429B1"/>
    <w:rsid w:val="00344116"/>
    <w:rsid w:val="003446E0"/>
    <w:rsid w:val="00344B83"/>
    <w:rsid w:val="00345DC3"/>
    <w:rsid w:val="00350AD7"/>
    <w:rsid w:val="00351356"/>
    <w:rsid w:val="0035216C"/>
    <w:rsid w:val="00352773"/>
    <w:rsid w:val="00352C57"/>
    <w:rsid w:val="003552E8"/>
    <w:rsid w:val="003563A9"/>
    <w:rsid w:val="00361120"/>
    <w:rsid w:val="00361D0B"/>
    <w:rsid w:val="003624C7"/>
    <w:rsid w:val="00362AE0"/>
    <w:rsid w:val="00363B9E"/>
    <w:rsid w:val="00364160"/>
    <w:rsid w:val="00364A42"/>
    <w:rsid w:val="00364EE7"/>
    <w:rsid w:val="00365ECF"/>
    <w:rsid w:val="00366243"/>
    <w:rsid w:val="00366712"/>
    <w:rsid w:val="003671CF"/>
    <w:rsid w:val="00367873"/>
    <w:rsid w:val="003702FE"/>
    <w:rsid w:val="00371291"/>
    <w:rsid w:val="00371735"/>
    <w:rsid w:val="00371CF2"/>
    <w:rsid w:val="00372884"/>
    <w:rsid w:val="003747DD"/>
    <w:rsid w:val="00374838"/>
    <w:rsid w:val="00375190"/>
    <w:rsid w:val="00376B96"/>
    <w:rsid w:val="00377F39"/>
    <w:rsid w:val="00377F7A"/>
    <w:rsid w:val="003804F3"/>
    <w:rsid w:val="003810F6"/>
    <w:rsid w:val="00382228"/>
    <w:rsid w:val="003828C8"/>
    <w:rsid w:val="00382ADC"/>
    <w:rsid w:val="00382BE1"/>
    <w:rsid w:val="003830D4"/>
    <w:rsid w:val="003832D9"/>
    <w:rsid w:val="003834D0"/>
    <w:rsid w:val="00383FA8"/>
    <w:rsid w:val="00384405"/>
    <w:rsid w:val="00384933"/>
    <w:rsid w:val="00384E59"/>
    <w:rsid w:val="00384EBB"/>
    <w:rsid w:val="00385259"/>
    <w:rsid w:val="0038706F"/>
    <w:rsid w:val="003870A6"/>
    <w:rsid w:val="00390F74"/>
    <w:rsid w:val="003912EB"/>
    <w:rsid w:val="003914AE"/>
    <w:rsid w:val="003916AA"/>
    <w:rsid w:val="003921CC"/>
    <w:rsid w:val="003932DB"/>
    <w:rsid w:val="00393AA1"/>
    <w:rsid w:val="003945A0"/>
    <w:rsid w:val="00394931"/>
    <w:rsid w:val="003970EC"/>
    <w:rsid w:val="003A00A2"/>
    <w:rsid w:val="003A026B"/>
    <w:rsid w:val="003A03DC"/>
    <w:rsid w:val="003A1E47"/>
    <w:rsid w:val="003A286F"/>
    <w:rsid w:val="003A2AC3"/>
    <w:rsid w:val="003A2CE5"/>
    <w:rsid w:val="003A30C3"/>
    <w:rsid w:val="003A6090"/>
    <w:rsid w:val="003A6EFF"/>
    <w:rsid w:val="003B0BE6"/>
    <w:rsid w:val="003B15F4"/>
    <w:rsid w:val="003B24C4"/>
    <w:rsid w:val="003B2C8D"/>
    <w:rsid w:val="003B3FE2"/>
    <w:rsid w:val="003B4848"/>
    <w:rsid w:val="003B6FA9"/>
    <w:rsid w:val="003C06E9"/>
    <w:rsid w:val="003C0909"/>
    <w:rsid w:val="003C09D3"/>
    <w:rsid w:val="003C1746"/>
    <w:rsid w:val="003C19C8"/>
    <w:rsid w:val="003C4A7D"/>
    <w:rsid w:val="003C4E1E"/>
    <w:rsid w:val="003C51E4"/>
    <w:rsid w:val="003C6A15"/>
    <w:rsid w:val="003C7295"/>
    <w:rsid w:val="003D1B76"/>
    <w:rsid w:val="003D4CCF"/>
    <w:rsid w:val="003D51AD"/>
    <w:rsid w:val="003D61D3"/>
    <w:rsid w:val="003D6273"/>
    <w:rsid w:val="003D7368"/>
    <w:rsid w:val="003D73B6"/>
    <w:rsid w:val="003D7575"/>
    <w:rsid w:val="003E1E49"/>
    <w:rsid w:val="003E3675"/>
    <w:rsid w:val="003E4468"/>
    <w:rsid w:val="003E54E7"/>
    <w:rsid w:val="003E5749"/>
    <w:rsid w:val="003E606A"/>
    <w:rsid w:val="003E683D"/>
    <w:rsid w:val="003E7AEB"/>
    <w:rsid w:val="003F035A"/>
    <w:rsid w:val="003F136F"/>
    <w:rsid w:val="003F1D54"/>
    <w:rsid w:val="003F275B"/>
    <w:rsid w:val="003F4DDF"/>
    <w:rsid w:val="003F5976"/>
    <w:rsid w:val="003F62A2"/>
    <w:rsid w:val="00400665"/>
    <w:rsid w:val="0040290C"/>
    <w:rsid w:val="0040359C"/>
    <w:rsid w:val="00403E82"/>
    <w:rsid w:val="00404845"/>
    <w:rsid w:val="00404B35"/>
    <w:rsid w:val="0040694C"/>
    <w:rsid w:val="00406B86"/>
    <w:rsid w:val="00410036"/>
    <w:rsid w:val="00410B22"/>
    <w:rsid w:val="00410E4D"/>
    <w:rsid w:val="00411008"/>
    <w:rsid w:val="00411D0A"/>
    <w:rsid w:val="00412EAF"/>
    <w:rsid w:val="00413212"/>
    <w:rsid w:val="00413C55"/>
    <w:rsid w:val="004149A0"/>
    <w:rsid w:val="00414A6F"/>
    <w:rsid w:val="0041512D"/>
    <w:rsid w:val="0041554F"/>
    <w:rsid w:val="00416291"/>
    <w:rsid w:val="0041726D"/>
    <w:rsid w:val="00420C02"/>
    <w:rsid w:val="004216C2"/>
    <w:rsid w:val="00421F44"/>
    <w:rsid w:val="0042203B"/>
    <w:rsid w:val="00422373"/>
    <w:rsid w:val="004241FD"/>
    <w:rsid w:val="00424F73"/>
    <w:rsid w:val="004253A7"/>
    <w:rsid w:val="004264F1"/>
    <w:rsid w:val="004278CD"/>
    <w:rsid w:val="00427EAC"/>
    <w:rsid w:val="00430763"/>
    <w:rsid w:val="00430BAE"/>
    <w:rsid w:val="00431F59"/>
    <w:rsid w:val="0043309C"/>
    <w:rsid w:val="0043332E"/>
    <w:rsid w:val="00435435"/>
    <w:rsid w:val="00436649"/>
    <w:rsid w:val="004367BA"/>
    <w:rsid w:val="004374A8"/>
    <w:rsid w:val="00441213"/>
    <w:rsid w:val="004417B0"/>
    <w:rsid w:val="004419D6"/>
    <w:rsid w:val="00441A30"/>
    <w:rsid w:val="0044206B"/>
    <w:rsid w:val="0044496F"/>
    <w:rsid w:val="00445793"/>
    <w:rsid w:val="00445862"/>
    <w:rsid w:val="00446EC3"/>
    <w:rsid w:val="00446FCA"/>
    <w:rsid w:val="00451E3F"/>
    <w:rsid w:val="00452EF3"/>
    <w:rsid w:val="004543EA"/>
    <w:rsid w:val="0045450B"/>
    <w:rsid w:val="00454C74"/>
    <w:rsid w:val="0045677C"/>
    <w:rsid w:val="00456878"/>
    <w:rsid w:val="00456932"/>
    <w:rsid w:val="00456DF4"/>
    <w:rsid w:val="0045702C"/>
    <w:rsid w:val="00457785"/>
    <w:rsid w:val="0046069D"/>
    <w:rsid w:val="00460940"/>
    <w:rsid w:val="00460988"/>
    <w:rsid w:val="00461919"/>
    <w:rsid w:val="004624DE"/>
    <w:rsid w:val="004636DB"/>
    <w:rsid w:val="00463AFA"/>
    <w:rsid w:val="00463D76"/>
    <w:rsid w:val="00465CD2"/>
    <w:rsid w:val="00467443"/>
    <w:rsid w:val="00467F79"/>
    <w:rsid w:val="00471828"/>
    <w:rsid w:val="00472F25"/>
    <w:rsid w:val="004731B0"/>
    <w:rsid w:val="004755D3"/>
    <w:rsid w:val="004771B0"/>
    <w:rsid w:val="00477E5F"/>
    <w:rsid w:val="00480D10"/>
    <w:rsid w:val="004833C7"/>
    <w:rsid w:val="00483BA1"/>
    <w:rsid w:val="00485110"/>
    <w:rsid w:val="00485114"/>
    <w:rsid w:val="00485D19"/>
    <w:rsid w:val="004862F9"/>
    <w:rsid w:val="00487DF4"/>
    <w:rsid w:val="004909CE"/>
    <w:rsid w:val="00491922"/>
    <w:rsid w:val="00491D56"/>
    <w:rsid w:val="00492001"/>
    <w:rsid w:val="00492926"/>
    <w:rsid w:val="004932BC"/>
    <w:rsid w:val="00495659"/>
    <w:rsid w:val="00496164"/>
    <w:rsid w:val="004961B1"/>
    <w:rsid w:val="004A0582"/>
    <w:rsid w:val="004A2271"/>
    <w:rsid w:val="004A269A"/>
    <w:rsid w:val="004A291E"/>
    <w:rsid w:val="004A29DE"/>
    <w:rsid w:val="004A6925"/>
    <w:rsid w:val="004A7A3A"/>
    <w:rsid w:val="004A7F88"/>
    <w:rsid w:val="004B1165"/>
    <w:rsid w:val="004B1247"/>
    <w:rsid w:val="004B1C12"/>
    <w:rsid w:val="004B2799"/>
    <w:rsid w:val="004B4460"/>
    <w:rsid w:val="004B49F9"/>
    <w:rsid w:val="004B507D"/>
    <w:rsid w:val="004B6DD0"/>
    <w:rsid w:val="004B75F2"/>
    <w:rsid w:val="004B7671"/>
    <w:rsid w:val="004B7758"/>
    <w:rsid w:val="004C05C2"/>
    <w:rsid w:val="004C0FC4"/>
    <w:rsid w:val="004C182C"/>
    <w:rsid w:val="004C5253"/>
    <w:rsid w:val="004C5E7A"/>
    <w:rsid w:val="004C69CC"/>
    <w:rsid w:val="004C75BB"/>
    <w:rsid w:val="004D0A78"/>
    <w:rsid w:val="004D14BF"/>
    <w:rsid w:val="004D15A3"/>
    <w:rsid w:val="004D18B1"/>
    <w:rsid w:val="004D1920"/>
    <w:rsid w:val="004D230C"/>
    <w:rsid w:val="004D3E09"/>
    <w:rsid w:val="004D5700"/>
    <w:rsid w:val="004E11B1"/>
    <w:rsid w:val="004E2142"/>
    <w:rsid w:val="004E276D"/>
    <w:rsid w:val="004E2A68"/>
    <w:rsid w:val="004E32AD"/>
    <w:rsid w:val="004E369A"/>
    <w:rsid w:val="004E42C9"/>
    <w:rsid w:val="004E4965"/>
    <w:rsid w:val="004E4E31"/>
    <w:rsid w:val="004E591B"/>
    <w:rsid w:val="004F019A"/>
    <w:rsid w:val="004F01B4"/>
    <w:rsid w:val="004F0D88"/>
    <w:rsid w:val="004F1BED"/>
    <w:rsid w:val="004F274E"/>
    <w:rsid w:val="004F284B"/>
    <w:rsid w:val="004F2BAA"/>
    <w:rsid w:val="004F5737"/>
    <w:rsid w:val="004F69DE"/>
    <w:rsid w:val="005017BB"/>
    <w:rsid w:val="00502D16"/>
    <w:rsid w:val="00502D83"/>
    <w:rsid w:val="00502E13"/>
    <w:rsid w:val="00505495"/>
    <w:rsid w:val="005069E7"/>
    <w:rsid w:val="00510D56"/>
    <w:rsid w:val="00510D85"/>
    <w:rsid w:val="00511437"/>
    <w:rsid w:val="00511B82"/>
    <w:rsid w:val="00511FF4"/>
    <w:rsid w:val="00513588"/>
    <w:rsid w:val="00513635"/>
    <w:rsid w:val="00513910"/>
    <w:rsid w:val="005141AC"/>
    <w:rsid w:val="005158E2"/>
    <w:rsid w:val="005163B2"/>
    <w:rsid w:val="00516EB3"/>
    <w:rsid w:val="00517026"/>
    <w:rsid w:val="00521ADF"/>
    <w:rsid w:val="00522D86"/>
    <w:rsid w:val="00523385"/>
    <w:rsid w:val="00525306"/>
    <w:rsid w:val="00525F09"/>
    <w:rsid w:val="00526092"/>
    <w:rsid w:val="00526300"/>
    <w:rsid w:val="00527152"/>
    <w:rsid w:val="00527291"/>
    <w:rsid w:val="00530489"/>
    <w:rsid w:val="00532025"/>
    <w:rsid w:val="00532714"/>
    <w:rsid w:val="005337A6"/>
    <w:rsid w:val="00533A6B"/>
    <w:rsid w:val="00534D36"/>
    <w:rsid w:val="00534DF3"/>
    <w:rsid w:val="00536600"/>
    <w:rsid w:val="00537469"/>
    <w:rsid w:val="00542E36"/>
    <w:rsid w:val="00543202"/>
    <w:rsid w:val="00543E6E"/>
    <w:rsid w:val="0054434B"/>
    <w:rsid w:val="00544750"/>
    <w:rsid w:val="00545960"/>
    <w:rsid w:val="00547493"/>
    <w:rsid w:val="005474E3"/>
    <w:rsid w:val="0055158B"/>
    <w:rsid w:val="00551B25"/>
    <w:rsid w:val="00551DB1"/>
    <w:rsid w:val="00551F46"/>
    <w:rsid w:val="00552565"/>
    <w:rsid w:val="005526FD"/>
    <w:rsid w:val="00552768"/>
    <w:rsid w:val="00552D21"/>
    <w:rsid w:val="00553A74"/>
    <w:rsid w:val="00553DA9"/>
    <w:rsid w:val="00553E41"/>
    <w:rsid w:val="005541A6"/>
    <w:rsid w:val="0055422E"/>
    <w:rsid w:val="0055435D"/>
    <w:rsid w:val="005556C7"/>
    <w:rsid w:val="00555FBB"/>
    <w:rsid w:val="005560F2"/>
    <w:rsid w:val="005566E6"/>
    <w:rsid w:val="00556CBA"/>
    <w:rsid w:val="00556E0A"/>
    <w:rsid w:val="00560B34"/>
    <w:rsid w:val="00561D85"/>
    <w:rsid w:val="00561EEF"/>
    <w:rsid w:val="005621A9"/>
    <w:rsid w:val="0056260C"/>
    <w:rsid w:val="005628F6"/>
    <w:rsid w:val="00564074"/>
    <w:rsid w:val="00564677"/>
    <w:rsid w:val="005657B1"/>
    <w:rsid w:val="00566224"/>
    <w:rsid w:val="00566D08"/>
    <w:rsid w:val="0056760A"/>
    <w:rsid w:val="00570752"/>
    <w:rsid w:val="0057095B"/>
    <w:rsid w:val="005711E5"/>
    <w:rsid w:val="005717FD"/>
    <w:rsid w:val="00572734"/>
    <w:rsid w:val="00572C98"/>
    <w:rsid w:val="00572E5B"/>
    <w:rsid w:val="00573CA5"/>
    <w:rsid w:val="005742D6"/>
    <w:rsid w:val="00574950"/>
    <w:rsid w:val="00576266"/>
    <w:rsid w:val="005763F3"/>
    <w:rsid w:val="00576D2B"/>
    <w:rsid w:val="00580254"/>
    <w:rsid w:val="005822A3"/>
    <w:rsid w:val="00582405"/>
    <w:rsid w:val="005826BF"/>
    <w:rsid w:val="00582C67"/>
    <w:rsid w:val="00583E9C"/>
    <w:rsid w:val="0058443F"/>
    <w:rsid w:val="00585643"/>
    <w:rsid w:val="0058629C"/>
    <w:rsid w:val="0058706B"/>
    <w:rsid w:val="00587165"/>
    <w:rsid w:val="00590328"/>
    <w:rsid w:val="00590F82"/>
    <w:rsid w:val="00592163"/>
    <w:rsid w:val="00592C6E"/>
    <w:rsid w:val="00593727"/>
    <w:rsid w:val="00593D4E"/>
    <w:rsid w:val="0059406B"/>
    <w:rsid w:val="005943E3"/>
    <w:rsid w:val="00594F6D"/>
    <w:rsid w:val="00595466"/>
    <w:rsid w:val="00595471"/>
    <w:rsid w:val="00596082"/>
    <w:rsid w:val="0059676B"/>
    <w:rsid w:val="00597086"/>
    <w:rsid w:val="0059799A"/>
    <w:rsid w:val="00597B11"/>
    <w:rsid w:val="005A1DD9"/>
    <w:rsid w:val="005A1FEC"/>
    <w:rsid w:val="005A2F34"/>
    <w:rsid w:val="005A6B81"/>
    <w:rsid w:val="005A7A78"/>
    <w:rsid w:val="005B1BE6"/>
    <w:rsid w:val="005B1C88"/>
    <w:rsid w:val="005B1FE2"/>
    <w:rsid w:val="005B2025"/>
    <w:rsid w:val="005B2420"/>
    <w:rsid w:val="005B3D31"/>
    <w:rsid w:val="005B651B"/>
    <w:rsid w:val="005B6A3B"/>
    <w:rsid w:val="005B7278"/>
    <w:rsid w:val="005C029B"/>
    <w:rsid w:val="005C0BA8"/>
    <w:rsid w:val="005C197D"/>
    <w:rsid w:val="005C1B11"/>
    <w:rsid w:val="005C2DB3"/>
    <w:rsid w:val="005C2EF3"/>
    <w:rsid w:val="005C3F67"/>
    <w:rsid w:val="005C661A"/>
    <w:rsid w:val="005C6755"/>
    <w:rsid w:val="005C71E5"/>
    <w:rsid w:val="005D1109"/>
    <w:rsid w:val="005D1BA8"/>
    <w:rsid w:val="005D1CEE"/>
    <w:rsid w:val="005D28DF"/>
    <w:rsid w:val="005D2D82"/>
    <w:rsid w:val="005D3C9A"/>
    <w:rsid w:val="005D6412"/>
    <w:rsid w:val="005D663A"/>
    <w:rsid w:val="005D71B1"/>
    <w:rsid w:val="005E06E4"/>
    <w:rsid w:val="005E0BDA"/>
    <w:rsid w:val="005E1417"/>
    <w:rsid w:val="005E234B"/>
    <w:rsid w:val="005E2DB7"/>
    <w:rsid w:val="005E32AF"/>
    <w:rsid w:val="005E38DD"/>
    <w:rsid w:val="005E3DFF"/>
    <w:rsid w:val="005E411A"/>
    <w:rsid w:val="005E4A8D"/>
    <w:rsid w:val="005E635C"/>
    <w:rsid w:val="005F0B0B"/>
    <w:rsid w:val="005F2816"/>
    <w:rsid w:val="005F3AA7"/>
    <w:rsid w:val="005F4855"/>
    <w:rsid w:val="005F4AFC"/>
    <w:rsid w:val="005F5639"/>
    <w:rsid w:val="005F643A"/>
    <w:rsid w:val="005F7711"/>
    <w:rsid w:val="005F7CE8"/>
    <w:rsid w:val="00602C71"/>
    <w:rsid w:val="00603E94"/>
    <w:rsid w:val="00603F77"/>
    <w:rsid w:val="00606FE5"/>
    <w:rsid w:val="00607174"/>
    <w:rsid w:val="00607537"/>
    <w:rsid w:val="00610B48"/>
    <w:rsid w:val="00611833"/>
    <w:rsid w:val="00611AF3"/>
    <w:rsid w:val="00612251"/>
    <w:rsid w:val="006122EF"/>
    <w:rsid w:val="00612568"/>
    <w:rsid w:val="006135D6"/>
    <w:rsid w:val="006156CC"/>
    <w:rsid w:val="00616850"/>
    <w:rsid w:val="006173DB"/>
    <w:rsid w:val="00622163"/>
    <w:rsid w:val="00624C86"/>
    <w:rsid w:val="00625F6A"/>
    <w:rsid w:val="00630A54"/>
    <w:rsid w:val="006315E1"/>
    <w:rsid w:val="00633D95"/>
    <w:rsid w:val="00635462"/>
    <w:rsid w:val="006368BB"/>
    <w:rsid w:val="00637075"/>
    <w:rsid w:val="0063742E"/>
    <w:rsid w:val="0063786D"/>
    <w:rsid w:val="006403F3"/>
    <w:rsid w:val="006405C3"/>
    <w:rsid w:val="00640DEE"/>
    <w:rsid w:val="0064215E"/>
    <w:rsid w:val="006427D9"/>
    <w:rsid w:val="00643F7B"/>
    <w:rsid w:val="006444B9"/>
    <w:rsid w:val="00644737"/>
    <w:rsid w:val="0064629A"/>
    <w:rsid w:val="00650657"/>
    <w:rsid w:val="00651198"/>
    <w:rsid w:val="00651ED7"/>
    <w:rsid w:val="006526D5"/>
    <w:rsid w:val="0065458B"/>
    <w:rsid w:val="0065458F"/>
    <w:rsid w:val="00655E29"/>
    <w:rsid w:val="00656636"/>
    <w:rsid w:val="006570BE"/>
    <w:rsid w:val="00661366"/>
    <w:rsid w:val="006620FD"/>
    <w:rsid w:val="00662A21"/>
    <w:rsid w:val="006633AA"/>
    <w:rsid w:val="006634DD"/>
    <w:rsid w:val="006646DA"/>
    <w:rsid w:val="00664949"/>
    <w:rsid w:val="006650BD"/>
    <w:rsid w:val="0066525E"/>
    <w:rsid w:val="006652B6"/>
    <w:rsid w:val="00666827"/>
    <w:rsid w:val="00666BC4"/>
    <w:rsid w:val="00667919"/>
    <w:rsid w:val="006712A2"/>
    <w:rsid w:val="0067196B"/>
    <w:rsid w:val="00671EFC"/>
    <w:rsid w:val="00672356"/>
    <w:rsid w:val="00672880"/>
    <w:rsid w:val="006745B7"/>
    <w:rsid w:val="00674C69"/>
    <w:rsid w:val="00675ADC"/>
    <w:rsid w:val="00676819"/>
    <w:rsid w:val="00676AB5"/>
    <w:rsid w:val="006819DF"/>
    <w:rsid w:val="00681DC4"/>
    <w:rsid w:val="00682C41"/>
    <w:rsid w:val="0068323B"/>
    <w:rsid w:val="006832A4"/>
    <w:rsid w:val="00684BE7"/>
    <w:rsid w:val="006854AD"/>
    <w:rsid w:val="00685589"/>
    <w:rsid w:val="006868A3"/>
    <w:rsid w:val="00686974"/>
    <w:rsid w:val="00687076"/>
    <w:rsid w:val="006906B4"/>
    <w:rsid w:val="006909BB"/>
    <w:rsid w:val="00690D10"/>
    <w:rsid w:val="00690E1A"/>
    <w:rsid w:val="006912A5"/>
    <w:rsid w:val="00691D23"/>
    <w:rsid w:val="0069230A"/>
    <w:rsid w:val="006929F4"/>
    <w:rsid w:val="00692E9F"/>
    <w:rsid w:val="00692EE8"/>
    <w:rsid w:val="006941B0"/>
    <w:rsid w:val="0069437E"/>
    <w:rsid w:val="0069448A"/>
    <w:rsid w:val="00694AE7"/>
    <w:rsid w:val="00694C52"/>
    <w:rsid w:val="0069522C"/>
    <w:rsid w:val="0069561B"/>
    <w:rsid w:val="00695A20"/>
    <w:rsid w:val="00695C8B"/>
    <w:rsid w:val="00696870"/>
    <w:rsid w:val="0069717E"/>
    <w:rsid w:val="006978C4"/>
    <w:rsid w:val="006A0E00"/>
    <w:rsid w:val="006A1EBF"/>
    <w:rsid w:val="006A2958"/>
    <w:rsid w:val="006A29A3"/>
    <w:rsid w:val="006A2A07"/>
    <w:rsid w:val="006A3751"/>
    <w:rsid w:val="006A4C47"/>
    <w:rsid w:val="006A4D3F"/>
    <w:rsid w:val="006A5D33"/>
    <w:rsid w:val="006A5FBD"/>
    <w:rsid w:val="006A6D00"/>
    <w:rsid w:val="006A6DCB"/>
    <w:rsid w:val="006A7141"/>
    <w:rsid w:val="006A7155"/>
    <w:rsid w:val="006B028D"/>
    <w:rsid w:val="006B2274"/>
    <w:rsid w:val="006B37EF"/>
    <w:rsid w:val="006B3A8F"/>
    <w:rsid w:val="006B3B4E"/>
    <w:rsid w:val="006B3BD6"/>
    <w:rsid w:val="006B466A"/>
    <w:rsid w:val="006B5788"/>
    <w:rsid w:val="006B71A5"/>
    <w:rsid w:val="006B7345"/>
    <w:rsid w:val="006B7F2F"/>
    <w:rsid w:val="006C12CC"/>
    <w:rsid w:val="006C155F"/>
    <w:rsid w:val="006C3547"/>
    <w:rsid w:val="006C3BE7"/>
    <w:rsid w:val="006C3E0E"/>
    <w:rsid w:val="006C4425"/>
    <w:rsid w:val="006C502E"/>
    <w:rsid w:val="006C535D"/>
    <w:rsid w:val="006C5536"/>
    <w:rsid w:val="006C567E"/>
    <w:rsid w:val="006C61A5"/>
    <w:rsid w:val="006C6BEA"/>
    <w:rsid w:val="006C76F9"/>
    <w:rsid w:val="006D0574"/>
    <w:rsid w:val="006D0B78"/>
    <w:rsid w:val="006D1B61"/>
    <w:rsid w:val="006D1D7F"/>
    <w:rsid w:val="006D2573"/>
    <w:rsid w:val="006D28DC"/>
    <w:rsid w:val="006D39E7"/>
    <w:rsid w:val="006D3C9E"/>
    <w:rsid w:val="006D4523"/>
    <w:rsid w:val="006D5404"/>
    <w:rsid w:val="006D6065"/>
    <w:rsid w:val="006D6AD6"/>
    <w:rsid w:val="006D75AA"/>
    <w:rsid w:val="006D798C"/>
    <w:rsid w:val="006D7A03"/>
    <w:rsid w:val="006D7F14"/>
    <w:rsid w:val="006E0C64"/>
    <w:rsid w:val="006E4549"/>
    <w:rsid w:val="006E4D13"/>
    <w:rsid w:val="006E747D"/>
    <w:rsid w:val="006F024D"/>
    <w:rsid w:val="006F17E4"/>
    <w:rsid w:val="006F1E4E"/>
    <w:rsid w:val="006F23B9"/>
    <w:rsid w:val="006F3775"/>
    <w:rsid w:val="006F6336"/>
    <w:rsid w:val="006F7E8B"/>
    <w:rsid w:val="00700152"/>
    <w:rsid w:val="00701143"/>
    <w:rsid w:val="00701424"/>
    <w:rsid w:val="00701BC8"/>
    <w:rsid w:val="00704B3D"/>
    <w:rsid w:val="00704CEF"/>
    <w:rsid w:val="00704DAE"/>
    <w:rsid w:val="0070506E"/>
    <w:rsid w:val="007055C7"/>
    <w:rsid w:val="00705DFF"/>
    <w:rsid w:val="00706483"/>
    <w:rsid w:val="007070B1"/>
    <w:rsid w:val="00707EDD"/>
    <w:rsid w:val="00707F95"/>
    <w:rsid w:val="00710150"/>
    <w:rsid w:val="00710317"/>
    <w:rsid w:val="007117B7"/>
    <w:rsid w:val="00711A05"/>
    <w:rsid w:val="00711D1B"/>
    <w:rsid w:val="007122CF"/>
    <w:rsid w:val="0071495D"/>
    <w:rsid w:val="00714981"/>
    <w:rsid w:val="00715617"/>
    <w:rsid w:val="00716D9B"/>
    <w:rsid w:val="00720425"/>
    <w:rsid w:val="00720E2D"/>
    <w:rsid w:val="00721369"/>
    <w:rsid w:val="00723AC6"/>
    <w:rsid w:val="00725D1B"/>
    <w:rsid w:val="0072616E"/>
    <w:rsid w:val="00726351"/>
    <w:rsid w:val="0072683A"/>
    <w:rsid w:val="007300DB"/>
    <w:rsid w:val="0073033C"/>
    <w:rsid w:val="00730612"/>
    <w:rsid w:val="0073127E"/>
    <w:rsid w:val="00732BA2"/>
    <w:rsid w:val="0073370E"/>
    <w:rsid w:val="00734308"/>
    <w:rsid w:val="007358B0"/>
    <w:rsid w:val="00742E62"/>
    <w:rsid w:val="007442DD"/>
    <w:rsid w:val="007446F8"/>
    <w:rsid w:val="0074497F"/>
    <w:rsid w:val="007452D4"/>
    <w:rsid w:val="007458D4"/>
    <w:rsid w:val="007463D3"/>
    <w:rsid w:val="00747846"/>
    <w:rsid w:val="00747EAD"/>
    <w:rsid w:val="007508C8"/>
    <w:rsid w:val="00751478"/>
    <w:rsid w:val="0075168A"/>
    <w:rsid w:val="0075486C"/>
    <w:rsid w:val="007578E5"/>
    <w:rsid w:val="0076047B"/>
    <w:rsid w:val="0076150D"/>
    <w:rsid w:val="00762D6A"/>
    <w:rsid w:val="0076382E"/>
    <w:rsid w:val="0076449E"/>
    <w:rsid w:val="007645B5"/>
    <w:rsid w:val="007650C4"/>
    <w:rsid w:val="007675C9"/>
    <w:rsid w:val="00771740"/>
    <w:rsid w:val="007741AA"/>
    <w:rsid w:val="00774DC6"/>
    <w:rsid w:val="00774E40"/>
    <w:rsid w:val="00775481"/>
    <w:rsid w:val="007756F0"/>
    <w:rsid w:val="00775EE7"/>
    <w:rsid w:val="0077657F"/>
    <w:rsid w:val="00776C7E"/>
    <w:rsid w:val="00782442"/>
    <w:rsid w:val="00782769"/>
    <w:rsid w:val="00782C1A"/>
    <w:rsid w:val="00784531"/>
    <w:rsid w:val="00784FA8"/>
    <w:rsid w:val="00785048"/>
    <w:rsid w:val="00786B15"/>
    <w:rsid w:val="0078799B"/>
    <w:rsid w:val="00787A66"/>
    <w:rsid w:val="00787EE6"/>
    <w:rsid w:val="007911F1"/>
    <w:rsid w:val="007944F1"/>
    <w:rsid w:val="00795AB3"/>
    <w:rsid w:val="00795E63"/>
    <w:rsid w:val="00795F89"/>
    <w:rsid w:val="00796DE0"/>
    <w:rsid w:val="00797032"/>
    <w:rsid w:val="007A0416"/>
    <w:rsid w:val="007A044D"/>
    <w:rsid w:val="007A06E4"/>
    <w:rsid w:val="007A1316"/>
    <w:rsid w:val="007A2350"/>
    <w:rsid w:val="007A3BB5"/>
    <w:rsid w:val="007A42AA"/>
    <w:rsid w:val="007A4892"/>
    <w:rsid w:val="007A55DF"/>
    <w:rsid w:val="007A5BB2"/>
    <w:rsid w:val="007B03A7"/>
    <w:rsid w:val="007B0762"/>
    <w:rsid w:val="007B2C16"/>
    <w:rsid w:val="007B2CA9"/>
    <w:rsid w:val="007B3E49"/>
    <w:rsid w:val="007B70A8"/>
    <w:rsid w:val="007C04D9"/>
    <w:rsid w:val="007C1717"/>
    <w:rsid w:val="007C1B77"/>
    <w:rsid w:val="007C2166"/>
    <w:rsid w:val="007C3FE3"/>
    <w:rsid w:val="007C4DCE"/>
    <w:rsid w:val="007C4E78"/>
    <w:rsid w:val="007C5256"/>
    <w:rsid w:val="007C6340"/>
    <w:rsid w:val="007C6B44"/>
    <w:rsid w:val="007C7E6C"/>
    <w:rsid w:val="007D174C"/>
    <w:rsid w:val="007D1BF0"/>
    <w:rsid w:val="007D1E95"/>
    <w:rsid w:val="007D21D9"/>
    <w:rsid w:val="007D2291"/>
    <w:rsid w:val="007D376F"/>
    <w:rsid w:val="007D37EC"/>
    <w:rsid w:val="007D4BAE"/>
    <w:rsid w:val="007D4FA6"/>
    <w:rsid w:val="007D5596"/>
    <w:rsid w:val="007D6AE8"/>
    <w:rsid w:val="007D6D1E"/>
    <w:rsid w:val="007D6D4C"/>
    <w:rsid w:val="007D7033"/>
    <w:rsid w:val="007E0E15"/>
    <w:rsid w:val="007E0EB0"/>
    <w:rsid w:val="007E1AF0"/>
    <w:rsid w:val="007E206E"/>
    <w:rsid w:val="007E21C4"/>
    <w:rsid w:val="007E4C06"/>
    <w:rsid w:val="007F0D48"/>
    <w:rsid w:val="007F168A"/>
    <w:rsid w:val="007F1A62"/>
    <w:rsid w:val="007F346C"/>
    <w:rsid w:val="007F3B36"/>
    <w:rsid w:val="007F5564"/>
    <w:rsid w:val="007F61AB"/>
    <w:rsid w:val="007F6CD5"/>
    <w:rsid w:val="007F6CD7"/>
    <w:rsid w:val="0080166A"/>
    <w:rsid w:val="0080216D"/>
    <w:rsid w:val="008038D6"/>
    <w:rsid w:val="00804797"/>
    <w:rsid w:val="00804861"/>
    <w:rsid w:val="008049BF"/>
    <w:rsid w:val="00805BAE"/>
    <w:rsid w:val="00806F43"/>
    <w:rsid w:val="008072FC"/>
    <w:rsid w:val="00807343"/>
    <w:rsid w:val="008102E0"/>
    <w:rsid w:val="00810DD5"/>
    <w:rsid w:val="00810E72"/>
    <w:rsid w:val="00811405"/>
    <w:rsid w:val="00812420"/>
    <w:rsid w:val="008127BB"/>
    <w:rsid w:val="00812E5D"/>
    <w:rsid w:val="00813B7C"/>
    <w:rsid w:val="00813C61"/>
    <w:rsid w:val="00813EAA"/>
    <w:rsid w:val="00814B7F"/>
    <w:rsid w:val="00815013"/>
    <w:rsid w:val="00815900"/>
    <w:rsid w:val="00816805"/>
    <w:rsid w:val="00817726"/>
    <w:rsid w:val="00817985"/>
    <w:rsid w:val="00817C1F"/>
    <w:rsid w:val="00817E6A"/>
    <w:rsid w:val="008204CD"/>
    <w:rsid w:val="00820B22"/>
    <w:rsid w:val="00821DC6"/>
    <w:rsid w:val="00821F8F"/>
    <w:rsid w:val="008221B0"/>
    <w:rsid w:val="0082312A"/>
    <w:rsid w:val="00823E7E"/>
    <w:rsid w:val="00827F29"/>
    <w:rsid w:val="00830EFF"/>
    <w:rsid w:val="00831F45"/>
    <w:rsid w:val="00832922"/>
    <w:rsid w:val="00832A05"/>
    <w:rsid w:val="00832B9F"/>
    <w:rsid w:val="0083364A"/>
    <w:rsid w:val="00833847"/>
    <w:rsid w:val="00833BE2"/>
    <w:rsid w:val="00835111"/>
    <w:rsid w:val="0083522C"/>
    <w:rsid w:val="0083577C"/>
    <w:rsid w:val="0083773C"/>
    <w:rsid w:val="00837AF4"/>
    <w:rsid w:val="00837D89"/>
    <w:rsid w:val="00837F23"/>
    <w:rsid w:val="00841DFD"/>
    <w:rsid w:val="0084200A"/>
    <w:rsid w:val="008427DF"/>
    <w:rsid w:val="008438DB"/>
    <w:rsid w:val="008444C9"/>
    <w:rsid w:val="00845039"/>
    <w:rsid w:val="008451A9"/>
    <w:rsid w:val="00845E34"/>
    <w:rsid w:val="008465FF"/>
    <w:rsid w:val="008474BD"/>
    <w:rsid w:val="008475AC"/>
    <w:rsid w:val="00851A78"/>
    <w:rsid w:val="0085204B"/>
    <w:rsid w:val="008534AF"/>
    <w:rsid w:val="00853CC4"/>
    <w:rsid w:val="00856496"/>
    <w:rsid w:val="00856FCC"/>
    <w:rsid w:val="008572A2"/>
    <w:rsid w:val="008619FE"/>
    <w:rsid w:val="008640D9"/>
    <w:rsid w:val="008649AC"/>
    <w:rsid w:val="00864E7E"/>
    <w:rsid w:val="008667E9"/>
    <w:rsid w:val="0086685F"/>
    <w:rsid w:val="008669F2"/>
    <w:rsid w:val="008704AA"/>
    <w:rsid w:val="008707E9"/>
    <w:rsid w:val="008716B6"/>
    <w:rsid w:val="0087195C"/>
    <w:rsid w:val="00871C6B"/>
    <w:rsid w:val="008734AE"/>
    <w:rsid w:val="00873801"/>
    <w:rsid w:val="00875A75"/>
    <w:rsid w:val="00875F2D"/>
    <w:rsid w:val="00876180"/>
    <w:rsid w:val="008768E7"/>
    <w:rsid w:val="00877FC5"/>
    <w:rsid w:val="00882312"/>
    <w:rsid w:val="008823A5"/>
    <w:rsid w:val="00883F0B"/>
    <w:rsid w:val="00884A6F"/>
    <w:rsid w:val="0088597C"/>
    <w:rsid w:val="00887813"/>
    <w:rsid w:val="00887EB7"/>
    <w:rsid w:val="0089077D"/>
    <w:rsid w:val="00892A15"/>
    <w:rsid w:val="00892D26"/>
    <w:rsid w:val="00893B6A"/>
    <w:rsid w:val="008948BC"/>
    <w:rsid w:val="00894A4F"/>
    <w:rsid w:val="00894BD3"/>
    <w:rsid w:val="00894C01"/>
    <w:rsid w:val="008957CD"/>
    <w:rsid w:val="00896471"/>
    <w:rsid w:val="008A18CA"/>
    <w:rsid w:val="008A2678"/>
    <w:rsid w:val="008A2C34"/>
    <w:rsid w:val="008A342E"/>
    <w:rsid w:val="008A36CD"/>
    <w:rsid w:val="008A4A7E"/>
    <w:rsid w:val="008A7C7A"/>
    <w:rsid w:val="008B3189"/>
    <w:rsid w:val="008B355C"/>
    <w:rsid w:val="008B4298"/>
    <w:rsid w:val="008B5DDB"/>
    <w:rsid w:val="008B619D"/>
    <w:rsid w:val="008B63CD"/>
    <w:rsid w:val="008B77B7"/>
    <w:rsid w:val="008B796B"/>
    <w:rsid w:val="008C087B"/>
    <w:rsid w:val="008C1555"/>
    <w:rsid w:val="008C1F0C"/>
    <w:rsid w:val="008C249E"/>
    <w:rsid w:val="008C2EC5"/>
    <w:rsid w:val="008C3904"/>
    <w:rsid w:val="008C6D75"/>
    <w:rsid w:val="008C7627"/>
    <w:rsid w:val="008D0660"/>
    <w:rsid w:val="008D0F6D"/>
    <w:rsid w:val="008D14F9"/>
    <w:rsid w:val="008D1ED8"/>
    <w:rsid w:val="008D364C"/>
    <w:rsid w:val="008D47D2"/>
    <w:rsid w:val="008D4A06"/>
    <w:rsid w:val="008D4C8C"/>
    <w:rsid w:val="008D4D98"/>
    <w:rsid w:val="008D5D98"/>
    <w:rsid w:val="008D653A"/>
    <w:rsid w:val="008E04B1"/>
    <w:rsid w:val="008E0C6A"/>
    <w:rsid w:val="008E15BB"/>
    <w:rsid w:val="008E1D18"/>
    <w:rsid w:val="008E21EA"/>
    <w:rsid w:val="008E23A5"/>
    <w:rsid w:val="008E24BB"/>
    <w:rsid w:val="008E2FE4"/>
    <w:rsid w:val="008E4F67"/>
    <w:rsid w:val="008E618A"/>
    <w:rsid w:val="008E718D"/>
    <w:rsid w:val="008E73C3"/>
    <w:rsid w:val="008F0234"/>
    <w:rsid w:val="008F11D0"/>
    <w:rsid w:val="008F13E4"/>
    <w:rsid w:val="008F1D8F"/>
    <w:rsid w:val="008F243D"/>
    <w:rsid w:val="008F3E0B"/>
    <w:rsid w:val="008F4931"/>
    <w:rsid w:val="008F4A67"/>
    <w:rsid w:val="008F5427"/>
    <w:rsid w:val="008F5E7A"/>
    <w:rsid w:val="008F7884"/>
    <w:rsid w:val="008F78BB"/>
    <w:rsid w:val="00901112"/>
    <w:rsid w:val="009011DE"/>
    <w:rsid w:val="009011E1"/>
    <w:rsid w:val="00901AB7"/>
    <w:rsid w:val="009020D6"/>
    <w:rsid w:val="0090290A"/>
    <w:rsid w:val="0090537C"/>
    <w:rsid w:val="0090556D"/>
    <w:rsid w:val="00905D96"/>
    <w:rsid w:val="00906BF3"/>
    <w:rsid w:val="00907571"/>
    <w:rsid w:val="0090761B"/>
    <w:rsid w:val="00907702"/>
    <w:rsid w:val="00907CA5"/>
    <w:rsid w:val="00907F23"/>
    <w:rsid w:val="009116D0"/>
    <w:rsid w:val="0091212D"/>
    <w:rsid w:val="00912158"/>
    <w:rsid w:val="00912CA3"/>
    <w:rsid w:val="00913272"/>
    <w:rsid w:val="00915AD0"/>
    <w:rsid w:val="00916F33"/>
    <w:rsid w:val="00917151"/>
    <w:rsid w:val="009177CA"/>
    <w:rsid w:val="00917E9D"/>
    <w:rsid w:val="00917EDA"/>
    <w:rsid w:val="00920F85"/>
    <w:rsid w:val="00921631"/>
    <w:rsid w:val="00922B30"/>
    <w:rsid w:val="00922D62"/>
    <w:rsid w:val="00923FEC"/>
    <w:rsid w:val="009258BA"/>
    <w:rsid w:val="009278C6"/>
    <w:rsid w:val="009305EB"/>
    <w:rsid w:val="009344FF"/>
    <w:rsid w:val="00934773"/>
    <w:rsid w:val="00935139"/>
    <w:rsid w:val="00935B25"/>
    <w:rsid w:val="00935D8B"/>
    <w:rsid w:val="00936304"/>
    <w:rsid w:val="009369FE"/>
    <w:rsid w:val="00936B5F"/>
    <w:rsid w:val="00937A67"/>
    <w:rsid w:val="00937AC1"/>
    <w:rsid w:val="00937FC0"/>
    <w:rsid w:val="00940557"/>
    <w:rsid w:val="00940B68"/>
    <w:rsid w:val="00941EB5"/>
    <w:rsid w:val="0094286D"/>
    <w:rsid w:val="00942C9C"/>
    <w:rsid w:val="00943101"/>
    <w:rsid w:val="009432E3"/>
    <w:rsid w:val="009437DD"/>
    <w:rsid w:val="00944446"/>
    <w:rsid w:val="0094588B"/>
    <w:rsid w:val="00945CEA"/>
    <w:rsid w:val="0095100E"/>
    <w:rsid w:val="0095121F"/>
    <w:rsid w:val="00951AB1"/>
    <w:rsid w:val="0095245F"/>
    <w:rsid w:val="00952D8E"/>
    <w:rsid w:val="0095386F"/>
    <w:rsid w:val="009544DA"/>
    <w:rsid w:val="009546C5"/>
    <w:rsid w:val="00954D98"/>
    <w:rsid w:val="0095626F"/>
    <w:rsid w:val="00957586"/>
    <w:rsid w:val="00957C66"/>
    <w:rsid w:val="0096162D"/>
    <w:rsid w:val="00962C39"/>
    <w:rsid w:val="00962DD0"/>
    <w:rsid w:val="00962E60"/>
    <w:rsid w:val="009633DB"/>
    <w:rsid w:val="00965EB9"/>
    <w:rsid w:val="00965EC5"/>
    <w:rsid w:val="009670B1"/>
    <w:rsid w:val="00967888"/>
    <w:rsid w:val="00971BE7"/>
    <w:rsid w:val="00972688"/>
    <w:rsid w:val="009727B9"/>
    <w:rsid w:val="00973720"/>
    <w:rsid w:val="009741BF"/>
    <w:rsid w:val="009744A3"/>
    <w:rsid w:val="00975FAA"/>
    <w:rsid w:val="0097645E"/>
    <w:rsid w:val="00976C2A"/>
    <w:rsid w:val="009774ED"/>
    <w:rsid w:val="00980062"/>
    <w:rsid w:val="0098077B"/>
    <w:rsid w:val="00981053"/>
    <w:rsid w:val="009815A7"/>
    <w:rsid w:val="00981BC3"/>
    <w:rsid w:val="00984119"/>
    <w:rsid w:val="00984E46"/>
    <w:rsid w:val="00985703"/>
    <w:rsid w:val="009858AB"/>
    <w:rsid w:val="00986347"/>
    <w:rsid w:val="00986E80"/>
    <w:rsid w:val="00992EB2"/>
    <w:rsid w:val="00994744"/>
    <w:rsid w:val="009A0D7C"/>
    <w:rsid w:val="009A135F"/>
    <w:rsid w:val="009A1A3E"/>
    <w:rsid w:val="009A2DAE"/>
    <w:rsid w:val="009A2DB2"/>
    <w:rsid w:val="009A341E"/>
    <w:rsid w:val="009A36FF"/>
    <w:rsid w:val="009A3CB6"/>
    <w:rsid w:val="009A3DCA"/>
    <w:rsid w:val="009A5047"/>
    <w:rsid w:val="009A63AA"/>
    <w:rsid w:val="009A77C0"/>
    <w:rsid w:val="009A784D"/>
    <w:rsid w:val="009B0593"/>
    <w:rsid w:val="009B08B5"/>
    <w:rsid w:val="009B3032"/>
    <w:rsid w:val="009B359A"/>
    <w:rsid w:val="009B3DE6"/>
    <w:rsid w:val="009B42AA"/>
    <w:rsid w:val="009B46B1"/>
    <w:rsid w:val="009B4D2C"/>
    <w:rsid w:val="009B67E0"/>
    <w:rsid w:val="009B75CD"/>
    <w:rsid w:val="009B7EBC"/>
    <w:rsid w:val="009C0B71"/>
    <w:rsid w:val="009C1611"/>
    <w:rsid w:val="009C2946"/>
    <w:rsid w:val="009C3EDE"/>
    <w:rsid w:val="009C48E9"/>
    <w:rsid w:val="009C53A1"/>
    <w:rsid w:val="009C55BF"/>
    <w:rsid w:val="009C5925"/>
    <w:rsid w:val="009C6209"/>
    <w:rsid w:val="009C6A37"/>
    <w:rsid w:val="009C6C13"/>
    <w:rsid w:val="009C75DA"/>
    <w:rsid w:val="009C77DD"/>
    <w:rsid w:val="009D1A3D"/>
    <w:rsid w:val="009D2DAC"/>
    <w:rsid w:val="009D32C8"/>
    <w:rsid w:val="009D4382"/>
    <w:rsid w:val="009D43C0"/>
    <w:rsid w:val="009D4B17"/>
    <w:rsid w:val="009D4CE6"/>
    <w:rsid w:val="009D5B6C"/>
    <w:rsid w:val="009D65FE"/>
    <w:rsid w:val="009E0224"/>
    <w:rsid w:val="009E0399"/>
    <w:rsid w:val="009E25C3"/>
    <w:rsid w:val="009E4709"/>
    <w:rsid w:val="009E6367"/>
    <w:rsid w:val="009E64C2"/>
    <w:rsid w:val="009E697A"/>
    <w:rsid w:val="009E6F23"/>
    <w:rsid w:val="009E7E94"/>
    <w:rsid w:val="009F1167"/>
    <w:rsid w:val="009F1483"/>
    <w:rsid w:val="009F1612"/>
    <w:rsid w:val="009F3F91"/>
    <w:rsid w:val="009F4D02"/>
    <w:rsid w:val="009F53BC"/>
    <w:rsid w:val="009F563E"/>
    <w:rsid w:val="009F573C"/>
    <w:rsid w:val="009F5BAC"/>
    <w:rsid w:val="009F5DB2"/>
    <w:rsid w:val="009F662D"/>
    <w:rsid w:val="009F6766"/>
    <w:rsid w:val="009F67BF"/>
    <w:rsid w:val="009F7158"/>
    <w:rsid w:val="009F74B2"/>
    <w:rsid w:val="00A003FD"/>
    <w:rsid w:val="00A01C3F"/>
    <w:rsid w:val="00A01CE2"/>
    <w:rsid w:val="00A02747"/>
    <w:rsid w:val="00A032B8"/>
    <w:rsid w:val="00A0349A"/>
    <w:rsid w:val="00A038A5"/>
    <w:rsid w:val="00A04A89"/>
    <w:rsid w:val="00A052B4"/>
    <w:rsid w:val="00A05BD8"/>
    <w:rsid w:val="00A07F0A"/>
    <w:rsid w:val="00A101D2"/>
    <w:rsid w:val="00A126FD"/>
    <w:rsid w:val="00A12B67"/>
    <w:rsid w:val="00A13708"/>
    <w:rsid w:val="00A139CD"/>
    <w:rsid w:val="00A13AA2"/>
    <w:rsid w:val="00A160B8"/>
    <w:rsid w:val="00A16525"/>
    <w:rsid w:val="00A16E26"/>
    <w:rsid w:val="00A2158E"/>
    <w:rsid w:val="00A2223D"/>
    <w:rsid w:val="00A25394"/>
    <w:rsid w:val="00A27C7A"/>
    <w:rsid w:val="00A3082C"/>
    <w:rsid w:val="00A308A8"/>
    <w:rsid w:val="00A3157B"/>
    <w:rsid w:val="00A32174"/>
    <w:rsid w:val="00A32AE0"/>
    <w:rsid w:val="00A33202"/>
    <w:rsid w:val="00A3324F"/>
    <w:rsid w:val="00A33871"/>
    <w:rsid w:val="00A33C1B"/>
    <w:rsid w:val="00A33FFC"/>
    <w:rsid w:val="00A359FC"/>
    <w:rsid w:val="00A36AC2"/>
    <w:rsid w:val="00A36D2A"/>
    <w:rsid w:val="00A37957"/>
    <w:rsid w:val="00A37AB9"/>
    <w:rsid w:val="00A37FD0"/>
    <w:rsid w:val="00A42B42"/>
    <w:rsid w:val="00A44F19"/>
    <w:rsid w:val="00A4533E"/>
    <w:rsid w:val="00A45D60"/>
    <w:rsid w:val="00A46395"/>
    <w:rsid w:val="00A47129"/>
    <w:rsid w:val="00A502E1"/>
    <w:rsid w:val="00A5126B"/>
    <w:rsid w:val="00A51865"/>
    <w:rsid w:val="00A51E72"/>
    <w:rsid w:val="00A520A6"/>
    <w:rsid w:val="00A524FF"/>
    <w:rsid w:val="00A52672"/>
    <w:rsid w:val="00A54232"/>
    <w:rsid w:val="00A544F6"/>
    <w:rsid w:val="00A55F9A"/>
    <w:rsid w:val="00A56F8B"/>
    <w:rsid w:val="00A5730E"/>
    <w:rsid w:val="00A604EE"/>
    <w:rsid w:val="00A6146F"/>
    <w:rsid w:val="00A62655"/>
    <w:rsid w:val="00A62C56"/>
    <w:rsid w:val="00A63833"/>
    <w:rsid w:val="00A640AC"/>
    <w:rsid w:val="00A6558B"/>
    <w:rsid w:val="00A67774"/>
    <w:rsid w:val="00A678A5"/>
    <w:rsid w:val="00A70672"/>
    <w:rsid w:val="00A7080B"/>
    <w:rsid w:val="00A7196C"/>
    <w:rsid w:val="00A719E1"/>
    <w:rsid w:val="00A726D8"/>
    <w:rsid w:val="00A72AAD"/>
    <w:rsid w:val="00A74980"/>
    <w:rsid w:val="00A75D06"/>
    <w:rsid w:val="00A77053"/>
    <w:rsid w:val="00A7795D"/>
    <w:rsid w:val="00A803E4"/>
    <w:rsid w:val="00A811C9"/>
    <w:rsid w:val="00A8130A"/>
    <w:rsid w:val="00A8150F"/>
    <w:rsid w:val="00A81981"/>
    <w:rsid w:val="00A829D1"/>
    <w:rsid w:val="00A82F3B"/>
    <w:rsid w:val="00A844FB"/>
    <w:rsid w:val="00A84637"/>
    <w:rsid w:val="00A859D5"/>
    <w:rsid w:val="00A86248"/>
    <w:rsid w:val="00A86D20"/>
    <w:rsid w:val="00A932DB"/>
    <w:rsid w:val="00A93894"/>
    <w:rsid w:val="00A93A16"/>
    <w:rsid w:val="00A94D7E"/>
    <w:rsid w:val="00A9522F"/>
    <w:rsid w:val="00A95617"/>
    <w:rsid w:val="00A95A01"/>
    <w:rsid w:val="00A96834"/>
    <w:rsid w:val="00A97732"/>
    <w:rsid w:val="00AA08DF"/>
    <w:rsid w:val="00AA0D6B"/>
    <w:rsid w:val="00AA0E22"/>
    <w:rsid w:val="00AA1724"/>
    <w:rsid w:val="00AA1A86"/>
    <w:rsid w:val="00AA2BE7"/>
    <w:rsid w:val="00AA2C39"/>
    <w:rsid w:val="00AA2C66"/>
    <w:rsid w:val="00AA4D5B"/>
    <w:rsid w:val="00AA4E20"/>
    <w:rsid w:val="00AA58AC"/>
    <w:rsid w:val="00AA60E4"/>
    <w:rsid w:val="00AA6648"/>
    <w:rsid w:val="00AA6D84"/>
    <w:rsid w:val="00AA736A"/>
    <w:rsid w:val="00AA7616"/>
    <w:rsid w:val="00AA78CA"/>
    <w:rsid w:val="00AB081A"/>
    <w:rsid w:val="00AB08B6"/>
    <w:rsid w:val="00AB1534"/>
    <w:rsid w:val="00AB16C6"/>
    <w:rsid w:val="00AB2DAB"/>
    <w:rsid w:val="00AB3D89"/>
    <w:rsid w:val="00AB4072"/>
    <w:rsid w:val="00AB487C"/>
    <w:rsid w:val="00AB5016"/>
    <w:rsid w:val="00AB5354"/>
    <w:rsid w:val="00AB62AD"/>
    <w:rsid w:val="00AB7886"/>
    <w:rsid w:val="00AC0102"/>
    <w:rsid w:val="00AC0378"/>
    <w:rsid w:val="00AC2462"/>
    <w:rsid w:val="00AC2509"/>
    <w:rsid w:val="00AC3400"/>
    <w:rsid w:val="00AC3ADB"/>
    <w:rsid w:val="00AC3CE3"/>
    <w:rsid w:val="00AC3F29"/>
    <w:rsid w:val="00AC5906"/>
    <w:rsid w:val="00AC70F9"/>
    <w:rsid w:val="00AD0095"/>
    <w:rsid w:val="00AD0397"/>
    <w:rsid w:val="00AD0C6D"/>
    <w:rsid w:val="00AD1578"/>
    <w:rsid w:val="00AD31D1"/>
    <w:rsid w:val="00AD4C49"/>
    <w:rsid w:val="00AD4F26"/>
    <w:rsid w:val="00AD515E"/>
    <w:rsid w:val="00AD5507"/>
    <w:rsid w:val="00AD6686"/>
    <w:rsid w:val="00AE07D8"/>
    <w:rsid w:val="00AE1E58"/>
    <w:rsid w:val="00AE3D08"/>
    <w:rsid w:val="00AE3D91"/>
    <w:rsid w:val="00AE4022"/>
    <w:rsid w:val="00AE55B7"/>
    <w:rsid w:val="00AE5753"/>
    <w:rsid w:val="00AE5B38"/>
    <w:rsid w:val="00AF05A8"/>
    <w:rsid w:val="00AF07C9"/>
    <w:rsid w:val="00AF1C73"/>
    <w:rsid w:val="00AF2EFF"/>
    <w:rsid w:val="00AF33F7"/>
    <w:rsid w:val="00AF3513"/>
    <w:rsid w:val="00AF432B"/>
    <w:rsid w:val="00AF4E46"/>
    <w:rsid w:val="00AF5560"/>
    <w:rsid w:val="00AF76E7"/>
    <w:rsid w:val="00B02C98"/>
    <w:rsid w:val="00B02D79"/>
    <w:rsid w:val="00B03387"/>
    <w:rsid w:val="00B043E7"/>
    <w:rsid w:val="00B04654"/>
    <w:rsid w:val="00B04CF1"/>
    <w:rsid w:val="00B0524C"/>
    <w:rsid w:val="00B054AE"/>
    <w:rsid w:val="00B06042"/>
    <w:rsid w:val="00B065B8"/>
    <w:rsid w:val="00B07077"/>
    <w:rsid w:val="00B10176"/>
    <w:rsid w:val="00B12A91"/>
    <w:rsid w:val="00B15046"/>
    <w:rsid w:val="00B1661D"/>
    <w:rsid w:val="00B20712"/>
    <w:rsid w:val="00B20AFB"/>
    <w:rsid w:val="00B20FCF"/>
    <w:rsid w:val="00B21AA5"/>
    <w:rsid w:val="00B23576"/>
    <w:rsid w:val="00B24FFC"/>
    <w:rsid w:val="00B25BB7"/>
    <w:rsid w:val="00B2607D"/>
    <w:rsid w:val="00B267FF"/>
    <w:rsid w:val="00B26990"/>
    <w:rsid w:val="00B2699A"/>
    <w:rsid w:val="00B27506"/>
    <w:rsid w:val="00B27E7C"/>
    <w:rsid w:val="00B3197E"/>
    <w:rsid w:val="00B35CEE"/>
    <w:rsid w:val="00B360CC"/>
    <w:rsid w:val="00B368E0"/>
    <w:rsid w:val="00B405AD"/>
    <w:rsid w:val="00B40717"/>
    <w:rsid w:val="00B41D2F"/>
    <w:rsid w:val="00B42789"/>
    <w:rsid w:val="00B45702"/>
    <w:rsid w:val="00B45747"/>
    <w:rsid w:val="00B4613F"/>
    <w:rsid w:val="00B527A1"/>
    <w:rsid w:val="00B541DE"/>
    <w:rsid w:val="00B576BF"/>
    <w:rsid w:val="00B5783D"/>
    <w:rsid w:val="00B60E17"/>
    <w:rsid w:val="00B61A92"/>
    <w:rsid w:val="00B61E5B"/>
    <w:rsid w:val="00B63A20"/>
    <w:rsid w:val="00B655C8"/>
    <w:rsid w:val="00B65989"/>
    <w:rsid w:val="00B70331"/>
    <w:rsid w:val="00B72480"/>
    <w:rsid w:val="00B734CD"/>
    <w:rsid w:val="00B73C7E"/>
    <w:rsid w:val="00B749DF"/>
    <w:rsid w:val="00B760BF"/>
    <w:rsid w:val="00B763E7"/>
    <w:rsid w:val="00B77DCE"/>
    <w:rsid w:val="00B80CA4"/>
    <w:rsid w:val="00B81842"/>
    <w:rsid w:val="00B82F14"/>
    <w:rsid w:val="00B83027"/>
    <w:rsid w:val="00B83286"/>
    <w:rsid w:val="00B8466B"/>
    <w:rsid w:val="00B8490D"/>
    <w:rsid w:val="00B850E4"/>
    <w:rsid w:val="00B85570"/>
    <w:rsid w:val="00B87ED0"/>
    <w:rsid w:val="00B9071D"/>
    <w:rsid w:val="00B92B18"/>
    <w:rsid w:val="00B92CC7"/>
    <w:rsid w:val="00B92D0D"/>
    <w:rsid w:val="00B9370B"/>
    <w:rsid w:val="00B9397E"/>
    <w:rsid w:val="00B93AD8"/>
    <w:rsid w:val="00B94678"/>
    <w:rsid w:val="00B9540D"/>
    <w:rsid w:val="00B955D6"/>
    <w:rsid w:val="00B9612D"/>
    <w:rsid w:val="00B963D3"/>
    <w:rsid w:val="00B96926"/>
    <w:rsid w:val="00B97816"/>
    <w:rsid w:val="00BA1DA9"/>
    <w:rsid w:val="00BA25D4"/>
    <w:rsid w:val="00BA31A4"/>
    <w:rsid w:val="00BA4590"/>
    <w:rsid w:val="00BA4674"/>
    <w:rsid w:val="00BA496F"/>
    <w:rsid w:val="00BA5A23"/>
    <w:rsid w:val="00BA68A7"/>
    <w:rsid w:val="00BA7664"/>
    <w:rsid w:val="00BB0001"/>
    <w:rsid w:val="00BB0938"/>
    <w:rsid w:val="00BB143A"/>
    <w:rsid w:val="00BB1F84"/>
    <w:rsid w:val="00BB21F0"/>
    <w:rsid w:val="00BB4748"/>
    <w:rsid w:val="00BB4DCB"/>
    <w:rsid w:val="00BB62CF"/>
    <w:rsid w:val="00BB6E05"/>
    <w:rsid w:val="00BB784A"/>
    <w:rsid w:val="00BC1CD3"/>
    <w:rsid w:val="00BC307E"/>
    <w:rsid w:val="00BC31BF"/>
    <w:rsid w:val="00BC3A14"/>
    <w:rsid w:val="00BC4506"/>
    <w:rsid w:val="00BC48CD"/>
    <w:rsid w:val="00BC71F4"/>
    <w:rsid w:val="00BD0528"/>
    <w:rsid w:val="00BD1556"/>
    <w:rsid w:val="00BD2C8C"/>
    <w:rsid w:val="00BD3BD6"/>
    <w:rsid w:val="00BD4446"/>
    <w:rsid w:val="00BD606F"/>
    <w:rsid w:val="00BD6ECE"/>
    <w:rsid w:val="00BD72B0"/>
    <w:rsid w:val="00BD77FF"/>
    <w:rsid w:val="00BE0767"/>
    <w:rsid w:val="00BE0DB2"/>
    <w:rsid w:val="00BE1CFE"/>
    <w:rsid w:val="00BE35EC"/>
    <w:rsid w:val="00BE3CBC"/>
    <w:rsid w:val="00BE4070"/>
    <w:rsid w:val="00BE4B3C"/>
    <w:rsid w:val="00BE53B2"/>
    <w:rsid w:val="00BE5500"/>
    <w:rsid w:val="00BE5F63"/>
    <w:rsid w:val="00BE5FDB"/>
    <w:rsid w:val="00BE6349"/>
    <w:rsid w:val="00BE6A6F"/>
    <w:rsid w:val="00BE6DF4"/>
    <w:rsid w:val="00BF14FA"/>
    <w:rsid w:val="00BF18C2"/>
    <w:rsid w:val="00BF191E"/>
    <w:rsid w:val="00BF2280"/>
    <w:rsid w:val="00BF36D7"/>
    <w:rsid w:val="00BF3B82"/>
    <w:rsid w:val="00BF4BE9"/>
    <w:rsid w:val="00BF5BC0"/>
    <w:rsid w:val="00BF61B8"/>
    <w:rsid w:val="00BF6355"/>
    <w:rsid w:val="00BF6839"/>
    <w:rsid w:val="00BF7F35"/>
    <w:rsid w:val="00C004F0"/>
    <w:rsid w:val="00C025C5"/>
    <w:rsid w:val="00C038E6"/>
    <w:rsid w:val="00C10A50"/>
    <w:rsid w:val="00C11417"/>
    <w:rsid w:val="00C11B26"/>
    <w:rsid w:val="00C12F70"/>
    <w:rsid w:val="00C148C9"/>
    <w:rsid w:val="00C15820"/>
    <w:rsid w:val="00C15C8A"/>
    <w:rsid w:val="00C160C1"/>
    <w:rsid w:val="00C1736C"/>
    <w:rsid w:val="00C173C2"/>
    <w:rsid w:val="00C179D3"/>
    <w:rsid w:val="00C21493"/>
    <w:rsid w:val="00C21511"/>
    <w:rsid w:val="00C21512"/>
    <w:rsid w:val="00C21A2A"/>
    <w:rsid w:val="00C22C93"/>
    <w:rsid w:val="00C23CB6"/>
    <w:rsid w:val="00C23EB8"/>
    <w:rsid w:val="00C24F02"/>
    <w:rsid w:val="00C259C3"/>
    <w:rsid w:val="00C264BC"/>
    <w:rsid w:val="00C26585"/>
    <w:rsid w:val="00C26F94"/>
    <w:rsid w:val="00C27507"/>
    <w:rsid w:val="00C27FF6"/>
    <w:rsid w:val="00C300DB"/>
    <w:rsid w:val="00C30D03"/>
    <w:rsid w:val="00C31455"/>
    <w:rsid w:val="00C32807"/>
    <w:rsid w:val="00C32B07"/>
    <w:rsid w:val="00C3338E"/>
    <w:rsid w:val="00C343E2"/>
    <w:rsid w:val="00C358D9"/>
    <w:rsid w:val="00C3640F"/>
    <w:rsid w:val="00C36EF7"/>
    <w:rsid w:val="00C41972"/>
    <w:rsid w:val="00C4356B"/>
    <w:rsid w:val="00C437DA"/>
    <w:rsid w:val="00C44EAA"/>
    <w:rsid w:val="00C46AA4"/>
    <w:rsid w:val="00C47D38"/>
    <w:rsid w:val="00C50615"/>
    <w:rsid w:val="00C50E14"/>
    <w:rsid w:val="00C50E5E"/>
    <w:rsid w:val="00C51F2C"/>
    <w:rsid w:val="00C52FC9"/>
    <w:rsid w:val="00C5439E"/>
    <w:rsid w:val="00C565B0"/>
    <w:rsid w:val="00C577D1"/>
    <w:rsid w:val="00C57C70"/>
    <w:rsid w:val="00C606E2"/>
    <w:rsid w:val="00C6097C"/>
    <w:rsid w:val="00C611EB"/>
    <w:rsid w:val="00C614D8"/>
    <w:rsid w:val="00C62346"/>
    <w:rsid w:val="00C6379B"/>
    <w:rsid w:val="00C639A2"/>
    <w:rsid w:val="00C63C3C"/>
    <w:rsid w:val="00C64337"/>
    <w:rsid w:val="00C6521D"/>
    <w:rsid w:val="00C65316"/>
    <w:rsid w:val="00C65ED7"/>
    <w:rsid w:val="00C65F9A"/>
    <w:rsid w:val="00C6744A"/>
    <w:rsid w:val="00C7015D"/>
    <w:rsid w:val="00C70ECF"/>
    <w:rsid w:val="00C716E8"/>
    <w:rsid w:val="00C74C69"/>
    <w:rsid w:val="00C754ED"/>
    <w:rsid w:val="00C755D2"/>
    <w:rsid w:val="00C774F8"/>
    <w:rsid w:val="00C8018A"/>
    <w:rsid w:val="00C80384"/>
    <w:rsid w:val="00C8082D"/>
    <w:rsid w:val="00C815D2"/>
    <w:rsid w:val="00C824AC"/>
    <w:rsid w:val="00C82DB9"/>
    <w:rsid w:val="00C83317"/>
    <w:rsid w:val="00C83DBD"/>
    <w:rsid w:val="00C84FA2"/>
    <w:rsid w:val="00C8500E"/>
    <w:rsid w:val="00C85726"/>
    <w:rsid w:val="00C86B50"/>
    <w:rsid w:val="00C87EB7"/>
    <w:rsid w:val="00C90CEA"/>
    <w:rsid w:val="00C91025"/>
    <w:rsid w:val="00C93108"/>
    <w:rsid w:val="00C944DD"/>
    <w:rsid w:val="00C9461A"/>
    <w:rsid w:val="00C95402"/>
    <w:rsid w:val="00C95E48"/>
    <w:rsid w:val="00C97A3D"/>
    <w:rsid w:val="00C97E22"/>
    <w:rsid w:val="00CA1489"/>
    <w:rsid w:val="00CA18AA"/>
    <w:rsid w:val="00CA2880"/>
    <w:rsid w:val="00CA372A"/>
    <w:rsid w:val="00CA4EEC"/>
    <w:rsid w:val="00CA59F0"/>
    <w:rsid w:val="00CA5EEF"/>
    <w:rsid w:val="00CA6CCC"/>
    <w:rsid w:val="00CA705D"/>
    <w:rsid w:val="00CA794D"/>
    <w:rsid w:val="00CA7D48"/>
    <w:rsid w:val="00CB0A72"/>
    <w:rsid w:val="00CB0F12"/>
    <w:rsid w:val="00CB109B"/>
    <w:rsid w:val="00CB1475"/>
    <w:rsid w:val="00CB2272"/>
    <w:rsid w:val="00CB3152"/>
    <w:rsid w:val="00CB61A3"/>
    <w:rsid w:val="00CB7579"/>
    <w:rsid w:val="00CB764C"/>
    <w:rsid w:val="00CB7FF0"/>
    <w:rsid w:val="00CC0948"/>
    <w:rsid w:val="00CC11F6"/>
    <w:rsid w:val="00CC1AF4"/>
    <w:rsid w:val="00CC236C"/>
    <w:rsid w:val="00CC240B"/>
    <w:rsid w:val="00CC2BFE"/>
    <w:rsid w:val="00CC385A"/>
    <w:rsid w:val="00CC4B9C"/>
    <w:rsid w:val="00CC50A4"/>
    <w:rsid w:val="00CC5174"/>
    <w:rsid w:val="00CC6424"/>
    <w:rsid w:val="00CC67CC"/>
    <w:rsid w:val="00CD0239"/>
    <w:rsid w:val="00CD08F4"/>
    <w:rsid w:val="00CD0D80"/>
    <w:rsid w:val="00CD11D0"/>
    <w:rsid w:val="00CD25F3"/>
    <w:rsid w:val="00CD2D13"/>
    <w:rsid w:val="00CD3D21"/>
    <w:rsid w:val="00CD402E"/>
    <w:rsid w:val="00CD4B13"/>
    <w:rsid w:val="00CD5531"/>
    <w:rsid w:val="00CD5537"/>
    <w:rsid w:val="00CD5E84"/>
    <w:rsid w:val="00CD61CA"/>
    <w:rsid w:val="00CE0C6B"/>
    <w:rsid w:val="00CE190C"/>
    <w:rsid w:val="00CE21E9"/>
    <w:rsid w:val="00CE24DB"/>
    <w:rsid w:val="00CE2EC7"/>
    <w:rsid w:val="00CE2FAB"/>
    <w:rsid w:val="00CE3A51"/>
    <w:rsid w:val="00CE45A7"/>
    <w:rsid w:val="00CE545D"/>
    <w:rsid w:val="00CE692F"/>
    <w:rsid w:val="00CE694D"/>
    <w:rsid w:val="00CE772E"/>
    <w:rsid w:val="00CE7735"/>
    <w:rsid w:val="00CE77B7"/>
    <w:rsid w:val="00CF09E7"/>
    <w:rsid w:val="00CF0AC9"/>
    <w:rsid w:val="00CF1016"/>
    <w:rsid w:val="00CF115D"/>
    <w:rsid w:val="00CF232F"/>
    <w:rsid w:val="00CF2578"/>
    <w:rsid w:val="00CF2CE3"/>
    <w:rsid w:val="00CF45CA"/>
    <w:rsid w:val="00CF4810"/>
    <w:rsid w:val="00CF5003"/>
    <w:rsid w:val="00CF54E9"/>
    <w:rsid w:val="00CF55A0"/>
    <w:rsid w:val="00CF6366"/>
    <w:rsid w:val="00CF7F8C"/>
    <w:rsid w:val="00D00530"/>
    <w:rsid w:val="00D008B6"/>
    <w:rsid w:val="00D01E34"/>
    <w:rsid w:val="00D01E5B"/>
    <w:rsid w:val="00D038CD"/>
    <w:rsid w:val="00D03FE1"/>
    <w:rsid w:val="00D05BA1"/>
    <w:rsid w:val="00D06BE6"/>
    <w:rsid w:val="00D07C56"/>
    <w:rsid w:val="00D10D83"/>
    <w:rsid w:val="00D126D6"/>
    <w:rsid w:val="00D13744"/>
    <w:rsid w:val="00D13936"/>
    <w:rsid w:val="00D14366"/>
    <w:rsid w:val="00D14CDF"/>
    <w:rsid w:val="00D14E29"/>
    <w:rsid w:val="00D14FA7"/>
    <w:rsid w:val="00D15101"/>
    <w:rsid w:val="00D15821"/>
    <w:rsid w:val="00D15FFC"/>
    <w:rsid w:val="00D17648"/>
    <w:rsid w:val="00D17EDC"/>
    <w:rsid w:val="00D216EE"/>
    <w:rsid w:val="00D22A6A"/>
    <w:rsid w:val="00D22CBD"/>
    <w:rsid w:val="00D2344E"/>
    <w:rsid w:val="00D2353B"/>
    <w:rsid w:val="00D23650"/>
    <w:rsid w:val="00D238AB"/>
    <w:rsid w:val="00D26AF8"/>
    <w:rsid w:val="00D27655"/>
    <w:rsid w:val="00D27B36"/>
    <w:rsid w:val="00D302D9"/>
    <w:rsid w:val="00D30FCC"/>
    <w:rsid w:val="00D3101F"/>
    <w:rsid w:val="00D31D30"/>
    <w:rsid w:val="00D326D6"/>
    <w:rsid w:val="00D342E8"/>
    <w:rsid w:val="00D34EFA"/>
    <w:rsid w:val="00D35161"/>
    <w:rsid w:val="00D361AB"/>
    <w:rsid w:val="00D41060"/>
    <w:rsid w:val="00D421F9"/>
    <w:rsid w:val="00D43652"/>
    <w:rsid w:val="00D44696"/>
    <w:rsid w:val="00D452D7"/>
    <w:rsid w:val="00D4592A"/>
    <w:rsid w:val="00D45FB7"/>
    <w:rsid w:val="00D47690"/>
    <w:rsid w:val="00D47FE1"/>
    <w:rsid w:val="00D51BEE"/>
    <w:rsid w:val="00D51D5C"/>
    <w:rsid w:val="00D51EA4"/>
    <w:rsid w:val="00D52AFE"/>
    <w:rsid w:val="00D53E60"/>
    <w:rsid w:val="00D54BB6"/>
    <w:rsid w:val="00D55C7F"/>
    <w:rsid w:val="00D56B0A"/>
    <w:rsid w:val="00D57EA5"/>
    <w:rsid w:val="00D57FCC"/>
    <w:rsid w:val="00D6061F"/>
    <w:rsid w:val="00D60FB6"/>
    <w:rsid w:val="00D61034"/>
    <w:rsid w:val="00D61628"/>
    <w:rsid w:val="00D61D80"/>
    <w:rsid w:val="00D6279E"/>
    <w:rsid w:val="00D62BAE"/>
    <w:rsid w:val="00D652C9"/>
    <w:rsid w:val="00D65A69"/>
    <w:rsid w:val="00D670D2"/>
    <w:rsid w:val="00D67429"/>
    <w:rsid w:val="00D72C5D"/>
    <w:rsid w:val="00D730E6"/>
    <w:rsid w:val="00D748D7"/>
    <w:rsid w:val="00D74FCD"/>
    <w:rsid w:val="00D76492"/>
    <w:rsid w:val="00D76CA5"/>
    <w:rsid w:val="00D77021"/>
    <w:rsid w:val="00D770DA"/>
    <w:rsid w:val="00D80FFA"/>
    <w:rsid w:val="00D816D5"/>
    <w:rsid w:val="00D82D7F"/>
    <w:rsid w:val="00D83813"/>
    <w:rsid w:val="00D85059"/>
    <w:rsid w:val="00D85680"/>
    <w:rsid w:val="00D86530"/>
    <w:rsid w:val="00D86D95"/>
    <w:rsid w:val="00D87990"/>
    <w:rsid w:val="00D87EDF"/>
    <w:rsid w:val="00D90149"/>
    <w:rsid w:val="00D90D8E"/>
    <w:rsid w:val="00D91005"/>
    <w:rsid w:val="00D91241"/>
    <w:rsid w:val="00D913DC"/>
    <w:rsid w:val="00D93DFB"/>
    <w:rsid w:val="00D94F0D"/>
    <w:rsid w:val="00D955AD"/>
    <w:rsid w:val="00D95BF1"/>
    <w:rsid w:val="00D97B71"/>
    <w:rsid w:val="00DA0394"/>
    <w:rsid w:val="00DA1745"/>
    <w:rsid w:val="00DA19F0"/>
    <w:rsid w:val="00DA29AC"/>
    <w:rsid w:val="00DA3A41"/>
    <w:rsid w:val="00DA5B63"/>
    <w:rsid w:val="00DA757E"/>
    <w:rsid w:val="00DA78F0"/>
    <w:rsid w:val="00DA798E"/>
    <w:rsid w:val="00DB084A"/>
    <w:rsid w:val="00DB0968"/>
    <w:rsid w:val="00DB268A"/>
    <w:rsid w:val="00DB461A"/>
    <w:rsid w:val="00DB4E0C"/>
    <w:rsid w:val="00DB674E"/>
    <w:rsid w:val="00DB786B"/>
    <w:rsid w:val="00DB7959"/>
    <w:rsid w:val="00DB79BE"/>
    <w:rsid w:val="00DC277F"/>
    <w:rsid w:val="00DC38E0"/>
    <w:rsid w:val="00DC3B2C"/>
    <w:rsid w:val="00DC5450"/>
    <w:rsid w:val="00DC5AA4"/>
    <w:rsid w:val="00DC5BBC"/>
    <w:rsid w:val="00DC604F"/>
    <w:rsid w:val="00DC65F6"/>
    <w:rsid w:val="00DC6634"/>
    <w:rsid w:val="00DC7403"/>
    <w:rsid w:val="00DD1884"/>
    <w:rsid w:val="00DD32C4"/>
    <w:rsid w:val="00DD3D04"/>
    <w:rsid w:val="00DD56DF"/>
    <w:rsid w:val="00DD56FA"/>
    <w:rsid w:val="00DD715B"/>
    <w:rsid w:val="00DD7542"/>
    <w:rsid w:val="00DD7EDB"/>
    <w:rsid w:val="00DD7F90"/>
    <w:rsid w:val="00DE0819"/>
    <w:rsid w:val="00DE098A"/>
    <w:rsid w:val="00DE29B7"/>
    <w:rsid w:val="00DE2C92"/>
    <w:rsid w:val="00DE4648"/>
    <w:rsid w:val="00DE4974"/>
    <w:rsid w:val="00DE54A3"/>
    <w:rsid w:val="00DE60AD"/>
    <w:rsid w:val="00DE6524"/>
    <w:rsid w:val="00DE6703"/>
    <w:rsid w:val="00DE6B49"/>
    <w:rsid w:val="00DF0261"/>
    <w:rsid w:val="00DF0A4D"/>
    <w:rsid w:val="00DF35CF"/>
    <w:rsid w:val="00DF419D"/>
    <w:rsid w:val="00DF5494"/>
    <w:rsid w:val="00DF7236"/>
    <w:rsid w:val="00DF73EB"/>
    <w:rsid w:val="00E002C4"/>
    <w:rsid w:val="00E00A0F"/>
    <w:rsid w:val="00E02120"/>
    <w:rsid w:val="00E02894"/>
    <w:rsid w:val="00E03D5E"/>
    <w:rsid w:val="00E05686"/>
    <w:rsid w:val="00E064E3"/>
    <w:rsid w:val="00E079D8"/>
    <w:rsid w:val="00E07D08"/>
    <w:rsid w:val="00E1247F"/>
    <w:rsid w:val="00E12EC6"/>
    <w:rsid w:val="00E149FC"/>
    <w:rsid w:val="00E15247"/>
    <w:rsid w:val="00E1570D"/>
    <w:rsid w:val="00E1723C"/>
    <w:rsid w:val="00E17453"/>
    <w:rsid w:val="00E2424F"/>
    <w:rsid w:val="00E24C90"/>
    <w:rsid w:val="00E2570F"/>
    <w:rsid w:val="00E258A2"/>
    <w:rsid w:val="00E26C89"/>
    <w:rsid w:val="00E26CD2"/>
    <w:rsid w:val="00E30CCD"/>
    <w:rsid w:val="00E30E4E"/>
    <w:rsid w:val="00E30F64"/>
    <w:rsid w:val="00E311E4"/>
    <w:rsid w:val="00E328CA"/>
    <w:rsid w:val="00E3442D"/>
    <w:rsid w:val="00E34476"/>
    <w:rsid w:val="00E34F40"/>
    <w:rsid w:val="00E34F4C"/>
    <w:rsid w:val="00E34F82"/>
    <w:rsid w:val="00E36066"/>
    <w:rsid w:val="00E362D2"/>
    <w:rsid w:val="00E36DB3"/>
    <w:rsid w:val="00E37C10"/>
    <w:rsid w:val="00E4119B"/>
    <w:rsid w:val="00E41B97"/>
    <w:rsid w:val="00E42B3D"/>
    <w:rsid w:val="00E43112"/>
    <w:rsid w:val="00E439F2"/>
    <w:rsid w:val="00E44B09"/>
    <w:rsid w:val="00E44DC4"/>
    <w:rsid w:val="00E45A9B"/>
    <w:rsid w:val="00E46958"/>
    <w:rsid w:val="00E46C40"/>
    <w:rsid w:val="00E46F3D"/>
    <w:rsid w:val="00E475B6"/>
    <w:rsid w:val="00E47E31"/>
    <w:rsid w:val="00E50705"/>
    <w:rsid w:val="00E50D3E"/>
    <w:rsid w:val="00E51B72"/>
    <w:rsid w:val="00E52043"/>
    <w:rsid w:val="00E53513"/>
    <w:rsid w:val="00E5376E"/>
    <w:rsid w:val="00E5496C"/>
    <w:rsid w:val="00E560BD"/>
    <w:rsid w:val="00E56A53"/>
    <w:rsid w:val="00E5745E"/>
    <w:rsid w:val="00E601E2"/>
    <w:rsid w:val="00E608B8"/>
    <w:rsid w:val="00E623D9"/>
    <w:rsid w:val="00E629DF"/>
    <w:rsid w:val="00E635FF"/>
    <w:rsid w:val="00E63D6B"/>
    <w:rsid w:val="00E63FAF"/>
    <w:rsid w:val="00E6680C"/>
    <w:rsid w:val="00E6708A"/>
    <w:rsid w:val="00E67CE6"/>
    <w:rsid w:val="00E70841"/>
    <w:rsid w:val="00E72991"/>
    <w:rsid w:val="00E732FF"/>
    <w:rsid w:val="00E73A75"/>
    <w:rsid w:val="00E74956"/>
    <w:rsid w:val="00E75E1E"/>
    <w:rsid w:val="00E760B7"/>
    <w:rsid w:val="00E766A7"/>
    <w:rsid w:val="00E76804"/>
    <w:rsid w:val="00E76FA8"/>
    <w:rsid w:val="00E81620"/>
    <w:rsid w:val="00E81A25"/>
    <w:rsid w:val="00E820F9"/>
    <w:rsid w:val="00E825B4"/>
    <w:rsid w:val="00E82EFD"/>
    <w:rsid w:val="00E83986"/>
    <w:rsid w:val="00E84C45"/>
    <w:rsid w:val="00E861E0"/>
    <w:rsid w:val="00E86684"/>
    <w:rsid w:val="00E871F5"/>
    <w:rsid w:val="00E90AD8"/>
    <w:rsid w:val="00E90F7E"/>
    <w:rsid w:val="00E91B74"/>
    <w:rsid w:val="00E935A6"/>
    <w:rsid w:val="00E93DF9"/>
    <w:rsid w:val="00E9463D"/>
    <w:rsid w:val="00E94E36"/>
    <w:rsid w:val="00E9593F"/>
    <w:rsid w:val="00EA114D"/>
    <w:rsid w:val="00EA1304"/>
    <w:rsid w:val="00EA139F"/>
    <w:rsid w:val="00EA22EE"/>
    <w:rsid w:val="00EA24FC"/>
    <w:rsid w:val="00EA3E18"/>
    <w:rsid w:val="00EA4A83"/>
    <w:rsid w:val="00EA582E"/>
    <w:rsid w:val="00EA5AF2"/>
    <w:rsid w:val="00EA63EA"/>
    <w:rsid w:val="00EA7353"/>
    <w:rsid w:val="00EB0931"/>
    <w:rsid w:val="00EB0CA6"/>
    <w:rsid w:val="00EB12F9"/>
    <w:rsid w:val="00EB41DF"/>
    <w:rsid w:val="00EB4634"/>
    <w:rsid w:val="00EB512A"/>
    <w:rsid w:val="00EB5B46"/>
    <w:rsid w:val="00EB6C21"/>
    <w:rsid w:val="00EB7FF7"/>
    <w:rsid w:val="00EC00C1"/>
    <w:rsid w:val="00EC0134"/>
    <w:rsid w:val="00EC0A65"/>
    <w:rsid w:val="00EC39F6"/>
    <w:rsid w:val="00EC44B4"/>
    <w:rsid w:val="00EC4536"/>
    <w:rsid w:val="00EC5094"/>
    <w:rsid w:val="00EC57D1"/>
    <w:rsid w:val="00EC5AC4"/>
    <w:rsid w:val="00EC6E34"/>
    <w:rsid w:val="00EC7510"/>
    <w:rsid w:val="00ED011F"/>
    <w:rsid w:val="00ED041A"/>
    <w:rsid w:val="00ED23B4"/>
    <w:rsid w:val="00ED2803"/>
    <w:rsid w:val="00ED2820"/>
    <w:rsid w:val="00ED37FF"/>
    <w:rsid w:val="00ED4B03"/>
    <w:rsid w:val="00ED5913"/>
    <w:rsid w:val="00ED73A9"/>
    <w:rsid w:val="00ED794A"/>
    <w:rsid w:val="00EE0C3B"/>
    <w:rsid w:val="00EE0E5A"/>
    <w:rsid w:val="00EE0E81"/>
    <w:rsid w:val="00EE3331"/>
    <w:rsid w:val="00EE4C2A"/>
    <w:rsid w:val="00EE517A"/>
    <w:rsid w:val="00EE557D"/>
    <w:rsid w:val="00EE5664"/>
    <w:rsid w:val="00EE6102"/>
    <w:rsid w:val="00EE72B0"/>
    <w:rsid w:val="00EF03FD"/>
    <w:rsid w:val="00EF0D6B"/>
    <w:rsid w:val="00EF13CB"/>
    <w:rsid w:val="00EF1661"/>
    <w:rsid w:val="00EF1D8B"/>
    <w:rsid w:val="00EF3431"/>
    <w:rsid w:val="00EF3DF0"/>
    <w:rsid w:val="00EF44B7"/>
    <w:rsid w:val="00EF68BB"/>
    <w:rsid w:val="00EF690E"/>
    <w:rsid w:val="00EF6BBD"/>
    <w:rsid w:val="00EF72AC"/>
    <w:rsid w:val="00EF7FE0"/>
    <w:rsid w:val="00F00240"/>
    <w:rsid w:val="00F00A48"/>
    <w:rsid w:val="00F00A52"/>
    <w:rsid w:val="00F00EE3"/>
    <w:rsid w:val="00F01AB6"/>
    <w:rsid w:val="00F023B7"/>
    <w:rsid w:val="00F027DB"/>
    <w:rsid w:val="00F02FC3"/>
    <w:rsid w:val="00F034BA"/>
    <w:rsid w:val="00F04303"/>
    <w:rsid w:val="00F05208"/>
    <w:rsid w:val="00F05602"/>
    <w:rsid w:val="00F07040"/>
    <w:rsid w:val="00F07696"/>
    <w:rsid w:val="00F10706"/>
    <w:rsid w:val="00F107E0"/>
    <w:rsid w:val="00F11BE6"/>
    <w:rsid w:val="00F11F78"/>
    <w:rsid w:val="00F12EDF"/>
    <w:rsid w:val="00F1392B"/>
    <w:rsid w:val="00F13BE7"/>
    <w:rsid w:val="00F1404B"/>
    <w:rsid w:val="00F15CF0"/>
    <w:rsid w:val="00F16106"/>
    <w:rsid w:val="00F170BF"/>
    <w:rsid w:val="00F17895"/>
    <w:rsid w:val="00F17DD8"/>
    <w:rsid w:val="00F22B4E"/>
    <w:rsid w:val="00F23696"/>
    <w:rsid w:val="00F23723"/>
    <w:rsid w:val="00F23D5B"/>
    <w:rsid w:val="00F24CA6"/>
    <w:rsid w:val="00F256A3"/>
    <w:rsid w:val="00F2592C"/>
    <w:rsid w:val="00F25B80"/>
    <w:rsid w:val="00F26553"/>
    <w:rsid w:val="00F26F03"/>
    <w:rsid w:val="00F30B90"/>
    <w:rsid w:val="00F3200D"/>
    <w:rsid w:val="00F32EC4"/>
    <w:rsid w:val="00F3484D"/>
    <w:rsid w:val="00F3500D"/>
    <w:rsid w:val="00F360DE"/>
    <w:rsid w:val="00F3651B"/>
    <w:rsid w:val="00F3685A"/>
    <w:rsid w:val="00F37997"/>
    <w:rsid w:val="00F40A3B"/>
    <w:rsid w:val="00F41837"/>
    <w:rsid w:val="00F44779"/>
    <w:rsid w:val="00F45D35"/>
    <w:rsid w:val="00F4630C"/>
    <w:rsid w:val="00F4686E"/>
    <w:rsid w:val="00F4761D"/>
    <w:rsid w:val="00F50229"/>
    <w:rsid w:val="00F51389"/>
    <w:rsid w:val="00F51711"/>
    <w:rsid w:val="00F52DF7"/>
    <w:rsid w:val="00F53789"/>
    <w:rsid w:val="00F543EC"/>
    <w:rsid w:val="00F54EF9"/>
    <w:rsid w:val="00F55193"/>
    <w:rsid w:val="00F5552A"/>
    <w:rsid w:val="00F559A2"/>
    <w:rsid w:val="00F55ADD"/>
    <w:rsid w:val="00F57124"/>
    <w:rsid w:val="00F60D69"/>
    <w:rsid w:val="00F61F9D"/>
    <w:rsid w:val="00F62087"/>
    <w:rsid w:val="00F636AF"/>
    <w:rsid w:val="00F63F7F"/>
    <w:rsid w:val="00F64083"/>
    <w:rsid w:val="00F641BC"/>
    <w:rsid w:val="00F65131"/>
    <w:rsid w:val="00F6549C"/>
    <w:rsid w:val="00F65FBA"/>
    <w:rsid w:val="00F66624"/>
    <w:rsid w:val="00F66814"/>
    <w:rsid w:val="00F66D61"/>
    <w:rsid w:val="00F67109"/>
    <w:rsid w:val="00F679D6"/>
    <w:rsid w:val="00F70B21"/>
    <w:rsid w:val="00F70FE9"/>
    <w:rsid w:val="00F7236C"/>
    <w:rsid w:val="00F73AF5"/>
    <w:rsid w:val="00F74C9F"/>
    <w:rsid w:val="00F76001"/>
    <w:rsid w:val="00F7651C"/>
    <w:rsid w:val="00F76F10"/>
    <w:rsid w:val="00F77063"/>
    <w:rsid w:val="00F771F4"/>
    <w:rsid w:val="00F7730E"/>
    <w:rsid w:val="00F773E0"/>
    <w:rsid w:val="00F80605"/>
    <w:rsid w:val="00F80989"/>
    <w:rsid w:val="00F823A4"/>
    <w:rsid w:val="00F85A4F"/>
    <w:rsid w:val="00F86F7F"/>
    <w:rsid w:val="00F8761B"/>
    <w:rsid w:val="00F91813"/>
    <w:rsid w:val="00F924BA"/>
    <w:rsid w:val="00F94DF4"/>
    <w:rsid w:val="00F95649"/>
    <w:rsid w:val="00F95FCE"/>
    <w:rsid w:val="00F96247"/>
    <w:rsid w:val="00F97E02"/>
    <w:rsid w:val="00FA0BF5"/>
    <w:rsid w:val="00FA1A6F"/>
    <w:rsid w:val="00FA1E17"/>
    <w:rsid w:val="00FA4274"/>
    <w:rsid w:val="00FA49FB"/>
    <w:rsid w:val="00FA5B66"/>
    <w:rsid w:val="00FA6C40"/>
    <w:rsid w:val="00FA6FD1"/>
    <w:rsid w:val="00FB0143"/>
    <w:rsid w:val="00FB09A0"/>
    <w:rsid w:val="00FB1E85"/>
    <w:rsid w:val="00FB32F2"/>
    <w:rsid w:val="00FB3488"/>
    <w:rsid w:val="00FB4FB5"/>
    <w:rsid w:val="00FB520E"/>
    <w:rsid w:val="00FB5572"/>
    <w:rsid w:val="00FB667F"/>
    <w:rsid w:val="00FB6715"/>
    <w:rsid w:val="00FB6C4A"/>
    <w:rsid w:val="00FB7AF6"/>
    <w:rsid w:val="00FC0D05"/>
    <w:rsid w:val="00FC1032"/>
    <w:rsid w:val="00FC248A"/>
    <w:rsid w:val="00FC2789"/>
    <w:rsid w:val="00FC2BF2"/>
    <w:rsid w:val="00FC3250"/>
    <w:rsid w:val="00FC4370"/>
    <w:rsid w:val="00FC4554"/>
    <w:rsid w:val="00FC51E3"/>
    <w:rsid w:val="00FC5AEA"/>
    <w:rsid w:val="00FC6E1F"/>
    <w:rsid w:val="00FC7D68"/>
    <w:rsid w:val="00FC7DC6"/>
    <w:rsid w:val="00FD0823"/>
    <w:rsid w:val="00FD1968"/>
    <w:rsid w:val="00FD1ACF"/>
    <w:rsid w:val="00FD3199"/>
    <w:rsid w:val="00FD32D8"/>
    <w:rsid w:val="00FD41B7"/>
    <w:rsid w:val="00FD5EEB"/>
    <w:rsid w:val="00FD71C0"/>
    <w:rsid w:val="00FD7FAC"/>
    <w:rsid w:val="00FE07C1"/>
    <w:rsid w:val="00FE0B05"/>
    <w:rsid w:val="00FE1007"/>
    <w:rsid w:val="00FE107D"/>
    <w:rsid w:val="00FE1B05"/>
    <w:rsid w:val="00FE2023"/>
    <w:rsid w:val="00FE2467"/>
    <w:rsid w:val="00FE661D"/>
    <w:rsid w:val="00FE7611"/>
    <w:rsid w:val="00FF01F3"/>
    <w:rsid w:val="00FF05EE"/>
    <w:rsid w:val="00FF06A5"/>
    <w:rsid w:val="00FF123E"/>
    <w:rsid w:val="00FF162C"/>
    <w:rsid w:val="00FF2065"/>
    <w:rsid w:val="00FF2D0D"/>
    <w:rsid w:val="00FF3412"/>
    <w:rsid w:val="00FF41EB"/>
    <w:rsid w:val="00FF44BA"/>
    <w:rsid w:val="00FF4935"/>
    <w:rsid w:val="00FF58AF"/>
    <w:rsid w:val="00FF58E0"/>
    <w:rsid w:val="00FF6212"/>
    <w:rsid w:val="00FF659E"/>
    <w:rsid w:val="00FF677C"/>
    <w:rsid w:val="00FF7B9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hapeDefaults>
    <o:shapedefaults v:ext="edit" spidmax="2049"/>
    <o:shapelayout v:ext="edit">
      <o:idmap v:ext="edit" data="1"/>
    </o:shapelayout>
  </w:shapeDefaults>
  <w:decimalSymbol w:val=","/>
  <w:listSeparator w:val=";"/>
  <w15:docId w15:val="{553BCE54-FFA6-45EF-B6B6-75DEBB9A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F0"/>
    <w:rPr>
      <w:color w:val="000000"/>
      <w:sz w:val="24"/>
      <w:szCs w:val="24"/>
      <w:lang w:val="en-GB" w:eastAsia="en-US"/>
    </w:rPr>
  </w:style>
  <w:style w:type="paragraph" w:styleId="Ttulo1">
    <w:name w:val="heading 1"/>
    <w:basedOn w:val="Normal"/>
    <w:next w:val="Normal"/>
    <w:link w:val="Ttulo1Car"/>
    <w:uiPriority w:val="99"/>
    <w:qFormat/>
    <w:locked/>
    <w:rsid w:val="00DA19F0"/>
    <w:pPr>
      <w:keepNext/>
      <w:spacing w:before="240" w:after="6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DA19F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DA19F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19F0"/>
    <w:pPr>
      <w:keepNext/>
      <w:spacing w:before="240" w:after="60"/>
      <w:outlineLvl w:val="3"/>
    </w:pPr>
    <w:rPr>
      <w:b/>
      <w:bCs/>
      <w:color w:val="auto"/>
      <w:sz w:val="28"/>
      <w:szCs w:val="28"/>
      <w:lang w:eastAsia="en-GB"/>
    </w:rPr>
  </w:style>
  <w:style w:type="paragraph" w:styleId="Ttulo5">
    <w:name w:val="heading 5"/>
    <w:basedOn w:val="Normal"/>
    <w:next w:val="Normal"/>
    <w:link w:val="Ttulo5Car"/>
    <w:uiPriority w:val="99"/>
    <w:qFormat/>
    <w:rsid w:val="00DA19F0"/>
    <w:pPr>
      <w:spacing w:before="240" w:after="60"/>
      <w:outlineLvl w:val="4"/>
    </w:pPr>
    <w:rPr>
      <w:b/>
      <w:bCs/>
      <w:i/>
      <w:iCs/>
      <w:color w:val="auto"/>
      <w:sz w:val="26"/>
      <w:szCs w:val="26"/>
      <w:lang w:eastAsia="en-GB"/>
    </w:rPr>
  </w:style>
  <w:style w:type="paragraph" w:styleId="Ttulo6">
    <w:name w:val="heading 6"/>
    <w:basedOn w:val="Normal"/>
    <w:next w:val="Normal"/>
    <w:link w:val="Ttulo6Car"/>
    <w:uiPriority w:val="99"/>
    <w:qFormat/>
    <w:rsid w:val="00DA19F0"/>
    <w:pPr>
      <w:spacing w:before="240" w:after="60"/>
      <w:outlineLvl w:val="5"/>
    </w:pPr>
    <w:rPr>
      <w:b/>
      <w:bCs/>
      <w:color w:val="auto"/>
      <w:sz w:val="22"/>
      <w:szCs w:val="22"/>
      <w:lang w:eastAsia="en-GB"/>
    </w:rPr>
  </w:style>
  <w:style w:type="paragraph" w:styleId="Ttulo7">
    <w:name w:val="heading 7"/>
    <w:basedOn w:val="Normal"/>
    <w:next w:val="Normal"/>
    <w:link w:val="Ttulo7Car"/>
    <w:uiPriority w:val="99"/>
    <w:qFormat/>
    <w:rsid w:val="00DA19F0"/>
    <w:pPr>
      <w:spacing w:before="240" w:after="60"/>
      <w:outlineLvl w:val="6"/>
    </w:pPr>
    <w:rPr>
      <w:color w:val="auto"/>
      <w:lang w:eastAsia="en-GB"/>
    </w:rPr>
  </w:style>
  <w:style w:type="paragraph" w:styleId="Ttulo8">
    <w:name w:val="heading 8"/>
    <w:basedOn w:val="Normal"/>
    <w:next w:val="Normal"/>
    <w:link w:val="Ttulo8Car"/>
    <w:uiPriority w:val="99"/>
    <w:qFormat/>
    <w:rsid w:val="00DA19F0"/>
    <w:pPr>
      <w:keepNext/>
      <w:outlineLvl w:val="7"/>
    </w:pPr>
    <w:rPr>
      <w:color w:val="auto"/>
      <w:u w:val="single"/>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D2291"/>
    <w:rPr>
      <w:rFonts w:ascii="Cambria" w:hAnsi="Cambria" w:cs="Cambria"/>
      <w:b/>
      <w:bCs/>
      <w:color w:val="000000"/>
      <w:kern w:val="32"/>
      <w:sz w:val="32"/>
      <w:szCs w:val="32"/>
      <w:lang w:val="en-GB" w:eastAsia="en-US"/>
    </w:rPr>
  </w:style>
  <w:style w:type="character" w:customStyle="1" w:styleId="Ttulo2Car">
    <w:name w:val="Título 2 Car"/>
    <w:link w:val="Ttulo2"/>
    <w:uiPriority w:val="99"/>
    <w:locked/>
    <w:rsid w:val="00E1247F"/>
    <w:rPr>
      <w:rFonts w:ascii="Arial" w:hAnsi="Arial" w:cs="Arial"/>
      <w:b/>
      <w:bCs/>
      <w:i/>
      <w:iCs/>
      <w:color w:val="000000"/>
      <w:sz w:val="28"/>
      <w:szCs w:val="28"/>
      <w:lang w:val="en-GB" w:eastAsia="en-US"/>
    </w:rPr>
  </w:style>
  <w:style w:type="character" w:customStyle="1" w:styleId="Ttulo3Car">
    <w:name w:val="Título 3 Car"/>
    <w:link w:val="Ttulo3"/>
    <w:uiPriority w:val="99"/>
    <w:locked/>
    <w:rsid w:val="00E1247F"/>
    <w:rPr>
      <w:rFonts w:ascii="Arial" w:hAnsi="Arial" w:cs="Arial"/>
      <w:b/>
      <w:bCs/>
      <w:color w:val="000000"/>
      <w:sz w:val="26"/>
      <w:szCs w:val="26"/>
      <w:lang w:val="en-GB" w:eastAsia="en-US"/>
    </w:rPr>
  </w:style>
  <w:style w:type="character" w:customStyle="1" w:styleId="Ttulo4Car">
    <w:name w:val="Título 4 Car"/>
    <w:link w:val="Ttulo4"/>
    <w:uiPriority w:val="99"/>
    <w:locked/>
    <w:rsid w:val="00E1247F"/>
    <w:rPr>
      <w:b/>
      <w:bCs/>
      <w:sz w:val="28"/>
      <w:szCs w:val="28"/>
      <w:lang w:val="en-GB" w:eastAsia="en-GB"/>
    </w:rPr>
  </w:style>
  <w:style w:type="character" w:customStyle="1" w:styleId="Ttulo5Car">
    <w:name w:val="Título 5 Car"/>
    <w:link w:val="Ttulo5"/>
    <w:uiPriority w:val="99"/>
    <w:locked/>
    <w:rsid w:val="00E1247F"/>
    <w:rPr>
      <w:b/>
      <w:bCs/>
      <w:i/>
      <w:iCs/>
      <w:sz w:val="26"/>
      <w:szCs w:val="26"/>
      <w:lang w:val="en-GB" w:eastAsia="en-GB"/>
    </w:rPr>
  </w:style>
  <w:style w:type="character" w:customStyle="1" w:styleId="Ttulo6Car">
    <w:name w:val="Título 6 Car"/>
    <w:link w:val="Ttulo6"/>
    <w:uiPriority w:val="99"/>
    <w:locked/>
    <w:rsid w:val="00E1247F"/>
    <w:rPr>
      <w:b/>
      <w:bCs/>
      <w:lang w:val="en-GB" w:eastAsia="en-GB"/>
    </w:rPr>
  </w:style>
  <w:style w:type="character" w:customStyle="1" w:styleId="Ttulo7Car">
    <w:name w:val="Título 7 Car"/>
    <w:link w:val="Ttulo7"/>
    <w:uiPriority w:val="99"/>
    <w:locked/>
    <w:rsid w:val="00E1247F"/>
    <w:rPr>
      <w:sz w:val="24"/>
      <w:szCs w:val="24"/>
      <w:lang w:val="en-GB" w:eastAsia="en-GB"/>
    </w:rPr>
  </w:style>
  <w:style w:type="character" w:customStyle="1" w:styleId="Ttulo8Car">
    <w:name w:val="Título 8 Car"/>
    <w:link w:val="Ttulo8"/>
    <w:uiPriority w:val="99"/>
    <w:locked/>
    <w:rsid w:val="00E1247F"/>
    <w:rPr>
      <w:sz w:val="24"/>
      <w:szCs w:val="24"/>
      <w:u w:val="single"/>
      <w:lang w:val="en-GB" w:eastAsia="en-GB"/>
    </w:rPr>
  </w:style>
  <w:style w:type="paragraph" w:styleId="Textodeglobo">
    <w:name w:val="Balloon Text"/>
    <w:basedOn w:val="Normal"/>
    <w:link w:val="TextodegloboCar"/>
    <w:uiPriority w:val="99"/>
    <w:semiHidden/>
    <w:locked/>
    <w:rsid w:val="00DA19F0"/>
    <w:rPr>
      <w:rFonts w:ascii="Tahoma" w:hAnsi="Tahoma" w:cs="Tahoma"/>
      <w:sz w:val="16"/>
      <w:szCs w:val="16"/>
    </w:rPr>
  </w:style>
  <w:style w:type="character" w:customStyle="1" w:styleId="TextodegloboCar">
    <w:name w:val="Texto de globo Car"/>
    <w:link w:val="Textodeglobo"/>
    <w:uiPriority w:val="99"/>
    <w:semiHidden/>
    <w:locked/>
    <w:rsid w:val="00055D93"/>
    <w:rPr>
      <w:rFonts w:ascii="Tahoma" w:hAnsi="Tahoma" w:cs="Tahoma"/>
      <w:color w:val="000000"/>
      <w:sz w:val="16"/>
      <w:szCs w:val="16"/>
      <w:lang w:val="en-GB" w:eastAsia="en-US"/>
    </w:rPr>
  </w:style>
  <w:style w:type="paragraph" w:customStyle="1" w:styleId="Vrijevorm">
    <w:name w:val="Vrije vorm"/>
    <w:uiPriority w:val="99"/>
    <w:rsid w:val="00DA19F0"/>
    <w:rPr>
      <w:color w:val="000000"/>
      <w:lang w:val="nl-NL" w:eastAsia="nl-NL"/>
    </w:rPr>
  </w:style>
  <w:style w:type="paragraph" w:customStyle="1" w:styleId="Voettekst1">
    <w:name w:val="Voettekst1"/>
    <w:uiPriority w:val="99"/>
    <w:rsid w:val="006A2A07"/>
    <w:pPr>
      <w:tabs>
        <w:tab w:val="center" w:pos="4153"/>
        <w:tab w:val="right" w:pos="8306"/>
      </w:tabs>
    </w:pPr>
    <w:rPr>
      <w:color w:val="000000"/>
      <w:sz w:val="24"/>
      <w:szCs w:val="24"/>
      <w:lang w:val="en-GB" w:eastAsia="nl-NL"/>
    </w:rPr>
  </w:style>
  <w:style w:type="paragraph" w:customStyle="1" w:styleId="TOC11">
    <w:name w:val="TOC 11"/>
    <w:uiPriority w:val="99"/>
    <w:rsid w:val="006A2A07"/>
    <w:pPr>
      <w:tabs>
        <w:tab w:val="right" w:leader="dot" w:pos="9918"/>
      </w:tabs>
      <w:spacing w:before="240"/>
      <w:ind w:left="720"/>
      <w:outlineLvl w:val="0"/>
    </w:pPr>
    <w:rPr>
      <w:rFonts w:ascii="Helvetica" w:hAnsi="Helvetica" w:cs="Helvetica"/>
      <w:b/>
      <w:bCs/>
      <w:i/>
      <w:iCs/>
      <w:color w:val="000000"/>
      <w:sz w:val="24"/>
      <w:szCs w:val="24"/>
      <w:lang w:val="nl-NL" w:eastAsia="nl-NL"/>
    </w:rPr>
  </w:style>
  <w:style w:type="paragraph" w:customStyle="1" w:styleId="TOC21">
    <w:name w:val="TOC 21"/>
    <w:basedOn w:val="Inhopg11"/>
    <w:next w:val="Normal"/>
    <w:uiPriority w:val="99"/>
    <w:rsid w:val="006A2A07"/>
    <w:pPr>
      <w:tabs>
        <w:tab w:val="clear" w:pos="9908"/>
        <w:tab w:val="right" w:leader="dot" w:pos="8286"/>
      </w:tabs>
    </w:pPr>
  </w:style>
  <w:style w:type="paragraph" w:customStyle="1" w:styleId="Inhopg11">
    <w:name w:val="Inhopg 11"/>
    <w:next w:val="Normal"/>
    <w:uiPriority w:val="99"/>
    <w:rsid w:val="006A2A07"/>
    <w:pPr>
      <w:tabs>
        <w:tab w:val="right" w:leader="dot" w:pos="9908"/>
      </w:tabs>
      <w:outlineLvl w:val="0"/>
    </w:pPr>
    <w:rPr>
      <w:color w:val="000000"/>
      <w:sz w:val="24"/>
      <w:szCs w:val="24"/>
      <w:lang w:val="en-GB" w:eastAsia="nl-NL"/>
    </w:rPr>
  </w:style>
  <w:style w:type="paragraph" w:customStyle="1" w:styleId="TOC31">
    <w:name w:val="TOC 31"/>
    <w:uiPriority w:val="99"/>
    <w:rsid w:val="006A2A07"/>
    <w:pPr>
      <w:tabs>
        <w:tab w:val="right" w:leader="dot" w:pos="9918"/>
      </w:tabs>
      <w:spacing w:before="240" w:after="60"/>
      <w:ind w:left="360"/>
      <w:outlineLvl w:val="0"/>
    </w:pPr>
    <w:rPr>
      <w:rFonts w:ascii="Helvetica" w:hAnsi="Helvetica" w:cs="Helvetica"/>
      <w:b/>
      <w:bCs/>
      <w:color w:val="000000"/>
      <w:sz w:val="28"/>
      <w:szCs w:val="28"/>
      <w:lang w:val="nl-NL" w:eastAsia="nl-NL"/>
    </w:rPr>
  </w:style>
  <w:style w:type="paragraph" w:customStyle="1" w:styleId="TOC41">
    <w:name w:val="TOC 41"/>
    <w:uiPriority w:val="99"/>
    <w:rsid w:val="006A2A07"/>
    <w:pPr>
      <w:tabs>
        <w:tab w:val="right" w:leader="dot" w:pos="9918"/>
      </w:tabs>
      <w:spacing w:before="240" w:after="60"/>
      <w:outlineLvl w:val="0"/>
    </w:pPr>
    <w:rPr>
      <w:rFonts w:ascii="Helvetica" w:hAnsi="Helvetica" w:cs="Helvetica"/>
      <w:b/>
      <w:bCs/>
      <w:color w:val="000000"/>
      <w:sz w:val="36"/>
      <w:szCs w:val="36"/>
      <w:lang w:val="nl-NL" w:eastAsia="nl-NL"/>
    </w:rPr>
  </w:style>
  <w:style w:type="paragraph" w:customStyle="1" w:styleId="Kop11">
    <w:name w:val="Kop 11"/>
    <w:next w:val="Normal"/>
    <w:uiPriority w:val="99"/>
    <w:rsid w:val="006A2A07"/>
    <w:pPr>
      <w:keepNext/>
      <w:spacing w:before="240" w:after="60"/>
      <w:outlineLvl w:val="0"/>
    </w:pPr>
    <w:rPr>
      <w:rFonts w:ascii="Arial Bold" w:hAnsi="Arial Bold" w:cs="Arial Bold"/>
      <w:color w:val="000000"/>
      <w:kern w:val="32"/>
      <w:sz w:val="32"/>
      <w:szCs w:val="32"/>
      <w:lang w:val="en-GB" w:eastAsia="nl-NL"/>
    </w:rPr>
  </w:style>
  <w:style w:type="paragraph" w:customStyle="1" w:styleId="Koptekst5">
    <w:name w:val="Koptekst 5"/>
    <w:next w:val="Hoofdtekst"/>
    <w:uiPriority w:val="99"/>
    <w:rsid w:val="006A2A07"/>
    <w:pPr>
      <w:keepNext/>
      <w:outlineLvl w:val="4"/>
    </w:pPr>
    <w:rPr>
      <w:rFonts w:ascii="Helvetica" w:hAnsi="Helvetica" w:cs="Helvetica"/>
      <w:b/>
      <w:bCs/>
      <w:color w:val="000000"/>
      <w:sz w:val="24"/>
      <w:szCs w:val="24"/>
      <w:lang w:val="nl-NL" w:eastAsia="nl-NL"/>
    </w:rPr>
  </w:style>
  <w:style w:type="paragraph" w:customStyle="1" w:styleId="Hoofdtekst">
    <w:name w:val="Hoofdtekst"/>
    <w:uiPriority w:val="99"/>
    <w:rsid w:val="006A2A07"/>
    <w:rPr>
      <w:rFonts w:ascii="Helvetica" w:hAnsi="Helvetica" w:cs="Helvetica"/>
      <w:color w:val="000000"/>
      <w:sz w:val="24"/>
      <w:szCs w:val="24"/>
      <w:lang w:val="nl-NL" w:eastAsia="nl-NL"/>
    </w:rPr>
  </w:style>
  <w:style w:type="paragraph" w:customStyle="1" w:styleId="Koptekst9">
    <w:name w:val="Koptekst 9"/>
    <w:next w:val="Hoofdtekst"/>
    <w:uiPriority w:val="99"/>
    <w:rsid w:val="006A2A07"/>
    <w:pPr>
      <w:keepNext/>
      <w:outlineLvl w:val="8"/>
    </w:pPr>
    <w:rPr>
      <w:rFonts w:ascii="Helvetica" w:hAnsi="Helvetica" w:cs="Helvetica"/>
      <w:b/>
      <w:bCs/>
      <w:color w:val="000000"/>
      <w:sz w:val="24"/>
      <w:szCs w:val="24"/>
      <w:lang w:val="nl-NL" w:eastAsia="nl-NL"/>
    </w:rPr>
  </w:style>
  <w:style w:type="paragraph" w:customStyle="1" w:styleId="Koptekst4">
    <w:name w:val="Koptekst 4"/>
    <w:next w:val="Hoofdtekst"/>
    <w:uiPriority w:val="99"/>
    <w:rsid w:val="006A2A07"/>
    <w:pPr>
      <w:keepNext/>
      <w:outlineLvl w:val="3"/>
    </w:pPr>
    <w:rPr>
      <w:rFonts w:ascii="Helvetica" w:hAnsi="Helvetica" w:cs="Helvetica"/>
      <w:b/>
      <w:bCs/>
      <w:color w:val="000000"/>
      <w:sz w:val="24"/>
      <w:szCs w:val="24"/>
      <w:lang w:val="nl-NL" w:eastAsia="nl-NL"/>
    </w:rPr>
  </w:style>
  <w:style w:type="paragraph" w:customStyle="1" w:styleId="Koptekst8">
    <w:name w:val="Koptekst 8"/>
    <w:next w:val="Hoofdtekst"/>
    <w:autoRedefine/>
    <w:uiPriority w:val="99"/>
    <w:rsid w:val="006A2A07"/>
    <w:pPr>
      <w:keepNext/>
      <w:outlineLvl w:val="7"/>
    </w:pPr>
    <w:rPr>
      <w:rFonts w:ascii="Helvetica" w:hAnsi="Helvetica" w:cs="Helvetica"/>
      <w:b/>
      <w:bCs/>
      <w:color w:val="000000"/>
      <w:sz w:val="24"/>
      <w:szCs w:val="24"/>
      <w:lang w:val="nl-NL" w:eastAsia="nl-NL"/>
    </w:rPr>
  </w:style>
  <w:style w:type="paragraph" w:customStyle="1" w:styleId="Koptekst3">
    <w:name w:val="Koptekst 3"/>
    <w:next w:val="Hoofdtekst"/>
    <w:uiPriority w:val="99"/>
    <w:rsid w:val="006A2A07"/>
    <w:pPr>
      <w:keepNext/>
      <w:outlineLvl w:val="2"/>
    </w:pPr>
    <w:rPr>
      <w:rFonts w:ascii="Helvetica" w:hAnsi="Helvetica" w:cs="Helvetica"/>
      <w:b/>
      <w:bCs/>
      <w:color w:val="000000"/>
      <w:sz w:val="24"/>
      <w:szCs w:val="24"/>
      <w:lang w:val="nl-NL" w:eastAsia="nl-NL"/>
    </w:rPr>
  </w:style>
  <w:style w:type="paragraph" w:customStyle="1" w:styleId="Koptekst2">
    <w:name w:val="Koptekst 2"/>
    <w:next w:val="Hoofdtekst"/>
    <w:uiPriority w:val="99"/>
    <w:rsid w:val="006A2A07"/>
    <w:pPr>
      <w:keepNext/>
      <w:outlineLvl w:val="1"/>
    </w:pPr>
    <w:rPr>
      <w:rFonts w:ascii="Helvetica" w:hAnsi="Helvetica" w:cs="Helvetica"/>
      <w:b/>
      <w:bCs/>
      <w:color w:val="000000"/>
      <w:sz w:val="24"/>
      <w:szCs w:val="24"/>
      <w:lang w:val="nl-NL" w:eastAsia="nl-NL"/>
    </w:rPr>
  </w:style>
  <w:style w:type="paragraph" w:customStyle="1" w:styleId="Koptekst7">
    <w:name w:val="Koptekst 7"/>
    <w:next w:val="Hoofdtekst"/>
    <w:uiPriority w:val="99"/>
    <w:rsid w:val="006A2A07"/>
    <w:pPr>
      <w:keepNext/>
      <w:outlineLvl w:val="6"/>
    </w:pPr>
    <w:rPr>
      <w:rFonts w:ascii="Helvetica" w:hAnsi="Helvetica" w:cs="Helvetica"/>
      <w:b/>
      <w:bCs/>
      <w:color w:val="000000"/>
      <w:sz w:val="24"/>
      <w:szCs w:val="24"/>
      <w:lang w:val="nl-NL" w:eastAsia="nl-NL"/>
    </w:rPr>
  </w:style>
  <w:style w:type="paragraph" w:customStyle="1" w:styleId="Koptekst6">
    <w:name w:val="Koptekst 6"/>
    <w:next w:val="Hoofdtekst"/>
    <w:uiPriority w:val="99"/>
    <w:rsid w:val="006A2A07"/>
    <w:pPr>
      <w:keepNext/>
      <w:outlineLvl w:val="5"/>
    </w:pPr>
    <w:rPr>
      <w:rFonts w:ascii="Helvetica" w:hAnsi="Helvetica" w:cs="Helvetica"/>
      <w:b/>
      <w:bCs/>
      <w:color w:val="000000"/>
      <w:sz w:val="24"/>
      <w:szCs w:val="24"/>
      <w:lang w:val="nl-NL" w:eastAsia="nl-NL"/>
    </w:rPr>
  </w:style>
  <w:style w:type="paragraph" w:customStyle="1" w:styleId="Koptekst1">
    <w:name w:val="Koptekst 1"/>
    <w:next w:val="Hoofdtekst"/>
    <w:uiPriority w:val="99"/>
    <w:rsid w:val="006A2A07"/>
    <w:pPr>
      <w:keepNext/>
      <w:outlineLvl w:val="0"/>
    </w:pPr>
    <w:rPr>
      <w:rFonts w:ascii="Helvetica" w:hAnsi="Helvetica" w:cs="Helvetica"/>
      <w:b/>
      <w:bCs/>
      <w:color w:val="000000"/>
      <w:sz w:val="36"/>
      <w:szCs w:val="36"/>
      <w:lang w:val="nl-NL" w:eastAsia="nl-NL"/>
    </w:rPr>
  </w:style>
  <w:style w:type="paragraph" w:customStyle="1" w:styleId="Titel1">
    <w:name w:val="Titel1"/>
    <w:next w:val="Hoofdtekst"/>
    <w:uiPriority w:val="99"/>
    <w:rsid w:val="006A2A07"/>
    <w:pPr>
      <w:keepNext/>
      <w:outlineLvl w:val="0"/>
    </w:pPr>
    <w:rPr>
      <w:rFonts w:ascii="Helvetica" w:hAnsi="Helvetica" w:cs="Helvetica"/>
      <w:b/>
      <w:bCs/>
      <w:color w:val="000000"/>
      <w:sz w:val="56"/>
      <w:szCs w:val="56"/>
      <w:lang w:val="nl-NL" w:eastAsia="nl-NL"/>
    </w:rPr>
  </w:style>
  <w:style w:type="paragraph" w:customStyle="1" w:styleId="Koptekst10">
    <w:name w:val="Koptekst1"/>
    <w:uiPriority w:val="99"/>
    <w:rsid w:val="006A2A07"/>
    <w:pPr>
      <w:tabs>
        <w:tab w:val="center" w:pos="4320"/>
        <w:tab w:val="right" w:pos="8640"/>
      </w:tabs>
    </w:pPr>
    <w:rPr>
      <w:color w:val="000000"/>
      <w:sz w:val="24"/>
      <w:szCs w:val="24"/>
      <w:lang w:val="en-GB" w:eastAsia="nl-NL"/>
    </w:rPr>
  </w:style>
  <w:style w:type="paragraph" w:customStyle="1" w:styleId="Plattetekstinspringen21">
    <w:name w:val="Platte tekst inspringen 21"/>
    <w:uiPriority w:val="99"/>
    <w:rsid w:val="006A2A07"/>
    <w:pPr>
      <w:spacing w:after="120" w:line="480" w:lineRule="auto"/>
      <w:ind w:left="283"/>
    </w:pPr>
    <w:rPr>
      <w:color w:val="000000"/>
      <w:sz w:val="24"/>
      <w:szCs w:val="24"/>
      <w:lang w:val="en-GB" w:eastAsia="nl-NL"/>
    </w:rPr>
  </w:style>
  <w:style w:type="paragraph" w:customStyle="1" w:styleId="Plattetekstinspringen1">
    <w:name w:val="Platte tekst inspringen1"/>
    <w:uiPriority w:val="99"/>
    <w:rsid w:val="006A2A07"/>
    <w:pPr>
      <w:spacing w:after="120"/>
      <w:ind w:left="283"/>
    </w:pPr>
    <w:rPr>
      <w:color w:val="000000"/>
      <w:sz w:val="24"/>
      <w:szCs w:val="24"/>
      <w:lang w:val="en-GB" w:eastAsia="nl-NL"/>
    </w:rPr>
  </w:style>
  <w:style w:type="character" w:customStyle="1" w:styleId="Voetnootmarkering1">
    <w:name w:val="Voetnootmarkering1"/>
    <w:uiPriority w:val="99"/>
    <w:rsid w:val="006A2A07"/>
    <w:rPr>
      <w:color w:val="000000"/>
      <w:sz w:val="20"/>
      <w:szCs w:val="20"/>
      <w:vertAlign w:val="superscript"/>
    </w:rPr>
  </w:style>
  <w:style w:type="paragraph" w:customStyle="1" w:styleId="Voetnoottekst1">
    <w:name w:val="Voetnoottekst1"/>
    <w:uiPriority w:val="99"/>
    <w:rsid w:val="006A2A07"/>
    <w:rPr>
      <w:color w:val="000000"/>
      <w:lang w:val="en-US" w:eastAsia="nl-NL"/>
    </w:rPr>
  </w:style>
  <w:style w:type="character" w:customStyle="1" w:styleId="Paginanummer1">
    <w:name w:val="Paginanummer1"/>
    <w:uiPriority w:val="99"/>
    <w:rsid w:val="006A2A07"/>
    <w:rPr>
      <w:color w:val="000000"/>
      <w:sz w:val="20"/>
      <w:szCs w:val="20"/>
    </w:rPr>
  </w:style>
  <w:style w:type="table" w:styleId="Tablaconcuadrcula">
    <w:name w:val="Table Grid"/>
    <w:basedOn w:val="Tablanormal"/>
    <w:uiPriority w:val="99"/>
    <w:locked/>
    <w:rsid w:val="007C5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locked/>
    <w:rsid w:val="00DA19F0"/>
    <w:rPr>
      <w:sz w:val="20"/>
      <w:szCs w:val="20"/>
    </w:rPr>
  </w:style>
  <w:style w:type="character" w:customStyle="1" w:styleId="TextonotapieCar">
    <w:name w:val="Texto nota pie Car"/>
    <w:link w:val="Textonotapie"/>
    <w:uiPriority w:val="99"/>
    <w:semiHidden/>
    <w:locked/>
    <w:rsid w:val="001603F1"/>
    <w:rPr>
      <w:color w:val="000000"/>
      <w:sz w:val="20"/>
      <w:szCs w:val="20"/>
      <w:lang w:val="en-GB" w:eastAsia="en-US"/>
    </w:rPr>
  </w:style>
  <w:style w:type="character" w:styleId="Refdenotaalpie">
    <w:name w:val="footnote reference"/>
    <w:uiPriority w:val="99"/>
    <w:semiHidden/>
    <w:locked/>
    <w:rsid w:val="00DA19F0"/>
    <w:rPr>
      <w:vertAlign w:val="superscript"/>
    </w:rPr>
  </w:style>
  <w:style w:type="paragraph" w:styleId="Encabezado">
    <w:name w:val="header"/>
    <w:basedOn w:val="Normal"/>
    <w:link w:val="EncabezadoCar"/>
    <w:uiPriority w:val="99"/>
    <w:locked/>
    <w:rsid w:val="00DA19F0"/>
    <w:pPr>
      <w:tabs>
        <w:tab w:val="center" w:pos="4536"/>
        <w:tab w:val="right" w:pos="9072"/>
      </w:tabs>
    </w:pPr>
  </w:style>
  <w:style w:type="character" w:customStyle="1" w:styleId="HeaderChar">
    <w:name w:val="Header Char"/>
    <w:uiPriority w:val="99"/>
    <w:semiHidden/>
    <w:locked/>
    <w:rsid w:val="00EF1661"/>
    <w:rPr>
      <w:sz w:val="24"/>
      <w:szCs w:val="24"/>
      <w:lang w:val="en-GB" w:eastAsia="en-GB"/>
    </w:rPr>
  </w:style>
  <w:style w:type="character" w:customStyle="1" w:styleId="EncabezadoCar">
    <w:name w:val="Encabezado Car"/>
    <w:link w:val="Encabezado"/>
    <w:uiPriority w:val="99"/>
    <w:locked/>
    <w:rsid w:val="00144B83"/>
    <w:rPr>
      <w:color w:val="000000"/>
      <w:sz w:val="24"/>
      <w:szCs w:val="24"/>
      <w:lang w:val="en-GB" w:eastAsia="en-US"/>
    </w:rPr>
  </w:style>
  <w:style w:type="paragraph" w:styleId="Piedepgina">
    <w:name w:val="footer"/>
    <w:basedOn w:val="Normal"/>
    <w:link w:val="PiedepginaCar"/>
    <w:uiPriority w:val="99"/>
    <w:locked/>
    <w:rsid w:val="00DA19F0"/>
    <w:pPr>
      <w:tabs>
        <w:tab w:val="center" w:pos="4536"/>
        <w:tab w:val="right" w:pos="9072"/>
      </w:tabs>
    </w:pPr>
  </w:style>
  <w:style w:type="character" w:customStyle="1" w:styleId="FooterChar">
    <w:name w:val="Footer Char"/>
    <w:uiPriority w:val="99"/>
    <w:locked/>
    <w:rsid w:val="00E1247F"/>
    <w:rPr>
      <w:sz w:val="24"/>
      <w:szCs w:val="24"/>
      <w:lang w:val="en-GB" w:eastAsia="en-GB"/>
    </w:rPr>
  </w:style>
  <w:style w:type="character" w:customStyle="1" w:styleId="PiedepginaCar">
    <w:name w:val="Pie de página Car"/>
    <w:link w:val="Piedepgina"/>
    <w:uiPriority w:val="99"/>
    <w:locked/>
    <w:rsid w:val="00144B83"/>
    <w:rPr>
      <w:color w:val="000000"/>
      <w:sz w:val="24"/>
      <w:szCs w:val="24"/>
      <w:lang w:val="en-GB" w:eastAsia="en-US"/>
    </w:rPr>
  </w:style>
  <w:style w:type="paragraph" w:styleId="TtulodeTDC">
    <w:name w:val="TOC Heading"/>
    <w:basedOn w:val="Ttulo1"/>
    <w:next w:val="Normal"/>
    <w:uiPriority w:val="99"/>
    <w:qFormat/>
    <w:rsid w:val="00144B83"/>
    <w:pPr>
      <w:keepLines/>
      <w:spacing w:before="480" w:after="0" w:line="276" w:lineRule="auto"/>
      <w:outlineLvl w:val="9"/>
    </w:pPr>
    <w:rPr>
      <w:color w:val="365F91"/>
      <w:kern w:val="0"/>
      <w:sz w:val="28"/>
      <w:szCs w:val="28"/>
      <w:lang w:val="nl-NL"/>
    </w:rPr>
  </w:style>
  <w:style w:type="paragraph" w:styleId="TDC1">
    <w:name w:val="toc 1"/>
    <w:basedOn w:val="Normal"/>
    <w:next w:val="Normal"/>
    <w:autoRedefine/>
    <w:uiPriority w:val="39"/>
    <w:locked/>
    <w:rsid w:val="00DA19F0"/>
  </w:style>
  <w:style w:type="character" w:styleId="Hipervnculo">
    <w:name w:val="Hyperlink"/>
    <w:uiPriority w:val="99"/>
    <w:locked/>
    <w:rsid w:val="00DA19F0"/>
    <w:rPr>
      <w:color w:val="0000FF"/>
      <w:u w:val="single"/>
    </w:rPr>
  </w:style>
  <w:style w:type="paragraph" w:styleId="Revisin">
    <w:name w:val="Revision"/>
    <w:hidden/>
    <w:uiPriority w:val="99"/>
    <w:semiHidden/>
    <w:rsid w:val="00DA19F0"/>
    <w:rPr>
      <w:color w:val="000000"/>
      <w:sz w:val="24"/>
      <w:szCs w:val="24"/>
      <w:lang w:val="en-GB" w:eastAsia="en-US"/>
    </w:rPr>
  </w:style>
  <w:style w:type="paragraph" w:customStyle="1" w:styleId="Prrafodelista1">
    <w:name w:val="Párrafo de lista1"/>
    <w:basedOn w:val="Normal"/>
    <w:uiPriority w:val="99"/>
    <w:rsid w:val="00582C67"/>
    <w:pPr>
      <w:ind w:left="708"/>
    </w:pPr>
    <w:rPr>
      <w:color w:val="auto"/>
      <w:lang w:eastAsia="en-GB"/>
    </w:rPr>
  </w:style>
  <w:style w:type="paragraph" w:customStyle="1" w:styleId="Default">
    <w:name w:val="Default"/>
    <w:rsid w:val="00DA19F0"/>
    <w:pPr>
      <w:autoSpaceDE w:val="0"/>
      <w:autoSpaceDN w:val="0"/>
      <w:adjustRightInd w:val="0"/>
    </w:pPr>
    <w:rPr>
      <w:rFonts w:ascii="Calibri" w:hAnsi="Calibri" w:cs="Calibri"/>
      <w:color w:val="000000"/>
      <w:sz w:val="24"/>
      <w:szCs w:val="24"/>
    </w:rPr>
  </w:style>
  <w:style w:type="character" w:customStyle="1" w:styleId="EstiloCorreo651">
    <w:name w:val="EstiloCorreo651"/>
    <w:uiPriority w:val="99"/>
    <w:semiHidden/>
    <w:rsid w:val="00EF1661"/>
    <w:rPr>
      <w:rFonts w:ascii="Arial" w:hAnsi="Arial" w:cs="Arial"/>
      <w:color w:val="auto"/>
      <w:sz w:val="20"/>
      <w:szCs w:val="20"/>
    </w:rPr>
  </w:style>
  <w:style w:type="paragraph" w:styleId="TDC2">
    <w:name w:val="toc 2"/>
    <w:basedOn w:val="Normal"/>
    <w:next w:val="Normal"/>
    <w:autoRedefine/>
    <w:uiPriority w:val="39"/>
    <w:locked/>
    <w:rsid w:val="00DA19F0"/>
    <w:pPr>
      <w:ind w:left="240"/>
    </w:pPr>
  </w:style>
  <w:style w:type="paragraph" w:styleId="TDC3">
    <w:name w:val="toc 3"/>
    <w:basedOn w:val="Normal"/>
    <w:next w:val="Normal"/>
    <w:autoRedefine/>
    <w:uiPriority w:val="39"/>
    <w:locked/>
    <w:rsid w:val="00DA19F0"/>
    <w:pPr>
      <w:ind w:left="480"/>
    </w:pPr>
  </w:style>
  <w:style w:type="paragraph" w:styleId="Textoindependiente">
    <w:name w:val="Body Text"/>
    <w:basedOn w:val="Normal"/>
    <w:link w:val="TextoindependienteCar"/>
    <w:uiPriority w:val="99"/>
    <w:locked/>
    <w:rsid w:val="00DA19F0"/>
    <w:pPr>
      <w:spacing w:after="120"/>
    </w:pPr>
    <w:rPr>
      <w:color w:val="auto"/>
      <w:lang w:eastAsia="en-GB"/>
    </w:rPr>
  </w:style>
  <w:style w:type="character" w:customStyle="1" w:styleId="TextoindependienteCar">
    <w:name w:val="Texto independiente Car"/>
    <w:link w:val="Textoindependiente"/>
    <w:uiPriority w:val="99"/>
    <w:locked/>
    <w:rsid w:val="003671CF"/>
    <w:rPr>
      <w:sz w:val="24"/>
      <w:szCs w:val="24"/>
      <w:lang w:val="en-GB" w:eastAsia="en-GB"/>
    </w:rPr>
  </w:style>
  <w:style w:type="paragraph" w:styleId="Textocomentario">
    <w:name w:val="annotation text"/>
    <w:basedOn w:val="Normal"/>
    <w:link w:val="TextocomentarioCar"/>
    <w:uiPriority w:val="99"/>
    <w:semiHidden/>
    <w:locked/>
    <w:rsid w:val="00DA19F0"/>
    <w:rPr>
      <w:color w:val="auto"/>
      <w:sz w:val="20"/>
      <w:szCs w:val="20"/>
      <w:lang w:eastAsia="en-GB"/>
    </w:rPr>
  </w:style>
  <w:style w:type="character" w:customStyle="1" w:styleId="TextocomentarioCar">
    <w:name w:val="Texto comentario Car"/>
    <w:link w:val="Textocomentario"/>
    <w:uiPriority w:val="99"/>
    <w:semiHidden/>
    <w:locked/>
    <w:rsid w:val="00E1247F"/>
    <w:rPr>
      <w:sz w:val="20"/>
      <w:szCs w:val="20"/>
      <w:lang w:val="en-GB" w:eastAsia="en-GB"/>
    </w:rPr>
  </w:style>
  <w:style w:type="paragraph" w:styleId="Asuntodelcomentario">
    <w:name w:val="annotation subject"/>
    <w:basedOn w:val="Textocomentario"/>
    <w:next w:val="Textocomentario"/>
    <w:link w:val="AsuntodelcomentarioCar"/>
    <w:uiPriority w:val="99"/>
    <w:semiHidden/>
    <w:locked/>
    <w:rsid w:val="00DA19F0"/>
    <w:rPr>
      <w:b/>
      <w:bCs/>
    </w:rPr>
  </w:style>
  <w:style w:type="character" w:customStyle="1" w:styleId="AsuntodelcomentarioCar">
    <w:name w:val="Asunto del comentario Car"/>
    <w:link w:val="Asuntodelcomentario"/>
    <w:uiPriority w:val="99"/>
    <w:semiHidden/>
    <w:locked/>
    <w:rsid w:val="00E1247F"/>
    <w:rPr>
      <w:b/>
      <w:bCs/>
      <w:sz w:val="20"/>
      <w:szCs w:val="20"/>
      <w:lang w:val="en-GB" w:eastAsia="en-GB"/>
    </w:rPr>
  </w:style>
  <w:style w:type="paragraph" w:styleId="Sangra2detindependiente">
    <w:name w:val="Body Text Indent 2"/>
    <w:basedOn w:val="Normal"/>
    <w:link w:val="Sangra2detindependienteCar"/>
    <w:uiPriority w:val="99"/>
    <w:locked/>
    <w:rsid w:val="00DA19F0"/>
    <w:pPr>
      <w:spacing w:after="120" w:line="480" w:lineRule="auto"/>
      <w:ind w:left="283"/>
    </w:pPr>
    <w:rPr>
      <w:color w:val="auto"/>
      <w:lang w:eastAsia="en-GB"/>
    </w:rPr>
  </w:style>
  <w:style w:type="character" w:customStyle="1" w:styleId="Sangra2detindependienteCar">
    <w:name w:val="Sangría 2 de t. independiente Car"/>
    <w:link w:val="Sangra2detindependiente"/>
    <w:uiPriority w:val="99"/>
    <w:locked/>
    <w:rsid w:val="00E1247F"/>
    <w:rPr>
      <w:sz w:val="24"/>
      <w:szCs w:val="24"/>
      <w:lang w:val="en-GB" w:eastAsia="en-GB"/>
    </w:rPr>
  </w:style>
  <w:style w:type="paragraph" w:styleId="Textoindependiente3">
    <w:name w:val="Body Text 3"/>
    <w:basedOn w:val="Normal"/>
    <w:link w:val="Textoindependiente3Car"/>
    <w:uiPriority w:val="99"/>
    <w:locked/>
    <w:rsid w:val="00DA19F0"/>
    <w:pPr>
      <w:spacing w:after="120"/>
    </w:pPr>
    <w:rPr>
      <w:color w:val="auto"/>
      <w:sz w:val="16"/>
      <w:szCs w:val="16"/>
      <w:lang w:eastAsia="en-GB"/>
    </w:rPr>
  </w:style>
  <w:style w:type="character" w:customStyle="1" w:styleId="Textoindependiente3Car">
    <w:name w:val="Texto independiente 3 Car"/>
    <w:link w:val="Textoindependiente3"/>
    <w:uiPriority w:val="99"/>
    <w:locked/>
    <w:rsid w:val="00E1247F"/>
    <w:rPr>
      <w:sz w:val="16"/>
      <w:szCs w:val="16"/>
      <w:lang w:val="en-GB" w:eastAsia="en-GB"/>
    </w:rPr>
  </w:style>
  <w:style w:type="character" w:styleId="Nmerodepgina">
    <w:name w:val="page number"/>
    <w:basedOn w:val="Fuentedeprrafopredeter"/>
    <w:uiPriority w:val="99"/>
    <w:locked/>
    <w:rsid w:val="00DA19F0"/>
  </w:style>
  <w:style w:type="paragraph" w:styleId="Sangradetextonormal">
    <w:name w:val="Body Text Indent"/>
    <w:basedOn w:val="Normal"/>
    <w:link w:val="SangradetextonormalCar"/>
    <w:uiPriority w:val="99"/>
    <w:locked/>
    <w:rsid w:val="00DA19F0"/>
    <w:pPr>
      <w:spacing w:after="120"/>
      <w:ind w:left="283"/>
    </w:pPr>
    <w:rPr>
      <w:color w:val="auto"/>
      <w:lang w:eastAsia="en-GB"/>
    </w:rPr>
  </w:style>
  <w:style w:type="character" w:customStyle="1" w:styleId="SangradetextonormalCar">
    <w:name w:val="Sangría de texto normal Car"/>
    <w:link w:val="Sangradetextonormal"/>
    <w:uiPriority w:val="99"/>
    <w:locked/>
    <w:rsid w:val="00E1247F"/>
    <w:rPr>
      <w:sz w:val="24"/>
      <w:szCs w:val="24"/>
      <w:lang w:val="en-GB" w:eastAsia="en-GB"/>
    </w:rPr>
  </w:style>
  <w:style w:type="paragraph" w:styleId="Sangra3detindependiente">
    <w:name w:val="Body Text Indent 3"/>
    <w:basedOn w:val="Normal"/>
    <w:link w:val="Sangra3detindependienteCar"/>
    <w:uiPriority w:val="99"/>
    <w:locked/>
    <w:rsid w:val="00DA19F0"/>
    <w:pPr>
      <w:spacing w:after="120"/>
      <w:ind w:left="283"/>
    </w:pPr>
    <w:rPr>
      <w:color w:val="auto"/>
      <w:sz w:val="16"/>
      <w:szCs w:val="16"/>
      <w:lang w:eastAsia="en-GB"/>
    </w:rPr>
  </w:style>
  <w:style w:type="character" w:customStyle="1" w:styleId="Sangra3detindependienteCar">
    <w:name w:val="Sangría 3 de t. independiente Car"/>
    <w:link w:val="Sangra3detindependiente"/>
    <w:uiPriority w:val="99"/>
    <w:locked/>
    <w:rsid w:val="00E1247F"/>
    <w:rPr>
      <w:sz w:val="16"/>
      <w:szCs w:val="16"/>
      <w:lang w:val="en-GB" w:eastAsia="en-GB"/>
    </w:rPr>
  </w:style>
  <w:style w:type="paragraph" w:styleId="Textoindependiente2">
    <w:name w:val="Body Text 2"/>
    <w:basedOn w:val="Normal"/>
    <w:link w:val="Textoindependiente2Car"/>
    <w:locked/>
    <w:rsid w:val="00DA19F0"/>
    <w:pPr>
      <w:spacing w:after="120" w:line="480" w:lineRule="auto"/>
    </w:pPr>
    <w:rPr>
      <w:color w:val="auto"/>
      <w:lang w:eastAsia="en-GB"/>
    </w:rPr>
  </w:style>
  <w:style w:type="character" w:customStyle="1" w:styleId="Textoindependiente2Car">
    <w:name w:val="Texto independiente 2 Car"/>
    <w:link w:val="Textoindependiente2"/>
    <w:locked/>
    <w:rsid w:val="00E1247F"/>
    <w:rPr>
      <w:sz w:val="24"/>
      <w:szCs w:val="24"/>
      <w:lang w:val="en-GB" w:eastAsia="en-GB"/>
    </w:rPr>
  </w:style>
  <w:style w:type="paragraph" w:styleId="Puesto">
    <w:name w:val="Title"/>
    <w:basedOn w:val="Normal"/>
    <w:link w:val="PuestoCar"/>
    <w:uiPriority w:val="99"/>
    <w:qFormat/>
    <w:rsid w:val="00DA19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cs="Tahoma"/>
      <w:b/>
      <w:bCs/>
      <w:color w:val="auto"/>
      <w:sz w:val="22"/>
      <w:szCs w:val="22"/>
      <w:u w:val="single"/>
    </w:rPr>
  </w:style>
  <w:style w:type="character" w:customStyle="1" w:styleId="PuestoCar">
    <w:name w:val="Puesto Car"/>
    <w:link w:val="Puesto"/>
    <w:uiPriority w:val="99"/>
    <w:locked/>
    <w:rsid w:val="00E1247F"/>
    <w:rPr>
      <w:rFonts w:ascii="Tahoma" w:hAnsi="Tahoma" w:cs="Tahoma"/>
      <w:b/>
      <w:bCs/>
      <w:u w:val="single"/>
      <w:lang w:val="en-GB" w:eastAsia="en-US"/>
    </w:rPr>
  </w:style>
  <w:style w:type="paragraph" w:styleId="Textonotaalfinal">
    <w:name w:val="endnote text"/>
    <w:basedOn w:val="Normal"/>
    <w:link w:val="TextonotaalfinalCar"/>
    <w:uiPriority w:val="99"/>
    <w:semiHidden/>
    <w:locked/>
    <w:rsid w:val="00DA19F0"/>
    <w:pPr>
      <w:widowControl w:val="0"/>
    </w:pPr>
    <w:rPr>
      <w:rFonts w:ascii="Arial Bold" w:hAnsi="Arial Bold" w:cs="Arial Bold"/>
      <w:color w:val="auto"/>
    </w:rPr>
  </w:style>
  <w:style w:type="character" w:customStyle="1" w:styleId="TextonotaalfinalCar">
    <w:name w:val="Texto nota al final Car"/>
    <w:link w:val="Textonotaalfinal"/>
    <w:uiPriority w:val="99"/>
    <w:semiHidden/>
    <w:locked/>
    <w:rsid w:val="00E1247F"/>
    <w:rPr>
      <w:rFonts w:ascii="Arial Bold" w:hAnsi="Arial Bold" w:cs="Arial Bold"/>
      <w:sz w:val="24"/>
      <w:szCs w:val="24"/>
      <w:lang w:val="en-GB" w:eastAsia="en-US"/>
    </w:rPr>
  </w:style>
  <w:style w:type="paragraph" w:customStyle="1" w:styleId="ListParagraph1">
    <w:name w:val="List Paragraph1"/>
    <w:basedOn w:val="Normal"/>
    <w:uiPriority w:val="99"/>
    <w:rsid w:val="00DA19F0"/>
    <w:pPr>
      <w:ind w:left="708"/>
    </w:pPr>
    <w:rPr>
      <w:color w:val="auto"/>
      <w:lang w:eastAsia="en-GB"/>
    </w:rPr>
  </w:style>
  <w:style w:type="paragraph" w:customStyle="1" w:styleId="Style1">
    <w:name w:val="Style1"/>
    <w:basedOn w:val="Normal"/>
    <w:next w:val="Ttulo2"/>
    <w:uiPriority w:val="99"/>
    <w:rsid w:val="00E1247F"/>
    <w:rPr>
      <w:b/>
      <w:bCs/>
      <w:color w:val="auto"/>
      <w:u w:val="single"/>
      <w:lang w:eastAsia="en-GB"/>
    </w:rPr>
  </w:style>
  <w:style w:type="paragraph" w:customStyle="1" w:styleId="Revisin1">
    <w:name w:val="Revisión1"/>
    <w:hidden/>
    <w:uiPriority w:val="99"/>
    <w:semiHidden/>
    <w:rsid w:val="00E1247F"/>
    <w:rPr>
      <w:sz w:val="24"/>
      <w:szCs w:val="24"/>
      <w:lang w:val="en-GB" w:eastAsia="en-GB"/>
    </w:rPr>
  </w:style>
  <w:style w:type="paragraph" w:customStyle="1" w:styleId="trans">
    <w:name w:val="trans"/>
    <w:basedOn w:val="Normal"/>
    <w:uiPriority w:val="99"/>
    <w:rsid w:val="00E1247F"/>
    <w:rPr>
      <w:rFonts w:ascii="Dutch" w:hAnsi="Dutch" w:cs="Dutch"/>
      <w:color w:val="000080"/>
      <w:sz w:val="20"/>
      <w:szCs w:val="20"/>
      <w:lang w:eastAsia="nl-BE"/>
    </w:rPr>
  </w:style>
  <w:style w:type="character" w:styleId="Textoennegrita">
    <w:name w:val="Strong"/>
    <w:uiPriority w:val="99"/>
    <w:qFormat/>
    <w:rsid w:val="00E1247F"/>
    <w:rPr>
      <w:b/>
      <w:bCs/>
    </w:rPr>
  </w:style>
  <w:style w:type="paragraph" w:customStyle="1" w:styleId="Sinespaciado1">
    <w:name w:val="Sin espaciado1"/>
    <w:uiPriority w:val="99"/>
    <w:rsid w:val="00E1247F"/>
    <w:rPr>
      <w:rFonts w:ascii="Calibri" w:hAnsi="Calibri" w:cs="Calibri"/>
      <w:sz w:val="22"/>
      <w:szCs w:val="22"/>
      <w:lang w:val="en-US" w:eastAsia="en-US"/>
    </w:rPr>
  </w:style>
  <w:style w:type="character" w:customStyle="1" w:styleId="NoSpacingChar">
    <w:name w:val="No Spacing Char"/>
    <w:uiPriority w:val="99"/>
    <w:rsid w:val="00E1247F"/>
    <w:rPr>
      <w:rFonts w:ascii="Calibri" w:hAnsi="Calibri" w:cs="Calibri"/>
      <w:sz w:val="22"/>
      <w:szCs w:val="22"/>
      <w:lang w:val="en-US" w:eastAsia="en-US"/>
    </w:rPr>
  </w:style>
  <w:style w:type="paragraph" w:customStyle="1" w:styleId="StandardText">
    <w:name w:val="Standard Text"/>
    <w:basedOn w:val="Normal"/>
    <w:uiPriority w:val="99"/>
    <w:rsid w:val="00E1247F"/>
    <w:pPr>
      <w:overflowPunct w:val="0"/>
      <w:autoSpaceDE w:val="0"/>
      <w:autoSpaceDN w:val="0"/>
      <w:adjustRightInd w:val="0"/>
      <w:spacing w:before="200" w:line="300" w:lineRule="atLeast"/>
      <w:jc w:val="both"/>
      <w:textAlignment w:val="baseline"/>
    </w:pPr>
    <w:rPr>
      <w:color w:val="auto"/>
      <w:sz w:val="22"/>
      <w:szCs w:val="22"/>
    </w:rPr>
  </w:style>
  <w:style w:type="paragraph" w:customStyle="1" w:styleId="AOHead1">
    <w:name w:val="AOHead1"/>
    <w:basedOn w:val="Normal"/>
    <w:next w:val="Normal"/>
    <w:uiPriority w:val="99"/>
    <w:rsid w:val="00E1247F"/>
    <w:pPr>
      <w:keepNext/>
      <w:numPr>
        <w:numId w:val="39"/>
      </w:numPr>
      <w:spacing w:before="240" w:line="260" w:lineRule="atLeast"/>
      <w:jc w:val="both"/>
      <w:outlineLvl w:val="0"/>
    </w:pPr>
    <w:rPr>
      <w:b/>
      <w:bCs/>
      <w:caps/>
      <w:color w:val="auto"/>
      <w:kern w:val="28"/>
      <w:sz w:val="22"/>
      <w:szCs w:val="22"/>
      <w:lang w:eastAsia="zh-CN"/>
    </w:rPr>
  </w:style>
  <w:style w:type="paragraph" w:customStyle="1" w:styleId="AOHead2">
    <w:name w:val="AOHead2"/>
    <w:basedOn w:val="Normal"/>
    <w:next w:val="Normal"/>
    <w:uiPriority w:val="99"/>
    <w:rsid w:val="00E1247F"/>
    <w:pPr>
      <w:keepNext/>
      <w:numPr>
        <w:ilvl w:val="1"/>
        <w:numId w:val="39"/>
      </w:numPr>
      <w:spacing w:before="240" w:line="260" w:lineRule="atLeast"/>
      <w:jc w:val="both"/>
      <w:outlineLvl w:val="1"/>
    </w:pPr>
    <w:rPr>
      <w:b/>
      <w:bCs/>
      <w:color w:val="auto"/>
      <w:sz w:val="22"/>
      <w:szCs w:val="22"/>
      <w:lang w:eastAsia="zh-CN"/>
    </w:rPr>
  </w:style>
  <w:style w:type="paragraph" w:customStyle="1" w:styleId="AOHead3">
    <w:name w:val="AOHead3"/>
    <w:basedOn w:val="Normal"/>
    <w:next w:val="Normal"/>
    <w:uiPriority w:val="99"/>
    <w:rsid w:val="00E1247F"/>
    <w:pPr>
      <w:numPr>
        <w:ilvl w:val="2"/>
        <w:numId w:val="39"/>
      </w:numPr>
      <w:spacing w:before="240" w:line="260" w:lineRule="atLeast"/>
      <w:jc w:val="both"/>
      <w:outlineLvl w:val="2"/>
    </w:pPr>
    <w:rPr>
      <w:color w:val="auto"/>
      <w:sz w:val="22"/>
      <w:szCs w:val="22"/>
      <w:lang w:eastAsia="zh-CN"/>
    </w:rPr>
  </w:style>
  <w:style w:type="paragraph" w:customStyle="1" w:styleId="AOHead4">
    <w:name w:val="AOHead4"/>
    <w:basedOn w:val="Normal"/>
    <w:next w:val="Normal"/>
    <w:uiPriority w:val="99"/>
    <w:rsid w:val="00E1247F"/>
    <w:pPr>
      <w:numPr>
        <w:ilvl w:val="3"/>
        <w:numId w:val="39"/>
      </w:numPr>
      <w:spacing w:before="240" w:line="260" w:lineRule="atLeast"/>
      <w:jc w:val="both"/>
      <w:outlineLvl w:val="3"/>
    </w:pPr>
    <w:rPr>
      <w:color w:val="auto"/>
      <w:sz w:val="22"/>
      <w:szCs w:val="22"/>
      <w:lang w:eastAsia="zh-CN"/>
    </w:rPr>
  </w:style>
  <w:style w:type="paragraph" w:customStyle="1" w:styleId="AOHead5">
    <w:name w:val="AOHead5"/>
    <w:basedOn w:val="Normal"/>
    <w:next w:val="Normal"/>
    <w:uiPriority w:val="99"/>
    <w:rsid w:val="00E1247F"/>
    <w:pPr>
      <w:numPr>
        <w:ilvl w:val="4"/>
        <w:numId w:val="39"/>
      </w:numPr>
      <w:spacing w:before="240" w:line="260" w:lineRule="atLeast"/>
      <w:jc w:val="both"/>
      <w:outlineLvl w:val="4"/>
    </w:pPr>
    <w:rPr>
      <w:color w:val="auto"/>
      <w:sz w:val="22"/>
      <w:szCs w:val="22"/>
      <w:lang w:eastAsia="zh-CN"/>
    </w:rPr>
  </w:style>
  <w:style w:type="paragraph" w:customStyle="1" w:styleId="AOHead6">
    <w:name w:val="AOHead6"/>
    <w:basedOn w:val="Normal"/>
    <w:next w:val="Normal"/>
    <w:uiPriority w:val="99"/>
    <w:rsid w:val="00E1247F"/>
    <w:pPr>
      <w:numPr>
        <w:ilvl w:val="5"/>
        <w:numId w:val="39"/>
      </w:numPr>
      <w:spacing w:before="240" w:line="260" w:lineRule="atLeast"/>
      <w:jc w:val="both"/>
      <w:outlineLvl w:val="5"/>
    </w:pPr>
    <w:rPr>
      <w:color w:val="auto"/>
      <w:sz w:val="22"/>
      <w:szCs w:val="22"/>
      <w:lang w:eastAsia="zh-CN"/>
    </w:rPr>
  </w:style>
  <w:style w:type="paragraph" w:customStyle="1" w:styleId="AOAltHead2">
    <w:name w:val="AOAltHead2"/>
    <w:basedOn w:val="AOHead2"/>
    <w:next w:val="Normal"/>
    <w:uiPriority w:val="99"/>
    <w:rsid w:val="00E1247F"/>
    <w:pPr>
      <w:keepNext w:val="0"/>
    </w:pPr>
    <w:rPr>
      <w:b w:val="0"/>
      <w:bCs w:val="0"/>
    </w:rPr>
  </w:style>
  <w:style w:type="paragraph" w:customStyle="1" w:styleId="MarginText">
    <w:name w:val="Margin Text"/>
    <w:basedOn w:val="Textoindependiente"/>
    <w:uiPriority w:val="99"/>
    <w:rsid w:val="00E1247F"/>
    <w:pPr>
      <w:overflowPunct w:val="0"/>
      <w:autoSpaceDE w:val="0"/>
      <w:autoSpaceDN w:val="0"/>
      <w:adjustRightInd w:val="0"/>
      <w:spacing w:after="240" w:line="360" w:lineRule="auto"/>
      <w:jc w:val="both"/>
      <w:textAlignment w:val="baseline"/>
    </w:pPr>
    <w:rPr>
      <w:color w:val="000000"/>
      <w:sz w:val="22"/>
      <w:szCs w:val="22"/>
      <w:lang w:eastAsia="en-US"/>
    </w:rPr>
  </w:style>
  <w:style w:type="character" w:styleId="Refdecomentario">
    <w:name w:val="annotation reference"/>
    <w:uiPriority w:val="99"/>
    <w:semiHidden/>
    <w:locked/>
    <w:rsid w:val="00DA19F0"/>
    <w:rPr>
      <w:sz w:val="16"/>
      <w:szCs w:val="16"/>
    </w:rPr>
  </w:style>
  <w:style w:type="character" w:styleId="Hipervnculovisitado">
    <w:name w:val="FollowedHyperlink"/>
    <w:uiPriority w:val="99"/>
    <w:locked/>
    <w:rsid w:val="00DA19F0"/>
    <w:rPr>
      <w:color w:val="800080"/>
      <w:u w:val="single"/>
    </w:rPr>
  </w:style>
  <w:style w:type="paragraph" w:styleId="Prrafodelista">
    <w:name w:val="List Paragraph"/>
    <w:basedOn w:val="Normal"/>
    <w:uiPriority w:val="72"/>
    <w:qFormat/>
    <w:rsid w:val="00DA19F0"/>
    <w:pPr>
      <w:ind w:left="708"/>
    </w:pPr>
    <w:rPr>
      <w:color w:val="auto"/>
      <w:lang w:eastAsia="en-GB"/>
    </w:rPr>
  </w:style>
  <w:style w:type="paragraph" w:styleId="Subttulo">
    <w:name w:val="Subtitle"/>
    <w:basedOn w:val="Normal"/>
    <w:next w:val="Normal"/>
    <w:link w:val="SubttuloCar"/>
    <w:uiPriority w:val="99"/>
    <w:qFormat/>
    <w:rsid w:val="00DA19F0"/>
    <w:pPr>
      <w:numPr>
        <w:ilvl w:val="1"/>
      </w:numPr>
      <w:spacing w:after="200" w:line="276" w:lineRule="auto"/>
    </w:pPr>
    <w:rPr>
      <w:rFonts w:ascii="Cambria" w:hAnsi="Cambria" w:cs="Cambria"/>
      <w:i/>
      <w:iCs/>
      <w:color w:val="4F81BD"/>
      <w:spacing w:val="15"/>
      <w:lang w:val="nl-NL"/>
    </w:rPr>
  </w:style>
  <w:style w:type="character" w:customStyle="1" w:styleId="SubttuloCar">
    <w:name w:val="Subtítulo Car"/>
    <w:link w:val="Subttulo"/>
    <w:uiPriority w:val="99"/>
    <w:locked/>
    <w:rsid w:val="00DA19F0"/>
    <w:rPr>
      <w:rFonts w:ascii="Cambria" w:hAnsi="Cambria" w:cs="Cambria"/>
      <w:i/>
      <w:iCs/>
      <w:color w:val="4F81BD"/>
      <w:spacing w:val="15"/>
      <w:sz w:val="24"/>
      <w:szCs w:val="24"/>
      <w:lang w:val="nl-NL" w:eastAsia="en-US"/>
    </w:rPr>
  </w:style>
  <w:style w:type="paragraph" w:styleId="ndice1">
    <w:name w:val="index 1"/>
    <w:basedOn w:val="Normal"/>
    <w:next w:val="Normal"/>
    <w:autoRedefine/>
    <w:uiPriority w:val="99"/>
    <w:semiHidden/>
    <w:locked/>
    <w:rsid w:val="00DA19F0"/>
    <w:pPr>
      <w:ind w:left="220" w:hanging="220"/>
    </w:pPr>
    <w:rPr>
      <w:rFonts w:ascii="Calibri" w:hAnsi="Calibri" w:cs="Calibri"/>
      <w:color w:val="auto"/>
      <w:sz w:val="22"/>
      <w:szCs w:val="22"/>
      <w:lang w:val="nl-NL"/>
    </w:rPr>
  </w:style>
  <w:style w:type="character" w:styleId="Refdenotaalfinal">
    <w:name w:val="endnote reference"/>
    <w:uiPriority w:val="99"/>
    <w:semiHidden/>
    <w:locked/>
    <w:rsid w:val="00DA19F0"/>
    <w:rPr>
      <w:vertAlign w:val="superscript"/>
    </w:rPr>
  </w:style>
  <w:style w:type="character" w:styleId="Textodelmarcadordeposicin">
    <w:name w:val="Placeholder Text"/>
    <w:uiPriority w:val="99"/>
    <w:semiHidden/>
    <w:rsid w:val="00DA19F0"/>
    <w:rPr>
      <w:color w:val="808080"/>
    </w:rPr>
  </w:style>
  <w:style w:type="character" w:customStyle="1" w:styleId="apple-converted-space">
    <w:name w:val="apple-converted-space"/>
    <w:uiPriority w:val="99"/>
    <w:rsid w:val="004F284B"/>
  </w:style>
  <w:style w:type="paragraph" w:styleId="HTMLconformatoprevio">
    <w:name w:val="HTML Preformatted"/>
    <w:basedOn w:val="Normal"/>
    <w:link w:val="HTMLconformatoprevioCar"/>
    <w:uiPriority w:val="99"/>
    <w:semiHidden/>
    <w:unhideWhenUsed/>
    <w:locked/>
    <w:rsid w:val="003F6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ES_tradnl" w:eastAsia="es-ES_tradnl"/>
    </w:rPr>
  </w:style>
  <w:style w:type="character" w:customStyle="1" w:styleId="HTMLconformatoprevioCar">
    <w:name w:val="HTML con formato previo Car"/>
    <w:link w:val="HTMLconformatoprevio"/>
    <w:uiPriority w:val="99"/>
    <w:semiHidden/>
    <w:rsid w:val="003F62A2"/>
    <w:rPr>
      <w:rFonts w:ascii="Courier New" w:hAnsi="Courier New" w:cs="Courier New"/>
      <w:sz w:val="20"/>
      <w:szCs w:val="20"/>
      <w:lang w:val="es-ES_tradnl" w:eastAsia="es-ES_tradnl"/>
    </w:rPr>
  </w:style>
  <w:style w:type="character" w:customStyle="1" w:styleId="hps">
    <w:name w:val="hps"/>
    <w:basedOn w:val="Fuentedeprrafopredeter"/>
    <w:rsid w:val="00EC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4796">
      <w:bodyDiv w:val="1"/>
      <w:marLeft w:val="0"/>
      <w:marRight w:val="0"/>
      <w:marTop w:val="0"/>
      <w:marBottom w:val="0"/>
      <w:divBdr>
        <w:top w:val="none" w:sz="0" w:space="0" w:color="auto"/>
        <w:left w:val="none" w:sz="0" w:space="0" w:color="auto"/>
        <w:bottom w:val="none" w:sz="0" w:space="0" w:color="auto"/>
        <w:right w:val="none" w:sz="0" w:space="0" w:color="auto"/>
      </w:divBdr>
    </w:div>
    <w:div w:id="1358046382">
      <w:marLeft w:val="0"/>
      <w:marRight w:val="0"/>
      <w:marTop w:val="0"/>
      <w:marBottom w:val="0"/>
      <w:divBdr>
        <w:top w:val="none" w:sz="0" w:space="0" w:color="auto"/>
        <w:left w:val="none" w:sz="0" w:space="0" w:color="auto"/>
        <w:bottom w:val="none" w:sz="0" w:space="0" w:color="auto"/>
        <w:right w:val="none" w:sz="0" w:space="0" w:color="auto"/>
      </w:divBdr>
    </w:div>
    <w:div w:id="1358046383">
      <w:marLeft w:val="0"/>
      <w:marRight w:val="0"/>
      <w:marTop w:val="0"/>
      <w:marBottom w:val="0"/>
      <w:divBdr>
        <w:top w:val="none" w:sz="0" w:space="0" w:color="auto"/>
        <w:left w:val="none" w:sz="0" w:space="0" w:color="auto"/>
        <w:bottom w:val="none" w:sz="0" w:space="0" w:color="auto"/>
        <w:right w:val="none" w:sz="0" w:space="0" w:color="auto"/>
      </w:divBdr>
    </w:div>
    <w:div w:id="1358046384">
      <w:marLeft w:val="0"/>
      <w:marRight w:val="0"/>
      <w:marTop w:val="0"/>
      <w:marBottom w:val="0"/>
      <w:divBdr>
        <w:top w:val="none" w:sz="0" w:space="0" w:color="auto"/>
        <w:left w:val="none" w:sz="0" w:space="0" w:color="auto"/>
        <w:bottom w:val="none" w:sz="0" w:space="0" w:color="auto"/>
        <w:right w:val="none" w:sz="0" w:space="0" w:color="auto"/>
      </w:divBdr>
    </w:div>
    <w:div w:id="1358046385">
      <w:marLeft w:val="0"/>
      <w:marRight w:val="0"/>
      <w:marTop w:val="0"/>
      <w:marBottom w:val="0"/>
      <w:divBdr>
        <w:top w:val="none" w:sz="0" w:space="0" w:color="auto"/>
        <w:left w:val="none" w:sz="0" w:space="0" w:color="auto"/>
        <w:bottom w:val="none" w:sz="0" w:space="0" w:color="auto"/>
        <w:right w:val="none" w:sz="0" w:space="0" w:color="auto"/>
      </w:divBdr>
    </w:div>
    <w:div w:id="1358046386">
      <w:marLeft w:val="0"/>
      <w:marRight w:val="0"/>
      <w:marTop w:val="0"/>
      <w:marBottom w:val="0"/>
      <w:divBdr>
        <w:top w:val="none" w:sz="0" w:space="0" w:color="auto"/>
        <w:left w:val="none" w:sz="0" w:space="0" w:color="auto"/>
        <w:bottom w:val="none" w:sz="0" w:space="0" w:color="auto"/>
        <w:right w:val="none" w:sz="0" w:space="0" w:color="auto"/>
      </w:divBdr>
    </w:div>
    <w:div w:id="1358046387">
      <w:marLeft w:val="0"/>
      <w:marRight w:val="0"/>
      <w:marTop w:val="0"/>
      <w:marBottom w:val="0"/>
      <w:divBdr>
        <w:top w:val="none" w:sz="0" w:space="0" w:color="auto"/>
        <w:left w:val="none" w:sz="0" w:space="0" w:color="auto"/>
        <w:bottom w:val="none" w:sz="0" w:space="0" w:color="auto"/>
        <w:right w:val="none" w:sz="0" w:space="0" w:color="auto"/>
      </w:divBdr>
    </w:div>
    <w:div w:id="1358046388">
      <w:marLeft w:val="0"/>
      <w:marRight w:val="0"/>
      <w:marTop w:val="0"/>
      <w:marBottom w:val="0"/>
      <w:divBdr>
        <w:top w:val="none" w:sz="0" w:space="0" w:color="auto"/>
        <w:left w:val="none" w:sz="0" w:space="0" w:color="auto"/>
        <w:bottom w:val="none" w:sz="0" w:space="0" w:color="auto"/>
        <w:right w:val="none" w:sz="0" w:space="0" w:color="auto"/>
      </w:divBdr>
    </w:div>
    <w:div w:id="1358046389">
      <w:marLeft w:val="0"/>
      <w:marRight w:val="0"/>
      <w:marTop w:val="0"/>
      <w:marBottom w:val="0"/>
      <w:divBdr>
        <w:top w:val="none" w:sz="0" w:space="0" w:color="auto"/>
        <w:left w:val="none" w:sz="0" w:space="0" w:color="auto"/>
        <w:bottom w:val="none" w:sz="0" w:space="0" w:color="auto"/>
        <w:right w:val="none" w:sz="0" w:space="0" w:color="auto"/>
      </w:divBdr>
    </w:div>
    <w:div w:id="1358046390">
      <w:marLeft w:val="0"/>
      <w:marRight w:val="0"/>
      <w:marTop w:val="0"/>
      <w:marBottom w:val="0"/>
      <w:divBdr>
        <w:top w:val="none" w:sz="0" w:space="0" w:color="auto"/>
        <w:left w:val="none" w:sz="0" w:space="0" w:color="auto"/>
        <w:bottom w:val="none" w:sz="0" w:space="0" w:color="auto"/>
        <w:right w:val="none" w:sz="0" w:space="0" w:color="auto"/>
      </w:divBdr>
    </w:div>
    <w:div w:id="1358046391">
      <w:marLeft w:val="0"/>
      <w:marRight w:val="0"/>
      <w:marTop w:val="0"/>
      <w:marBottom w:val="0"/>
      <w:divBdr>
        <w:top w:val="none" w:sz="0" w:space="0" w:color="auto"/>
        <w:left w:val="none" w:sz="0" w:space="0" w:color="auto"/>
        <w:bottom w:val="none" w:sz="0" w:space="0" w:color="auto"/>
        <w:right w:val="none" w:sz="0" w:space="0" w:color="auto"/>
      </w:divBdr>
    </w:div>
    <w:div w:id="1358046392">
      <w:marLeft w:val="0"/>
      <w:marRight w:val="0"/>
      <w:marTop w:val="0"/>
      <w:marBottom w:val="0"/>
      <w:divBdr>
        <w:top w:val="none" w:sz="0" w:space="0" w:color="auto"/>
        <w:left w:val="none" w:sz="0" w:space="0" w:color="auto"/>
        <w:bottom w:val="none" w:sz="0" w:space="0" w:color="auto"/>
        <w:right w:val="none" w:sz="0" w:space="0" w:color="auto"/>
      </w:divBdr>
    </w:div>
    <w:div w:id="1476604005">
      <w:bodyDiv w:val="1"/>
      <w:marLeft w:val="0"/>
      <w:marRight w:val="0"/>
      <w:marTop w:val="0"/>
      <w:marBottom w:val="0"/>
      <w:divBdr>
        <w:top w:val="none" w:sz="0" w:space="0" w:color="auto"/>
        <w:left w:val="none" w:sz="0" w:space="0" w:color="auto"/>
        <w:bottom w:val="none" w:sz="0" w:space="0" w:color="auto"/>
        <w:right w:val="none" w:sz="0" w:space="0" w:color="auto"/>
      </w:divBdr>
    </w:div>
    <w:div w:id="1919560346">
      <w:bodyDiv w:val="1"/>
      <w:marLeft w:val="0"/>
      <w:marRight w:val="0"/>
      <w:marTop w:val="0"/>
      <w:marBottom w:val="0"/>
      <w:divBdr>
        <w:top w:val="none" w:sz="0" w:space="0" w:color="auto"/>
        <w:left w:val="none" w:sz="0" w:space="0" w:color="auto"/>
        <w:bottom w:val="none" w:sz="0" w:space="0" w:color="auto"/>
        <w:right w:val="none" w:sz="0" w:space="0" w:color="auto"/>
      </w:divBdr>
    </w:div>
    <w:div w:id="2030181218">
      <w:bodyDiv w:val="1"/>
      <w:marLeft w:val="0"/>
      <w:marRight w:val="0"/>
      <w:marTop w:val="0"/>
      <w:marBottom w:val="0"/>
      <w:divBdr>
        <w:top w:val="none" w:sz="0" w:space="0" w:color="auto"/>
        <w:left w:val="none" w:sz="0" w:space="0" w:color="auto"/>
        <w:bottom w:val="none" w:sz="0" w:space="0" w:color="auto"/>
        <w:right w:val="none" w:sz="0" w:space="0" w:color="auto"/>
      </w:divBdr>
    </w:div>
    <w:div w:id="20367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bic@madrimasd.org" TargetMode="Externa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pac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esabic@madrimasd.org" TargetMode="Externa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5180-915D-4DE1-A449-68D76A5B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55</Pages>
  <Words>12552</Words>
  <Characters>69041</Characters>
  <Application>Microsoft Office Word</Application>
  <DocSecurity>0</DocSecurity>
  <Lines>575</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ANNEX I</vt:lpstr>
      <vt:lpstr>ANNEX I</vt:lpstr>
    </vt:vector>
  </TitlesOfParts>
  <Manager>Aude de Clercq;Martijn Leinweber</Manager>
  <Company>European Space Agency - FMI+D</Company>
  <LinksUpToDate>false</LinksUpToDate>
  <CharactersWithSpaces>81431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Jose Antonio Blanco</dc:creator>
  <cp:lastModifiedBy>Usuario de Windows</cp:lastModifiedBy>
  <cp:revision>5</cp:revision>
  <cp:lastPrinted>2015-05-26T11:32:00Z</cp:lastPrinted>
  <dcterms:created xsi:type="dcterms:W3CDTF">2018-02-15T08:30:00Z</dcterms:created>
  <dcterms:modified xsi:type="dcterms:W3CDTF">2018-06-04T07:43:00Z</dcterms:modified>
</cp:coreProperties>
</file>